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56" w:rsidRDefault="00526156" w:rsidP="00526156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156">
        <w:rPr>
          <w:rFonts w:ascii="Times New Roman" w:hAnsi="Times New Roman" w:cs="Times New Roman"/>
          <w:sz w:val="28"/>
          <w:szCs w:val="28"/>
        </w:rPr>
        <w:t>ОТЗЫВ</w:t>
      </w:r>
    </w:p>
    <w:p w:rsidR="00526156" w:rsidRDefault="00526156" w:rsidP="00526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</w:t>
      </w:r>
      <w:r w:rsidRPr="00526156">
        <w:rPr>
          <w:rFonts w:ascii="Times New Roman" w:eastAsia="Calibri" w:hAnsi="Times New Roman" w:cs="Times New Roman"/>
          <w:sz w:val="28"/>
          <w:szCs w:val="28"/>
        </w:rPr>
        <w:t>ыпускн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26156">
        <w:rPr>
          <w:rFonts w:ascii="Times New Roman" w:eastAsia="Calibri" w:hAnsi="Times New Roman" w:cs="Times New Roman"/>
          <w:sz w:val="28"/>
          <w:szCs w:val="28"/>
        </w:rPr>
        <w:t xml:space="preserve"> квалификационн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26156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526156">
        <w:rPr>
          <w:rFonts w:ascii="Times New Roman" w:eastAsia="Calibri" w:hAnsi="Times New Roman" w:cs="Times New Roman"/>
          <w:sz w:val="28"/>
          <w:szCs w:val="28"/>
        </w:rPr>
        <w:t>на соискание степени магистра лингвистики</w:t>
      </w:r>
      <w:r w:rsidRPr="00526156">
        <w:rPr>
          <w:rFonts w:ascii="Times New Roman" w:hAnsi="Times New Roman" w:cs="Times New Roman"/>
          <w:sz w:val="28"/>
          <w:szCs w:val="28"/>
        </w:rPr>
        <w:t xml:space="preserve"> </w:t>
      </w:r>
      <w:r w:rsidRPr="00526156">
        <w:rPr>
          <w:rFonts w:ascii="Times New Roman" w:eastAsia="Calibri" w:hAnsi="Times New Roman" w:cs="Times New Roman"/>
          <w:sz w:val="28"/>
          <w:szCs w:val="28"/>
        </w:rPr>
        <w:t>Роберт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26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156">
        <w:rPr>
          <w:rFonts w:ascii="Times New Roman" w:eastAsia="Calibri" w:hAnsi="Times New Roman" w:cs="Times New Roman"/>
          <w:sz w:val="28"/>
          <w:szCs w:val="28"/>
        </w:rPr>
        <w:t>Питталуг</w:t>
      </w:r>
      <w:r w:rsidR="004B2F61">
        <w:rPr>
          <w:rFonts w:ascii="Times New Roman" w:eastAsia="Calibri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тему: «Пословица в художественном те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сте: проблемы интерпретации и перевода»</w:t>
      </w:r>
    </w:p>
    <w:p w:rsidR="00F05812" w:rsidRDefault="00526156" w:rsidP="00F05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Рецензируемая работа имеет композицию традиционную для указанн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жанра: она состоит из «Введения», двух глав, «Заключения» и списка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пользованной литературы</w:t>
      </w:r>
      <w:r w:rsidR="00E553DD">
        <w:rPr>
          <w:rFonts w:ascii="Times New Roman" w:hAnsi="Times New Roman" w:cs="Times New Roman"/>
          <w:sz w:val="28"/>
          <w:szCs w:val="28"/>
        </w:rPr>
        <w:t xml:space="preserve"> (33-18)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262C">
        <w:rPr>
          <w:rFonts w:ascii="Times New Roman" w:hAnsi="Times New Roman" w:cs="Times New Roman"/>
          <w:sz w:val="28"/>
          <w:szCs w:val="28"/>
        </w:rPr>
        <w:t xml:space="preserve"> Заявленная тема исследования обусловила необходимость более глубокого ознакомления автора работы, по крайней м</w:t>
      </w:r>
      <w:r w:rsidR="0019262C">
        <w:rPr>
          <w:rFonts w:ascii="Times New Roman" w:hAnsi="Times New Roman" w:cs="Times New Roman"/>
          <w:sz w:val="28"/>
          <w:szCs w:val="28"/>
        </w:rPr>
        <w:t>е</w:t>
      </w:r>
      <w:r w:rsidR="0019262C">
        <w:rPr>
          <w:rFonts w:ascii="Times New Roman" w:hAnsi="Times New Roman" w:cs="Times New Roman"/>
          <w:sz w:val="28"/>
          <w:szCs w:val="28"/>
        </w:rPr>
        <w:t xml:space="preserve">ре, с тремя такими областями как </w:t>
      </w:r>
      <w:proofErr w:type="spellStart"/>
      <w:r w:rsidR="00664054">
        <w:rPr>
          <w:rFonts w:ascii="Times New Roman" w:hAnsi="Times New Roman" w:cs="Times New Roman"/>
          <w:sz w:val="28"/>
          <w:szCs w:val="28"/>
        </w:rPr>
        <w:t>парамеология</w:t>
      </w:r>
      <w:proofErr w:type="spellEnd"/>
      <w:r w:rsidR="00664054">
        <w:rPr>
          <w:rFonts w:ascii="Times New Roman" w:hAnsi="Times New Roman" w:cs="Times New Roman"/>
          <w:sz w:val="28"/>
          <w:szCs w:val="28"/>
        </w:rPr>
        <w:t>, специфика текста драмату</w:t>
      </w:r>
      <w:r w:rsidR="00664054">
        <w:rPr>
          <w:rFonts w:ascii="Times New Roman" w:hAnsi="Times New Roman" w:cs="Times New Roman"/>
          <w:sz w:val="28"/>
          <w:szCs w:val="28"/>
        </w:rPr>
        <w:t>р</w:t>
      </w:r>
      <w:r w:rsidR="00664054">
        <w:rPr>
          <w:rFonts w:ascii="Times New Roman" w:hAnsi="Times New Roman" w:cs="Times New Roman"/>
          <w:sz w:val="28"/>
          <w:szCs w:val="28"/>
        </w:rPr>
        <w:t xml:space="preserve">гических произведений и проблемы перевода пословиц. </w:t>
      </w:r>
      <w:r w:rsidR="0019262C">
        <w:rPr>
          <w:rFonts w:ascii="Times New Roman" w:hAnsi="Times New Roman" w:cs="Times New Roman"/>
          <w:sz w:val="28"/>
          <w:szCs w:val="28"/>
        </w:rPr>
        <w:t>Это обстоятельство нашло свое отражение во  «Введении»,</w:t>
      </w:r>
      <w:r w:rsidR="00664054">
        <w:rPr>
          <w:rFonts w:ascii="Times New Roman" w:hAnsi="Times New Roman" w:cs="Times New Roman"/>
          <w:sz w:val="28"/>
          <w:szCs w:val="28"/>
        </w:rPr>
        <w:t xml:space="preserve"> где</w:t>
      </w:r>
      <w:r w:rsidR="0019262C">
        <w:rPr>
          <w:rFonts w:ascii="Times New Roman" w:hAnsi="Times New Roman" w:cs="Times New Roman"/>
          <w:sz w:val="28"/>
          <w:szCs w:val="28"/>
        </w:rPr>
        <w:t xml:space="preserve"> освещена актуальность предпр</w:t>
      </w:r>
      <w:r w:rsidR="0019262C">
        <w:rPr>
          <w:rFonts w:ascii="Times New Roman" w:hAnsi="Times New Roman" w:cs="Times New Roman"/>
          <w:sz w:val="28"/>
          <w:szCs w:val="28"/>
        </w:rPr>
        <w:t>и</w:t>
      </w:r>
      <w:r w:rsidR="0019262C">
        <w:rPr>
          <w:rFonts w:ascii="Times New Roman" w:hAnsi="Times New Roman" w:cs="Times New Roman"/>
          <w:sz w:val="28"/>
          <w:szCs w:val="28"/>
        </w:rPr>
        <w:t>нятого исследования</w:t>
      </w:r>
      <w:r w:rsidR="00664054">
        <w:rPr>
          <w:rFonts w:ascii="Times New Roman" w:hAnsi="Times New Roman" w:cs="Times New Roman"/>
          <w:sz w:val="28"/>
          <w:szCs w:val="28"/>
        </w:rPr>
        <w:t>, содержится указание на объект и предмет исследов</w:t>
      </w:r>
      <w:r w:rsidR="00664054">
        <w:rPr>
          <w:rFonts w:ascii="Times New Roman" w:hAnsi="Times New Roman" w:cs="Times New Roman"/>
          <w:sz w:val="28"/>
          <w:szCs w:val="28"/>
        </w:rPr>
        <w:t>а</w:t>
      </w:r>
      <w:r w:rsidR="00664054">
        <w:rPr>
          <w:rFonts w:ascii="Times New Roman" w:hAnsi="Times New Roman" w:cs="Times New Roman"/>
          <w:sz w:val="28"/>
          <w:szCs w:val="28"/>
        </w:rPr>
        <w:t>ния, заявлено, что «цель</w:t>
      </w:r>
      <w:r w:rsidR="00664054" w:rsidRPr="00664054">
        <w:rPr>
          <w:rFonts w:ascii="Times New Roman" w:eastAsia="Calibri" w:hAnsi="Times New Roman" w:cs="Times New Roman"/>
          <w:sz w:val="28"/>
          <w:szCs w:val="28"/>
        </w:rPr>
        <w:t xml:space="preserve"> исследования заключается в выявлении особенн</w:t>
      </w:r>
      <w:r w:rsidR="00664054" w:rsidRPr="00664054">
        <w:rPr>
          <w:rFonts w:ascii="Times New Roman" w:eastAsia="Calibri" w:hAnsi="Times New Roman" w:cs="Times New Roman"/>
          <w:sz w:val="28"/>
          <w:szCs w:val="28"/>
        </w:rPr>
        <w:t>о</w:t>
      </w:r>
      <w:r w:rsidR="00664054" w:rsidRPr="00664054">
        <w:rPr>
          <w:rFonts w:ascii="Times New Roman" w:eastAsia="Calibri" w:hAnsi="Times New Roman" w:cs="Times New Roman"/>
          <w:sz w:val="28"/>
          <w:szCs w:val="28"/>
        </w:rPr>
        <w:t>стей семантики и прагматического потенциала русских пословиц, а также приемов перевода художественных текстов, заключающих в себе данные в</w:t>
      </w:r>
      <w:r w:rsidR="00664054" w:rsidRPr="00664054">
        <w:rPr>
          <w:rFonts w:ascii="Times New Roman" w:eastAsia="Calibri" w:hAnsi="Times New Roman" w:cs="Times New Roman"/>
          <w:sz w:val="28"/>
          <w:szCs w:val="28"/>
        </w:rPr>
        <w:t>ы</w:t>
      </w:r>
      <w:r w:rsidR="00664054" w:rsidRPr="00664054">
        <w:rPr>
          <w:rFonts w:ascii="Times New Roman" w:eastAsia="Calibri" w:hAnsi="Times New Roman" w:cs="Times New Roman"/>
          <w:sz w:val="28"/>
          <w:szCs w:val="28"/>
        </w:rPr>
        <w:t>раж</w:t>
      </w:r>
      <w:r w:rsidR="00664054" w:rsidRPr="00664054">
        <w:rPr>
          <w:rFonts w:ascii="Times New Roman" w:eastAsia="Calibri" w:hAnsi="Times New Roman" w:cs="Times New Roman"/>
          <w:sz w:val="28"/>
          <w:szCs w:val="28"/>
        </w:rPr>
        <w:t>е</w:t>
      </w:r>
      <w:r w:rsidR="00664054" w:rsidRPr="00664054">
        <w:rPr>
          <w:rFonts w:ascii="Times New Roman" w:eastAsia="Calibri" w:hAnsi="Times New Roman" w:cs="Times New Roman"/>
          <w:sz w:val="28"/>
          <w:szCs w:val="28"/>
        </w:rPr>
        <w:t>ния</w:t>
      </w:r>
      <w:r w:rsidR="00664054">
        <w:rPr>
          <w:rFonts w:ascii="Times New Roman" w:hAnsi="Times New Roman" w:cs="Times New Roman"/>
          <w:sz w:val="28"/>
          <w:szCs w:val="28"/>
        </w:rPr>
        <w:t>»</w:t>
      </w:r>
      <w:r w:rsidR="00001567">
        <w:rPr>
          <w:rFonts w:ascii="Times New Roman" w:hAnsi="Times New Roman" w:cs="Times New Roman"/>
          <w:sz w:val="28"/>
          <w:szCs w:val="28"/>
        </w:rPr>
        <w:t xml:space="preserve"> (с. 6); сказано также о применяемом описательном методе и о том, что о</w:t>
      </w:r>
      <w:r w:rsidR="00001567">
        <w:rPr>
          <w:rFonts w:ascii="Times New Roman" w:hAnsi="Times New Roman" w:cs="Times New Roman"/>
          <w:sz w:val="28"/>
          <w:szCs w:val="28"/>
        </w:rPr>
        <w:t>с</w:t>
      </w:r>
      <w:r w:rsidR="00001567">
        <w:rPr>
          <w:rFonts w:ascii="Times New Roman" w:hAnsi="Times New Roman" w:cs="Times New Roman"/>
          <w:sz w:val="28"/>
          <w:szCs w:val="28"/>
        </w:rPr>
        <w:t xml:space="preserve">новным приемом работы является компонентный и контекстуальный анализ пословиц, а для определения качества «перевода был использован прием стилистической дифференциации и функциональной </w:t>
      </w:r>
      <w:proofErr w:type="spellStart"/>
      <w:r w:rsidR="00001567">
        <w:rPr>
          <w:rFonts w:ascii="Times New Roman" w:hAnsi="Times New Roman" w:cs="Times New Roman"/>
          <w:sz w:val="28"/>
          <w:szCs w:val="28"/>
        </w:rPr>
        <w:t>маркированн</w:t>
      </w:r>
      <w:r w:rsidR="00001567">
        <w:rPr>
          <w:rFonts w:ascii="Times New Roman" w:hAnsi="Times New Roman" w:cs="Times New Roman"/>
          <w:sz w:val="28"/>
          <w:szCs w:val="28"/>
        </w:rPr>
        <w:t>о</w:t>
      </w:r>
      <w:r w:rsidR="00001567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="00001567">
        <w:rPr>
          <w:rFonts w:ascii="Times New Roman" w:hAnsi="Times New Roman" w:cs="Times New Roman"/>
          <w:sz w:val="28"/>
          <w:szCs w:val="28"/>
        </w:rPr>
        <w:t>» (с. 6).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E011A">
        <w:rPr>
          <w:rFonts w:ascii="Times New Roman" w:hAnsi="Times New Roman" w:cs="Times New Roman"/>
          <w:sz w:val="28"/>
          <w:szCs w:val="28"/>
        </w:rPr>
        <w:t>Завершается «Введение» фразой, где, в частности, утверждается, что работа состоит из «двух исследовательских глав» (с. 8).</w:t>
      </w:r>
      <w:proofErr w:type="gramEnd"/>
      <w:r w:rsidR="006E01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011A">
        <w:rPr>
          <w:rFonts w:ascii="Times New Roman" w:hAnsi="Times New Roman" w:cs="Times New Roman"/>
          <w:sz w:val="28"/>
          <w:szCs w:val="28"/>
        </w:rPr>
        <w:t>Но ведь, факт</w:t>
      </w:r>
      <w:r w:rsidR="006E011A">
        <w:rPr>
          <w:rFonts w:ascii="Times New Roman" w:hAnsi="Times New Roman" w:cs="Times New Roman"/>
          <w:sz w:val="28"/>
          <w:szCs w:val="28"/>
        </w:rPr>
        <w:t>и</w:t>
      </w:r>
      <w:r w:rsidR="006E011A">
        <w:rPr>
          <w:rFonts w:ascii="Times New Roman" w:hAnsi="Times New Roman" w:cs="Times New Roman"/>
          <w:sz w:val="28"/>
          <w:szCs w:val="28"/>
        </w:rPr>
        <w:t>чески, характер их разный: первая – теоретическая, что, к стати, отмечает и сам а</w:t>
      </w:r>
      <w:r w:rsidR="006E011A">
        <w:rPr>
          <w:rFonts w:ascii="Times New Roman" w:hAnsi="Times New Roman" w:cs="Times New Roman"/>
          <w:sz w:val="28"/>
          <w:szCs w:val="28"/>
        </w:rPr>
        <w:t>в</w:t>
      </w:r>
      <w:r w:rsidR="006E011A">
        <w:rPr>
          <w:rFonts w:ascii="Times New Roman" w:hAnsi="Times New Roman" w:cs="Times New Roman"/>
          <w:sz w:val="28"/>
          <w:szCs w:val="28"/>
        </w:rPr>
        <w:t>тор (см. с. 60), а вторая – собственно исследовательс</w:t>
      </w:r>
      <w:r w:rsidR="00F05812">
        <w:rPr>
          <w:rFonts w:ascii="Times New Roman" w:hAnsi="Times New Roman" w:cs="Times New Roman"/>
          <w:sz w:val="28"/>
          <w:szCs w:val="28"/>
        </w:rPr>
        <w:t>ка</w:t>
      </w:r>
      <w:r w:rsidR="006E011A">
        <w:rPr>
          <w:rFonts w:ascii="Times New Roman" w:hAnsi="Times New Roman" w:cs="Times New Roman"/>
          <w:sz w:val="28"/>
          <w:szCs w:val="28"/>
        </w:rPr>
        <w:t>я.</w:t>
      </w:r>
      <w:proofErr w:type="gramEnd"/>
    </w:p>
    <w:p w:rsidR="00997103" w:rsidRDefault="00F05812" w:rsidP="00F05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Представляется нужным отметить еще один момент, отразившийся,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вершенно правомерно и можно сказать даже необходимо во «Введении». Это следующ</w:t>
      </w:r>
      <w:r w:rsidR="00997103">
        <w:rPr>
          <w:rFonts w:ascii="Times New Roman" w:hAnsi="Times New Roman" w:cs="Times New Roman"/>
          <w:sz w:val="28"/>
          <w:szCs w:val="28"/>
        </w:rPr>
        <w:t>ее уточнение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05812">
        <w:rPr>
          <w:rFonts w:ascii="Times New Roman" w:hAnsi="Times New Roman" w:cs="Times New Roman"/>
          <w:sz w:val="28"/>
          <w:szCs w:val="28"/>
        </w:rPr>
        <w:t>«</w:t>
      </w:r>
      <w:r w:rsidRPr="00F05812">
        <w:rPr>
          <w:rFonts w:ascii="Times New Roman" w:eastAsia="Calibri" w:hAnsi="Times New Roman" w:cs="Times New Roman"/>
          <w:sz w:val="28"/>
          <w:szCs w:val="28"/>
        </w:rPr>
        <w:t>настоящее исследование посвящено анализу и и</w:t>
      </w:r>
      <w:r w:rsidRPr="00F05812">
        <w:rPr>
          <w:rFonts w:ascii="Times New Roman" w:eastAsia="Calibri" w:hAnsi="Times New Roman" w:cs="Times New Roman"/>
          <w:sz w:val="28"/>
          <w:szCs w:val="28"/>
        </w:rPr>
        <w:t>н</w:t>
      </w:r>
      <w:r w:rsidRPr="00F05812">
        <w:rPr>
          <w:rFonts w:ascii="Times New Roman" w:eastAsia="Calibri" w:hAnsi="Times New Roman" w:cs="Times New Roman"/>
          <w:sz w:val="28"/>
          <w:szCs w:val="28"/>
        </w:rPr>
        <w:t>терпретации пословиц в художественном тексте, главным образом — в др</w:t>
      </w:r>
      <w:r w:rsidRPr="00F05812">
        <w:rPr>
          <w:rFonts w:ascii="Times New Roman" w:eastAsia="Calibri" w:hAnsi="Times New Roman" w:cs="Times New Roman"/>
          <w:sz w:val="28"/>
          <w:szCs w:val="28"/>
        </w:rPr>
        <w:t>а</w:t>
      </w:r>
      <w:r w:rsidRPr="00F05812">
        <w:rPr>
          <w:rFonts w:ascii="Times New Roman" w:eastAsia="Calibri" w:hAnsi="Times New Roman" w:cs="Times New Roman"/>
          <w:sz w:val="28"/>
          <w:szCs w:val="28"/>
        </w:rPr>
        <w:t>матургических произведениях А.Н. Островского и Е.Л. Шварца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581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103">
        <w:rPr>
          <w:rFonts w:ascii="Times New Roman" w:hAnsi="Times New Roman" w:cs="Times New Roman"/>
          <w:sz w:val="28"/>
          <w:szCs w:val="28"/>
        </w:rPr>
        <w:t>Это уто</w:t>
      </w:r>
      <w:r w:rsidR="00997103">
        <w:rPr>
          <w:rFonts w:ascii="Times New Roman" w:hAnsi="Times New Roman" w:cs="Times New Roman"/>
          <w:sz w:val="28"/>
          <w:szCs w:val="28"/>
        </w:rPr>
        <w:t>ч</w:t>
      </w:r>
      <w:r w:rsidR="00997103">
        <w:rPr>
          <w:rFonts w:ascii="Times New Roman" w:hAnsi="Times New Roman" w:cs="Times New Roman"/>
          <w:sz w:val="28"/>
          <w:szCs w:val="28"/>
        </w:rPr>
        <w:t xml:space="preserve">нение </w:t>
      </w:r>
      <w:r>
        <w:rPr>
          <w:rFonts w:ascii="Times New Roman" w:hAnsi="Times New Roman" w:cs="Times New Roman"/>
          <w:sz w:val="28"/>
          <w:szCs w:val="28"/>
        </w:rPr>
        <w:t>весьма важн</w:t>
      </w:r>
      <w:r w:rsidR="009971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поскольку</w:t>
      </w:r>
      <w:r w:rsidR="00997103">
        <w:rPr>
          <w:rFonts w:ascii="Times New Roman" w:hAnsi="Times New Roman" w:cs="Times New Roman"/>
          <w:sz w:val="28"/>
          <w:szCs w:val="28"/>
        </w:rPr>
        <w:t xml:space="preserve"> оно</w:t>
      </w:r>
      <w:r>
        <w:rPr>
          <w:rFonts w:ascii="Times New Roman" w:hAnsi="Times New Roman" w:cs="Times New Roman"/>
          <w:sz w:val="28"/>
          <w:szCs w:val="28"/>
        </w:rPr>
        <w:t xml:space="preserve"> существенным образом снимает прот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воречие между указанной темой работы, </w:t>
      </w:r>
      <w:r w:rsidR="00997103">
        <w:rPr>
          <w:rFonts w:ascii="Times New Roman" w:hAnsi="Times New Roman" w:cs="Times New Roman"/>
          <w:sz w:val="28"/>
          <w:szCs w:val="28"/>
        </w:rPr>
        <w:t>предполагающей возможность и</w:t>
      </w:r>
      <w:r w:rsidR="00997103">
        <w:rPr>
          <w:rFonts w:ascii="Times New Roman" w:hAnsi="Times New Roman" w:cs="Times New Roman"/>
          <w:sz w:val="28"/>
          <w:szCs w:val="28"/>
        </w:rPr>
        <w:t>с</w:t>
      </w:r>
      <w:r w:rsidR="00997103">
        <w:rPr>
          <w:rFonts w:ascii="Times New Roman" w:hAnsi="Times New Roman" w:cs="Times New Roman"/>
          <w:sz w:val="28"/>
          <w:szCs w:val="28"/>
        </w:rPr>
        <w:t>следовать любой х</w:t>
      </w:r>
      <w:r w:rsidR="00997103">
        <w:rPr>
          <w:rFonts w:ascii="Times New Roman" w:hAnsi="Times New Roman" w:cs="Times New Roman"/>
          <w:sz w:val="28"/>
          <w:szCs w:val="28"/>
        </w:rPr>
        <w:t>у</w:t>
      </w:r>
      <w:r w:rsidR="00997103">
        <w:rPr>
          <w:rFonts w:ascii="Times New Roman" w:hAnsi="Times New Roman" w:cs="Times New Roman"/>
          <w:sz w:val="28"/>
          <w:szCs w:val="28"/>
        </w:rPr>
        <w:t>дожественный текст, и ее содержанием, где исследуются пьесы только двух авторов. Все это предпочтительно было бы изначально указать в названии работы.</w:t>
      </w:r>
    </w:p>
    <w:p w:rsidR="00EC5FAD" w:rsidRDefault="00997103" w:rsidP="002E26C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первая глава </w:t>
      </w:r>
      <w:r w:rsidRPr="00B106E6">
        <w:rPr>
          <w:rFonts w:ascii="Times New Roman" w:hAnsi="Times New Roman" w:cs="Times New Roman"/>
          <w:sz w:val="28"/>
          <w:szCs w:val="28"/>
        </w:rPr>
        <w:t>«</w:t>
      </w:r>
      <w:r w:rsidR="00B106E6" w:rsidRPr="00B106E6">
        <w:rPr>
          <w:rFonts w:ascii="Times New Roman" w:eastAsia="Calibri" w:hAnsi="Times New Roman" w:cs="Times New Roman"/>
          <w:bCs/>
          <w:sz w:val="28"/>
          <w:szCs w:val="28"/>
        </w:rPr>
        <w:t>Пословица и проблема перевода</w:t>
      </w:r>
      <w:r w:rsidR="00B106E6">
        <w:rPr>
          <w:rFonts w:ascii="Times New Roman" w:hAnsi="Times New Roman" w:cs="Times New Roman"/>
          <w:sz w:val="28"/>
          <w:szCs w:val="28"/>
        </w:rPr>
        <w:t>» состоит из пяти параграфов. Первые три из них посвящены рассмотрению основных проблем в изучении пословиц: их дефиниции, этимологии, интерпретации; в двух п</w:t>
      </w:r>
      <w:r w:rsidR="00B106E6">
        <w:rPr>
          <w:rFonts w:ascii="Times New Roman" w:hAnsi="Times New Roman" w:cs="Times New Roman"/>
          <w:sz w:val="28"/>
          <w:szCs w:val="28"/>
        </w:rPr>
        <w:t>о</w:t>
      </w:r>
      <w:r w:rsidR="00B106E6">
        <w:rPr>
          <w:rFonts w:ascii="Times New Roman" w:hAnsi="Times New Roman" w:cs="Times New Roman"/>
          <w:sz w:val="28"/>
          <w:szCs w:val="28"/>
        </w:rPr>
        <w:t>следних</w:t>
      </w:r>
      <w:r w:rsidR="00F05812" w:rsidRPr="00B106E6">
        <w:rPr>
          <w:rFonts w:ascii="Times New Roman" w:hAnsi="Times New Roman" w:cs="Times New Roman"/>
          <w:sz w:val="28"/>
          <w:szCs w:val="28"/>
        </w:rPr>
        <w:t xml:space="preserve"> </w:t>
      </w:r>
      <w:r w:rsidR="00B106E6">
        <w:rPr>
          <w:rFonts w:ascii="Times New Roman" w:hAnsi="Times New Roman" w:cs="Times New Roman"/>
          <w:sz w:val="28"/>
          <w:szCs w:val="28"/>
        </w:rPr>
        <w:t>рассматрива</w:t>
      </w:r>
      <w:r w:rsidR="00F54A86">
        <w:rPr>
          <w:rFonts w:ascii="Times New Roman" w:hAnsi="Times New Roman" w:cs="Times New Roman"/>
          <w:sz w:val="28"/>
          <w:szCs w:val="28"/>
        </w:rPr>
        <w:t>ю</w:t>
      </w:r>
      <w:r w:rsidR="00B106E6">
        <w:rPr>
          <w:rFonts w:ascii="Times New Roman" w:hAnsi="Times New Roman" w:cs="Times New Roman"/>
          <w:sz w:val="28"/>
          <w:szCs w:val="28"/>
        </w:rPr>
        <w:t>тся вопрос</w:t>
      </w:r>
      <w:r w:rsidR="00F54A86">
        <w:rPr>
          <w:rFonts w:ascii="Times New Roman" w:hAnsi="Times New Roman" w:cs="Times New Roman"/>
          <w:sz w:val="28"/>
          <w:szCs w:val="28"/>
        </w:rPr>
        <w:t>ы</w:t>
      </w:r>
      <w:r w:rsidR="00B106E6">
        <w:rPr>
          <w:rFonts w:ascii="Times New Roman" w:hAnsi="Times New Roman" w:cs="Times New Roman"/>
          <w:sz w:val="28"/>
          <w:szCs w:val="28"/>
        </w:rPr>
        <w:t xml:space="preserve"> о критериях перевода </w:t>
      </w:r>
      <w:r w:rsidR="00F54A86">
        <w:rPr>
          <w:rFonts w:ascii="Times New Roman" w:hAnsi="Times New Roman" w:cs="Times New Roman"/>
          <w:sz w:val="28"/>
          <w:szCs w:val="28"/>
        </w:rPr>
        <w:t>пословиц и о фун</w:t>
      </w:r>
      <w:r w:rsidR="00F54A86">
        <w:rPr>
          <w:rFonts w:ascii="Times New Roman" w:hAnsi="Times New Roman" w:cs="Times New Roman"/>
          <w:sz w:val="28"/>
          <w:szCs w:val="28"/>
        </w:rPr>
        <w:t>к</w:t>
      </w:r>
      <w:r w:rsidR="00F54A86">
        <w:rPr>
          <w:rFonts w:ascii="Times New Roman" w:hAnsi="Times New Roman" w:cs="Times New Roman"/>
          <w:sz w:val="28"/>
          <w:szCs w:val="28"/>
        </w:rPr>
        <w:t>циональной эквивалентности при их переводе.</w:t>
      </w:r>
      <w:r w:rsidR="001A2EDC">
        <w:rPr>
          <w:rFonts w:ascii="Times New Roman" w:hAnsi="Times New Roman" w:cs="Times New Roman"/>
          <w:sz w:val="28"/>
          <w:szCs w:val="28"/>
        </w:rPr>
        <w:t xml:space="preserve"> </w:t>
      </w:r>
      <w:r w:rsidR="002E26C9">
        <w:rPr>
          <w:rFonts w:ascii="Times New Roman" w:hAnsi="Times New Roman" w:cs="Times New Roman"/>
          <w:sz w:val="28"/>
          <w:szCs w:val="28"/>
        </w:rPr>
        <w:t>Здесь автору пришлось стол</w:t>
      </w:r>
      <w:r w:rsidR="002E26C9">
        <w:rPr>
          <w:rFonts w:ascii="Times New Roman" w:hAnsi="Times New Roman" w:cs="Times New Roman"/>
          <w:sz w:val="28"/>
          <w:szCs w:val="28"/>
        </w:rPr>
        <w:t>к</w:t>
      </w:r>
      <w:r w:rsidR="002E26C9">
        <w:rPr>
          <w:rFonts w:ascii="Times New Roman" w:hAnsi="Times New Roman" w:cs="Times New Roman"/>
          <w:sz w:val="28"/>
          <w:szCs w:val="28"/>
        </w:rPr>
        <w:t>нуться с целым рядом теоретически непростых проблем, большинство кот</w:t>
      </w:r>
      <w:r w:rsidR="002E26C9">
        <w:rPr>
          <w:rFonts w:ascii="Times New Roman" w:hAnsi="Times New Roman" w:cs="Times New Roman"/>
          <w:sz w:val="28"/>
          <w:szCs w:val="28"/>
        </w:rPr>
        <w:t>о</w:t>
      </w:r>
      <w:r w:rsidR="002E26C9">
        <w:rPr>
          <w:rFonts w:ascii="Times New Roman" w:hAnsi="Times New Roman" w:cs="Times New Roman"/>
          <w:sz w:val="28"/>
          <w:szCs w:val="28"/>
        </w:rPr>
        <w:t>рых все еще не нашло в науке своего окончательного решения. Особо, как совершенно справедливую, нужно отметить магистрально пров</w:t>
      </w:r>
      <w:r w:rsidR="00EC5FAD">
        <w:rPr>
          <w:rFonts w:ascii="Times New Roman" w:hAnsi="Times New Roman" w:cs="Times New Roman"/>
          <w:sz w:val="28"/>
          <w:szCs w:val="28"/>
        </w:rPr>
        <w:t>одимую авт</w:t>
      </w:r>
      <w:r w:rsidR="00EC5FAD">
        <w:rPr>
          <w:rFonts w:ascii="Times New Roman" w:hAnsi="Times New Roman" w:cs="Times New Roman"/>
          <w:sz w:val="28"/>
          <w:szCs w:val="28"/>
        </w:rPr>
        <w:t>о</w:t>
      </w:r>
      <w:r w:rsidR="00EC5FAD">
        <w:rPr>
          <w:rFonts w:ascii="Times New Roman" w:hAnsi="Times New Roman" w:cs="Times New Roman"/>
          <w:sz w:val="28"/>
          <w:szCs w:val="28"/>
        </w:rPr>
        <w:t>ром мысль об исключительной важности контекста для верной интерпрет</w:t>
      </w:r>
      <w:r w:rsidR="00EC5FAD">
        <w:rPr>
          <w:rFonts w:ascii="Times New Roman" w:hAnsi="Times New Roman" w:cs="Times New Roman"/>
          <w:sz w:val="28"/>
          <w:szCs w:val="28"/>
        </w:rPr>
        <w:t>а</w:t>
      </w:r>
      <w:r w:rsidR="00EC5FAD">
        <w:rPr>
          <w:rFonts w:ascii="Times New Roman" w:hAnsi="Times New Roman" w:cs="Times New Roman"/>
          <w:sz w:val="28"/>
          <w:szCs w:val="28"/>
        </w:rPr>
        <w:t>ции пословицы и то, что «смысловое значение пословицы может быть по</w:t>
      </w:r>
      <w:r w:rsidR="00EC5FAD">
        <w:rPr>
          <w:rFonts w:ascii="Times New Roman" w:hAnsi="Times New Roman" w:cs="Times New Roman"/>
          <w:sz w:val="28"/>
          <w:szCs w:val="28"/>
        </w:rPr>
        <w:t>д</w:t>
      </w:r>
      <w:r w:rsidR="00EC5FAD">
        <w:rPr>
          <w:rFonts w:ascii="Times New Roman" w:hAnsi="Times New Roman" w:cs="Times New Roman"/>
          <w:sz w:val="28"/>
          <w:szCs w:val="28"/>
        </w:rPr>
        <w:lastRenderedPageBreak/>
        <w:t>вижно» (с. 27). В кратких выводах, завершающих каждый параграф, видна самостоятельность автора и его глубокое понимание рассматриваемых пр</w:t>
      </w:r>
      <w:r w:rsidR="00EC5FAD">
        <w:rPr>
          <w:rFonts w:ascii="Times New Roman" w:hAnsi="Times New Roman" w:cs="Times New Roman"/>
          <w:sz w:val="28"/>
          <w:szCs w:val="28"/>
        </w:rPr>
        <w:t>о</w:t>
      </w:r>
      <w:r w:rsidR="00EC5FAD">
        <w:rPr>
          <w:rFonts w:ascii="Times New Roman" w:hAnsi="Times New Roman" w:cs="Times New Roman"/>
          <w:sz w:val="28"/>
          <w:szCs w:val="28"/>
        </w:rPr>
        <w:t>блем.</w:t>
      </w:r>
      <w:r w:rsidR="00EC5FAD" w:rsidRPr="00EC5FAD">
        <w:rPr>
          <w:rFonts w:ascii="Times New Roman" w:hAnsi="Times New Roman" w:cs="Times New Roman"/>
          <w:sz w:val="28"/>
          <w:szCs w:val="28"/>
        </w:rPr>
        <w:t xml:space="preserve"> </w:t>
      </w:r>
      <w:r w:rsidR="00EC5FAD">
        <w:rPr>
          <w:rFonts w:ascii="Times New Roman" w:hAnsi="Times New Roman" w:cs="Times New Roman"/>
          <w:sz w:val="28"/>
          <w:szCs w:val="28"/>
        </w:rPr>
        <w:t>В целом содержащиеся в данной главе сведения и положения принц</w:t>
      </w:r>
      <w:r w:rsidR="00EC5FAD">
        <w:rPr>
          <w:rFonts w:ascii="Times New Roman" w:hAnsi="Times New Roman" w:cs="Times New Roman"/>
          <w:sz w:val="28"/>
          <w:szCs w:val="28"/>
        </w:rPr>
        <w:t>и</w:t>
      </w:r>
      <w:r w:rsidR="00EC5FAD">
        <w:rPr>
          <w:rFonts w:ascii="Times New Roman" w:hAnsi="Times New Roman" w:cs="Times New Roman"/>
          <w:sz w:val="28"/>
          <w:szCs w:val="28"/>
        </w:rPr>
        <w:t>пиальных возражений не в</w:t>
      </w:r>
      <w:r w:rsidR="00EC5FAD">
        <w:rPr>
          <w:rFonts w:ascii="Times New Roman" w:hAnsi="Times New Roman" w:cs="Times New Roman"/>
          <w:sz w:val="28"/>
          <w:szCs w:val="28"/>
        </w:rPr>
        <w:t>ы</w:t>
      </w:r>
      <w:r w:rsidR="00EC5FAD">
        <w:rPr>
          <w:rFonts w:ascii="Times New Roman" w:hAnsi="Times New Roman" w:cs="Times New Roman"/>
          <w:sz w:val="28"/>
          <w:szCs w:val="28"/>
        </w:rPr>
        <w:t>зывают.</w:t>
      </w:r>
    </w:p>
    <w:p w:rsidR="00026905" w:rsidRDefault="00C01991" w:rsidP="002E26C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 второй главе «П</w:t>
      </w:r>
      <w:r w:rsidRPr="00C01991">
        <w:rPr>
          <w:rFonts w:ascii="Times New Roman" w:eastAsia="Calibri" w:hAnsi="Times New Roman" w:cs="Times New Roman"/>
          <w:bCs/>
          <w:sz w:val="28"/>
          <w:szCs w:val="28"/>
        </w:rPr>
        <w:t xml:space="preserve">ословица в русских пьесах и </w:t>
      </w:r>
      <w:r w:rsidRPr="00C01991">
        <w:rPr>
          <w:rFonts w:ascii="Times New Roman" w:hAnsi="Times New Roman" w:cs="Times New Roman"/>
          <w:bCs/>
          <w:sz w:val="28"/>
          <w:szCs w:val="28"/>
        </w:rPr>
        <w:t>&lt;</w:t>
      </w:r>
      <w:r>
        <w:rPr>
          <w:rFonts w:ascii="Times New Roman" w:hAnsi="Times New Roman" w:cs="Times New Roman"/>
          <w:bCs/>
          <w:sz w:val="28"/>
          <w:szCs w:val="28"/>
        </w:rPr>
        <w:t>их</w:t>
      </w:r>
      <w:r w:rsidRPr="00C01991">
        <w:rPr>
          <w:rFonts w:ascii="Times New Roman" w:hAnsi="Times New Roman" w:cs="Times New Roman"/>
          <w:bCs/>
          <w:sz w:val="28"/>
          <w:szCs w:val="28"/>
        </w:rPr>
        <w:t>&gt;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1991">
        <w:rPr>
          <w:rFonts w:ascii="Times New Roman" w:eastAsia="Calibri" w:hAnsi="Times New Roman" w:cs="Times New Roman"/>
          <w:bCs/>
          <w:sz w:val="28"/>
          <w:szCs w:val="28"/>
        </w:rPr>
        <w:t>итальянских п</w:t>
      </w:r>
      <w:r w:rsidRPr="00C01991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C01991">
        <w:rPr>
          <w:rFonts w:ascii="Times New Roman" w:eastAsia="Calibri" w:hAnsi="Times New Roman" w:cs="Times New Roman"/>
          <w:bCs/>
          <w:sz w:val="28"/>
          <w:szCs w:val="28"/>
        </w:rPr>
        <w:t>реводах</w:t>
      </w:r>
      <w:r>
        <w:rPr>
          <w:rFonts w:ascii="Times New Roman" w:hAnsi="Times New Roman" w:cs="Times New Roman"/>
          <w:bCs/>
          <w:sz w:val="28"/>
          <w:szCs w:val="28"/>
        </w:rPr>
        <w:t xml:space="preserve">» представлены результаты рассмотрения ряда пословиц и вариантов их перевода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итальянский. Пословицы извлечены из шести пьес А.Н. Ос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ровского и </w:t>
      </w:r>
      <w:r w:rsidR="00A52E96">
        <w:rPr>
          <w:rFonts w:ascii="Times New Roman" w:hAnsi="Times New Roman" w:cs="Times New Roman"/>
          <w:bCs/>
          <w:sz w:val="28"/>
          <w:szCs w:val="28"/>
        </w:rPr>
        <w:t xml:space="preserve">из </w:t>
      </w:r>
      <w:r>
        <w:rPr>
          <w:rFonts w:ascii="Times New Roman" w:hAnsi="Times New Roman" w:cs="Times New Roman"/>
          <w:bCs/>
          <w:sz w:val="28"/>
          <w:szCs w:val="28"/>
        </w:rPr>
        <w:t xml:space="preserve">пьесы «Дракон» Е.Л. Шварца. </w:t>
      </w:r>
      <w:r w:rsidR="00A52E96">
        <w:rPr>
          <w:rFonts w:ascii="Times New Roman" w:hAnsi="Times New Roman" w:cs="Times New Roman"/>
          <w:bCs/>
          <w:sz w:val="28"/>
          <w:szCs w:val="28"/>
        </w:rPr>
        <w:t>Каждой пьесе посвящен отдел</w:t>
      </w:r>
      <w:r w:rsidR="00A52E96">
        <w:rPr>
          <w:rFonts w:ascii="Times New Roman" w:hAnsi="Times New Roman" w:cs="Times New Roman"/>
          <w:bCs/>
          <w:sz w:val="28"/>
          <w:szCs w:val="28"/>
        </w:rPr>
        <w:t>ь</w:t>
      </w:r>
      <w:r w:rsidR="00A52E96">
        <w:rPr>
          <w:rFonts w:ascii="Times New Roman" w:hAnsi="Times New Roman" w:cs="Times New Roman"/>
          <w:bCs/>
          <w:sz w:val="28"/>
          <w:szCs w:val="28"/>
        </w:rPr>
        <w:t>ный параграф, открывающийся изложением ее краткого содержания, что то</w:t>
      </w:r>
      <w:r w:rsidR="00A52E96">
        <w:rPr>
          <w:rFonts w:ascii="Times New Roman" w:hAnsi="Times New Roman" w:cs="Times New Roman"/>
          <w:bCs/>
          <w:sz w:val="28"/>
          <w:szCs w:val="28"/>
        </w:rPr>
        <w:t>т</w:t>
      </w:r>
      <w:r w:rsidR="00A52E96">
        <w:rPr>
          <w:rFonts w:ascii="Times New Roman" w:hAnsi="Times New Roman" w:cs="Times New Roman"/>
          <w:bCs/>
          <w:sz w:val="28"/>
          <w:szCs w:val="28"/>
        </w:rPr>
        <w:t xml:space="preserve">час создает </w:t>
      </w:r>
      <w:r w:rsidR="004B2F61">
        <w:rPr>
          <w:rFonts w:ascii="Times New Roman" w:hAnsi="Times New Roman" w:cs="Times New Roman"/>
          <w:bCs/>
          <w:sz w:val="28"/>
          <w:szCs w:val="28"/>
        </w:rPr>
        <w:t>соответствующий</w:t>
      </w:r>
      <w:r w:rsidR="00A52E96">
        <w:rPr>
          <w:rFonts w:ascii="Times New Roman" w:hAnsi="Times New Roman" w:cs="Times New Roman"/>
          <w:bCs/>
          <w:sz w:val="28"/>
          <w:szCs w:val="28"/>
        </w:rPr>
        <w:t xml:space="preserve"> фон для восприятия прив</w:t>
      </w:r>
      <w:r w:rsidR="004B2F61">
        <w:rPr>
          <w:rFonts w:ascii="Times New Roman" w:hAnsi="Times New Roman" w:cs="Times New Roman"/>
          <w:bCs/>
          <w:sz w:val="28"/>
          <w:szCs w:val="28"/>
        </w:rPr>
        <w:t xml:space="preserve">лекаемых </w:t>
      </w:r>
      <w:r w:rsidR="00A52E96">
        <w:rPr>
          <w:rFonts w:ascii="Times New Roman" w:hAnsi="Times New Roman" w:cs="Times New Roman"/>
          <w:bCs/>
          <w:sz w:val="28"/>
          <w:szCs w:val="28"/>
        </w:rPr>
        <w:t>посл</w:t>
      </w:r>
      <w:r w:rsidR="00A52E96">
        <w:rPr>
          <w:rFonts w:ascii="Times New Roman" w:hAnsi="Times New Roman" w:cs="Times New Roman"/>
          <w:bCs/>
          <w:sz w:val="28"/>
          <w:szCs w:val="28"/>
        </w:rPr>
        <w:t>о</w:t>
      </w:r>
      <w:r w:rsidR="00A52E96">
        <w:rPr>
          <w:rFonts w:ascii="Times New Roman" w:hAnsi="Times New Roman" w:cs="Times New Roman"/>
          <w:bCs/>
          <w:sz w:val="28"/>
          <w:szCs w:val="28"/>
        </w:rPr>
        <w:t>виц.</w:t>
      </w:r>
      <w:r w:rsidR="00153FC9">
        <w:rPr>
          <w:rFonts w:ascii="Times New Roman" w:hAnsi="Times New Roman" w:cs="Times New Roman"/>
          <w:bCs/>
          <w:sz w:val="28"/>
          <w:szCs w:val="28"/>
        </w:rPr>
        <w:t xml:space="preserve"> При </w:t>
      </w:r>
      <w:r w:rsidR="003E6C4A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="00153FC9">
        <w:rPr>
          <w:rFonts w:ascii="Times New Roman" w:hAnsi="Times New Roman" w:cs="Times New Roman"/>
          <w:bCs/>
          <w:sz w:val="28"/>
          <w:szCs w:val="28"/>
        </w:rPr>
        <w:t xml:space="preserve">исследовании обнаруживается обилие интересных ситуаций. </w:t>
      </w:r>
      <w:proofErr w:type="gramStart"/>
      <w:r w:rsidR="003E6C4A">
        <w:rPr>
          <w:rFonts w:ascii="Times New Roman" w:hAnsi="Times New Roman" w:cs="Times New Roman"/>
          <w:bCs/>
          <w:sz w:val="28"/>
          <w:szCs w:val="28"/>
        </w:rPr>
        <w:t>Напр</w:t>
      </w:r>
      <w:r w:rsidR="003E6C4A">
        <w:rPr>
          <w:rFonts w:ascii="Times New Roman" w:hAnsi="Times New Roman" w:cs="Times New Roman"/>
          <w:bCs/>
          <w:sz w:val="28"/>
          <w:szCs w:val="28"/>
        </w:rPr>
        <w:t>и</w:t>
      </w:r>
      <w:r w:rsidR="003E6C4A">
        <w:rPr>
          <w:rFonts w:ascii="Times New Roman" w:hAnsi="Times New Roman" w:cs="Times New Roman"/>
          <w:bCs/>
          <w:sz w:val="28"/>
          <w:szCs w:val="28"/>
        </w:rPr>
        <w:t>мер, о</w:t>
      </w:r>
      <w:r w:rsidR="00153FC9">
        <w:rPr>
          <w:rFonts w:ascii="Times New Roman" w:hAnsi="Times New Roman" w:cs="Times New Roman"/>
          <w:bCs/>
          <w:sz w:val="28"/>
          <w:szCs w:val="28"/>
        </w:rPr>
        <w:t>казывается, что контекст, конкретная ситуация может облегчить пр</w:t>
      </w:r>
      <w:r w:rsidR="00153FC9">
        <w:rPr>
          <w:rFonts w:ascii="Times New Roman" w:hAnsi="Times New Roman" w:cs="Times New Roman"/>
          <w:bCs/>
          <w:sz w:val="28"/>
          <w:szCs w:val="28"/>
        </w:rPr>
        <w:t>о</w:t>
      </w:r>
      <w:r w:rsidR="00153FC9">
        <w:rPr>
          <w:rFonts w:ascii="Times New Roman" w:hAnsi="Times New Roman" w:cs="Times New Roman"/>
          <w:bCs/>
          <w:sz w:val="28"/>
          <w:szCs w:val="28"/>
        </w:rPr>
        <w:t xml:space="preserve">блему перевода пословицы («Бедная невеста» - Своя ноша не тянет – </w:t>
      </w:r>
      <w:r w:rsidR="00153FC9">
        <w:rPr>
          <w:rFonts w:ascii="Times New Roman" w:hAnsi="Times New Roman" w:cs="Times New Roman"/>
          <w:bCs/>
          <w:sz w:val="28"/>
          <w:szCs w:val="28"/>
          <w:lang w:val="en-US"/>
        </w:rPr>
        <w:t>Il</w:t>
      </w:r>
      <w:r w:rsidR="00153FC9" w:rsidRPr="00153F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53FC9">
        <w:rPr>
          <w:rFonts w:ascii="Times New Roman" w:hAnsi="Times New Roman" w:cs="Times New Roman"/>
          <w:bCs/>
          <w:sz w:val="28"/>
          <w:szCs w:val="28"/>
          <w:lang w:val="en-US"/>
        </w:rPr>
        <w:t>corredo</w:t>
      </w:r>
      <w:proofErr w:type="spellEnd"/>
      <w:r w:rsidR="00153FC9" w:rsidRPr="00153F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3FC9">
        <w:rPr>
          <w:rFonts w:ascii="Times New Roman" w:hAnsi="Times New Roman" w:cs="Times New Roman"/>
          <w:bCs/>
          <w:sz w:val="28"/>
          <w:szCs w:val="28"/>
          <w:lang w:val="en-US"/>
        </w:rPr>
        <w:t>non</w:t>
      </w:r>
      <w:r w:rsidR="00153FC9" w:rsidRPr="00153F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53FC9">
        <w:rPr>
          <w:rFonts w:ascii="Times New Roman" w:hAnsi="Times New Roman" w:cs="Times New Roman"/>
          <w:bCs/>
          <w:sz w:val="28"/>
          <w:szCs w:val="28"/>
          <w:lang w:val="en-US"/>
        </w:rPr>
        <w:t>pesa</w:t>
      </w:r>
      <w:proofErr w:type="spellEnd"/>
      <w:r w:rsidR="00153FC9" w:rsidRPr="00153FC9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53FC9">
        <w:rPr>
          <w:rFonts w:ascii="Times New Roman" w:hAnsi="Times New Roman" w:cs="Times New Roman"/>
          <w:bCs/>
          <w:sz w:val="28"/>
          <w:szCs w:val="28"/>
        </w:rPr>
        <w:t>или же сузить изначальный смысл русской пословицы («Гроза» - Скоро ска</w:t>
      </w:r>
      <w:r w:rsidR="00153FC9">
        <w:rPr>
          <w:rFonts w:ascii="Times New Roman" w:hAnsi="Times New Roman" w:cs="Times New Roman"/>
          <w:bCs/>
          <w:sz w:val="28"/>
          <w:szCs w:val="28"/>
        </w:rPr>
        <w:t>з</w:t>
      </w:r>
      <w:r w:rsidR="00153FC9">
        <w:rPr>
          <w:rFonts w:ascii="Times New Roman" w:hAnsi="Times New Roman" w:cs="Times New Roman"/>
          <w:bCs/>
          <w:sz w:val="28"/>
          <w:szCs w:val="28"/>
        </w:rPr>
        <w:t xml:space="preserve">ка сказывается, да не скоро дело делается – </w:t>
      </w:r>
      <w:proofErr w:type="spellStart"/>
      <w:r w:rsidR="00153FC9">
        <w:rPr>
          <w:rFonts w:ascii="Times New Roman" w:hAnsi="Times New Roman" w:cs="Times New Roman"/>
          <w:bCs/>
          <w:sz w:val="28"/>
          <w:szCs w:val="28"/>
          <w:lang w:val="en-US"/>
        </w:rPr>
        <w:t>Una</w:t>
      </w:r>
      <w:proofErr w:type="spellEnd"/>
      <w:r w:rsidR="00153FC9" w:rsidRPr="00153F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53FC9">
        <w:rPr>
          <w:rFonts w:ascii="Times New Roman" w:hAnsi="Times New Roman" w:cs="Times New Roman"/>
          <w:bCs/>
          <w:sz w:val="28"/>
          <w:szCs w:val="28"/>
          <w:lang w:val="en-US"/>
        </w:rPr>
        <w:t>fiaba</w:t>
      </w:r>
      <w:proofErr w:type="spellEnd"/>
      <w:r w:rsidR="00153FC9" w:rsidRPr="00153F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53FC9" w:rsidRPr="00153FC9">
        <w:rPr>
          <w:rFonts w:ascii="Times New Roman" w:hAnsi="Times New Roman" w:cs="Times New Roman"/>
          <w:bCs/>
          <w:sz w:val="28"/>
          <w:szCs w:val="28"/>
        </w:rPr>
        <w:t>è</w:t>
      </w:r>
      <w:proofErr w:type="spellEnd"/>
      <w:r w:rsidR="00153FC9" w:rsidRPr="00153F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3FC9">
        <w:rPr>
          <w:rFonts w:ascii="Times New Roman" w:hAnsi="Times New Roman" w:cs="Times New Roman"/>
          <w:bCs/>
          <w:sz w:val="28"/>
          <w:szCs w:val="28"/>
          <w:lang w:val="it-IT"/>
        </w:rPr>
        <w:t>presto</w:t>
      </w:r>
      <w:r w:rsidR="00153FC9" w:rsidRPr="00153F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3FC9">
        <w:rPr>
          <w:rFonts w:ascii="Times New Roman" w:hAnsi="Times New Roman" w:cs="Times New Roman"/>
          <w:bCs/>
          <w:sz w:val="28"/>
          <w:szCs w:val="28"/>
          <w:lang w:val="it-IT"/>
        </w:rPr>
        <w:t>raccontata</w:t>
      </w:r>
      <w:r w:rsidR="00153FC9" w:rsidRPr="00153FC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53FC9">
        <w:rPr>
          <w:rFonts w:ascii="Times New Roman" w:hAnsi="Times New Roman" w:cs="Times New Roman"/>
          <w:bCs/>
          <w:sz w:val="28"/>
          <w:szCs w:val="28"/>
          <w:lang w:val="it-IT"/>
        </w:rPr>
        <w:t>dice</w:t>
      </w:r>
      <w:r w:rsidR="00153FC9" w:rsidRPr="00153F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3FC9">
        <w:rPr>
          <w:rFonts w:ascii="Times New Roman" w:hAnsi="Times New Roman" w:cs="Times New Roman"/>
          <w:bCs/>
          <w:sz w:val="28"/>
          <w:szCs w:val="28"/>
          <w:lang w:val="it-IT"/>
        </w:rPr>
        <w:t>il</w:t>
      </w:r>
      <w:r w:rsidR="00153FC9" w:rsidRPr="00153F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3FC9">
        <w:rPr>
          <w:rFonts w:ascii="Times New Roman" w:hAnsi="Times New Roman" w:cs="Times New Roman"/>
          <w:bCs/>
          <w:sz w:val="28"/>
          <w:szCs w:val="28"/>
          <w:lang w:val="it-IT"/>
        </w:rPr>
        <w:t>pr</w:t>
      </w:r>
      <w:r w:rsidR="00153FC9">
        <w:rPr>
          <w:rFonts w:ascii="Times New Roman" w:hAnsi="Times New Roman" w:cs="Times New Roman"/>
          <w:bCs/>
          <w:sz w:val="28"/>
          <w:szCs w:val="28"/>
          <w:lang w:val="it-IT"/>
        </w:rPr>
        <w:t>o</w:t>
      </w:r>
      <w:r w:rsidR="00153FC9">
        <w:rPr>
          <w:rFonts w:ascii="Times New Roman" w:hAnsi="Times New Roman" w:cs="Times New Roman"/>
          <w:bCs/>
          <w:sz w:val="28"/>
          <w:szCs w:val="28"/>
          <w:lang w:val="it-IT"/>
        </w:rPr>
        <w:t>verbio</w:t>
      </w:r>
      <w:r w:rsidR="00153FC9" w:rsidRPr="00153FC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53FC9">
        <w:rPr>
          <w:rFonts w:ascii="Times New Roman" w:hAnsi="Times New Roman" w:cs="Times New Roman"/>
          <w:bCs/>
          <w:sz w:val="28"/>
          <w:szCs w:val="28"/>
          <w:lang w:val="it-IT"/>
        </w:rPr>
        <w:t>ma</w:t>
      </w:r>
      <w:r w:rsidR="00153FC9" w:rsidRPr="00153F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3FC9">
        <w:rPr>
          <w:rFonts w:ascii="Times New Roman" w:hAnsi="Times New Roman" w:cs="Times New Roman"/>
          <w:bCs/>
          <w:sz w:val="28"/>
          <w:szCs w:val="28"/>
          <w:lang w:val="it-IT"/>
        </w:rPr>
        <w:t>una</w:t>
      </w:r>
      <w:r w:rsidR="00153FC9" w:rsidRPr="00153F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3FC9">
        <w:rPr>
          <w:rFonts w:ascii="Times New Roman" w:hAnsi="Times New Roman" w:cs="Times New Roman"/>
          <w:bCs/>
          <w:sz w:val="28"/>
          <w:szCs w:val="28"/>
          <w:lang w:val="it-IT"/>
        </w:rPr>
        <w:t>lite</w:t>
      </w:r>
      <w:r w:rsidR="00153FC9" w:rsidRPr="00153F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3FC9">
        <w:rPr>
          <w:rFonts w:ascii="Times New Roman" w:hAnsi="Times New Roman" w:cs="Times New Roman"/>
          <w:bCs/>
          <w:sz w:val="28"/>
          <w:szCs w:val="28"/>
          <w:lang w:val="it-IT"/>
        </w:rPr>
        <w:t>non</w:t>
      </w:r>
      <w:r w:rsidR="00153FC9" w:rsidRPr="00153F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3FC9">
        <w:rPr>
          <w:rFonts w:ascii="Times New Roman" w:hAnsi="Times New Roman" w:cs="Times New Roman"/>
          <w:bCs/>
          <w:sz w:val="28"/>
          <w:szCs w:val="28"/>
          <w:lang w:val="it-IT"/>
        </w:rPr>
        <w:t>la</w:t>
      </w:r>
      <w:r w:rsidR="00153FC9" w:rsidRPr="00153F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3FC9">
        <w:rPr>
          <w:rFonts w:ascii="Times New Roman" w:hAnsi="Times New Roman" w:cs="Times New Roman"/>
          <w:bCs/>
          <w:sz w:val="28"/>
          <w:szCs w:val="28"/>
          <w:lang w:val="it-IT"/>
        </w:rPr>
        <w:t>si</w:t>
      </w:r>
      <w:r w:rsidR="00153FC9" w:rsidRPr="00153F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3FC9">
        <w:rPr>
          <w:rFonts w:ascii="Times New Roman" w:hAnsi="Times New Roman" w:cs="Times New Roman"/>
          <w:bCs/>
          <w:sz w:val="28"/>
          <w:szCs w:val="28"/>
          <w:lang w:val="it-IT"/>
        </w:rPr>
        <w:t>sbriga</w:t>
      </w:r>
      <w:r w:rsidR="00153FC9" w:rsidRPr="00153F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3FC9">
        <w:rPr>
          <w:rFonts w:ascii="Times New Roman" w:hAnsi="Times New Roman" w:cs="Times New Roman"/>
          <w:bCs/>
          <w:sz w:val="28"/>
          <w:szCs w:val="28"/>
          <w:lang w:val="it-IT"/>
        </w:rPr>
        <w:t>cos</w:t>
      </w:r>
      <w:proofErr w:type="spellStart"/>
      <w:r w:rsidR="00153FC9" w:rsidRPr="00153FC9">
        <w:rPr>
          <w:rFonts w:ascii="Times New Roman" w:hAnsi="Times New Roman" w:cs="Times New Roman"/>
          <w:bCs/>
          <w:sz w:val="28"/>
          <w:szCs w:val="28"/>
        </w:rPr>
        <w:t>ì</w:t>
      </w:r>
      <w:proofErr w:type="spellEnd"/>
      <w:r w:rsidR="00153FC9" w:rsidRPr="00153F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3FC9">
        <w:rPr>
          <w:rFonts w:ascii="Times New Roman" w:hAnsi="Times New Roman" w:cs="Times New Roman"/>
          <w:bCs/>
          <w:sz w:val="28"/>
          <w:szCs w:val="28"/>
          <w:lang w:val="it-IT"/>
        </w:rPr>
        <w:t>presto</w:t>
      </w:r>
      <w:r w:rsidR="00153FC9">
        <w:rPr>
          <w:rFonts w:ascii="Times New Roman" w:hAnsi="Times New Roman" w:cs="Times New Roman"/>
          <w:bCs/>
          <w:sz w:val="28"/>
          <w:szCs w:val="28"/>
        </w:rPr>
        <w:t>).</w:t>
      </w:r>
      <w:r w:rsidR="003E6C4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E41A63" w:rsidRDefault="003E6C4A" w:rsidP="002E26C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Предложенные переводчиками</w:t>
      </w:r>
      <w:r w:rsidR="00026905">
        <w:rPr>
          <w:rFonts w:ascii="Times New Roman" w:hAnsi="Times New Roman" w:cs="Times New Roman"/>
          <w:bCs/>
          <w:sz w:val="28"/>
          <w:szCs w:val="28"/>
        </w:rPr>
        <w:t xml:space="preserve"> пьес</w:t>
      </w:r>
      <w:r>
        <w:rPr>
          <w:rFonts w:ascii="Times New Roman" w:hAnsi="Times New Roman" w:cs="Times New Roman"/>
          <w:bCs/>
          <w:sz w:val="28"/>
          <w:szCs w:val="28"/>
        </w:rPr>
        <w:t xml:space="preserve"> варианты перевода пословиц ко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 xml:space="preserve">ментируются автором с предложением своих вариантов. Как правило, они </w:t>
      </w:r>
      <w:r w:rsidR="004B2F61">
        <w:rPr>
          <w:rFonts w:ascii="Times New Roman" w:hAnsi="Times New Roman" w:cs="Times New Roman"/>
          <w:bCs/>
          <w:sz w:val="28"/>
          <w:szCs w:val="28"/>
        </w:rPr>
        <w:t xml:space="preserve">за малым исключением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вызывают возражений. </w:t>
      </w:r>
      <w:r w:rsidR="00985CAB">
        <w:rPr>
          <w:rFonts w:ascii="Times New Roman" w:hAnsi="Times New Roman" w:cs="Times New Roman"/>
          <w:bCs/>
          <w:sz w:val="28"/>
          <w:szCs w:val="28"/>
        </w:rPr>
        <w:t xml:space="preserve">Так, отвергаемый </w:t>
      </w:r>
      <w:r w:rsidR="004B2F61">
        <w:rPr>
          <w:rFonts w:ascii="Times New Roman" w:hAnsi="Times New Roman" w:cs="Times New Roman"/>
          <w:bCs/>
          <w:sz w:val="28"/>
          <w:szCs w:val="28"/>
        </w:rPr>
        <w:t xml:space="preserve">самим </w:t>
      </w:r>
      <w:r w:rsidR="00985CAB">
        <w:rPr>
          <w:rFonts w:ascii="Times New Roman" w:hAnsi="Times New Roman" w:cs="Times New Roman"/>
          <w:bCs/>
          <w:sz w:val="28"/>
          <w:szCs w:val="28"/>
        </w:rPr>
        <w:t>а</w:t>
      </w:r>
      <w:r w:rsidR="00985CAB">
        <w:rPr>
          <w:rFonts w:ascii="Times New Roman" w:hAnsi="Times New Roman" w:cs="Times New Roman"/>
          <w:bCs/>
          <w:sz w:val="28"/>
          <w:szCs w:val="28"/>
        </w:rPr>
        <w:t>в</w:t>
      </w:r>
      <w:r w:rsidR="00985CAB">
        <w:rPr>
          <w:rFonts w:ascii="Times New Roman" w:hAnsi="Times New Roman" w:cs="Times New Roman"/>
          <w:bCs/>
          <w:sz w:val="28"/>
          <w:szCs w:val="28"/>
        </w:rPr>
        <w:t>тор</w:t>
      </w:r>
      <w:r w:rsidR="004B2F61">
        <w:rPr>
          <w:rFonts w:ascii="Times New Roman" w:hAnsi="Times New Roman" w:cs="Times New Roman"/>
          <w:bCs/>
          <w:sz w:val="28"/>
          <w:szCs w:val="28"/>
        </w:rPr>
        <w:t>ом</w:t>
      </w:r>
      <w:r w:rsidR="00985CAB">
        <w:rPr>
          <w:rFonts w:ascii="Times New Roman" w:hAnsi="Times New Roman" w:cs="Times New Roman"/>
          <w:bCs/>
          <w:sz w:val="28"/>
          <w:szCs w:val="28"/>
        </w:rPr>
        <w:t xml:space="preserve"> вариант перевода пословицы «суженого конем не объедешь» - </w:t>
      </w:r>
      <w:r w:rsidR="00985CAB">
        <w:rPr>
          <w:rFonts w:ascii="Times New Roman" w:hAnsi="Times New Roman" w:cs="Times New Roman"/>
          <w:bCs/>
          <w:sz w:val="28"/>
          <w:szCs w:val="28"/>
          <w:lang w:val="it-IT"/>
        </w:rPr>
        <w:t>lo</w:t>
      </w:r>
      <w:r w:rsidR="00985CAB" w:rsidRPr="00985C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5CAB">
        <w:rPr>
          <w:rFonts w:ascii="Times New Roman" w:hAnsi="Times New Roman" w:cs="Times New Roman"/>
          <w:bCs/>
          <w:sz w:val="28"/>
          <w:szCs w:val="28"/>
          <w:lang w:val="it-IT"/>
        </w:rPr>
        <w:t>sp</w:t>
      </w:r>
      <w:r w:rsidR="00985CAB">
        <w:rPr>
          <w:rFonts w:ascii="Times New Roman" w:hAnsi="Times New Roman" w:cs="Times New Roman"/>
          <w:bCs/>
          <w:sz w:val="28"/>
          <w:szCs w:val="28"/>
          <w:lang w:val="it-IT"/>
        </w:rPr>
        <w:t>o</w:t>
      </w:r>
      <w:r w:rsidR="00985CAB">
        <w:rPr>
          <w:rFonts w:ascii="Times New Roman" w:hAnsi="Times New Roman" w:cs="Times New Roman"/>
          <w:bCs/>
          <w:sz w:val="28"/>
          <w:szCs w:val="28"/>
          <w:lang w:val="it-IT"/>
        </w:rPr>
        <w:t>so</w:t>
      </w:r>
      <w:r w:rsidR="00985CAB" w:rsidRPr="00985C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5CAB">
        <w:rPr>
          <w:rFonts w:ascii="Times New Roman" w:hAnsi="Times New Roman" w:cs="Times New Roman"/>
          <w:bCs/>
          <w:sz w:val="28"/>
          <w:szCs w:val="28"/>
          <w:lang w:val="it-IT"/>
        </w:rPr>
        <w:t>promesso</w:t>
      </w:r>
      <w:r w:rsidR="00985CAB" w:rsidRPr="00985C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5CAB">
        <w:rPr>
          <w:rFonts w:ascii="Times New Roman" w:hAnsi="Times New Roman" w:cs="Times New Roman"/>
          <w:bCs/>
          <w:sz w:val="28"/>
          <w:szCs w:val="28"/>
          <w:lang w:val="it-IT"/>
        </w:rPr>
        <w:t>a</w:t>
      </w:r>
      <w:r w:rsidR="00985CAB" w:rsidRPr="00985C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5CAB">
        <w:rPr>
          <w:rFonts w:ascii="Times New Roman" w:hAnsi="Times New Roman" w:cs="Times New Roman"/>
          <w:bCs/>
          <w:sz w:val="28"/>
          <w:szCs w:val="28"/>
          <w:lang w:val="it-IT"/>
        </w:rPr>
        <w:t>cavallo</w:t>
      </w:r>
      <w:r w:rsidR="00985CAB" w:rsidRPr="00985C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5CAB">
        <w:rPr>
          <w:rFonts w:ascii="Times New Roman" w:hAnsi="Times New Roman" w:cs="Times New Roman"/>
          <w:bCs/>
          <w:sz w:val="28"/>
          <w:szCs w:val="28"/>
          <w:lang w:val="it-IT"/>
        </w:rPr>
        <w:t>non</w:t>
      </w:r>
      <w:r w:rsidR="00985CAB" w:rsidRPr="00985C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5CAB">
        <w:rPr>
          <w:rFonts w:ascii="Times New Roman" w:hAnsi="Times New Roman" w:cs="Times New Roman"/>
          <w:bCs/>
          <w:sz w:val="28"/>
          <w:szCs w:val="28"/>
          <w:lang w:val="it-IT"/>
        </w:rPr>
        <w:t>lo</w:t>
      </w:r>
      <w:r w:rsidR="00985CAB" w:rsidRPr="00985C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5CAB">
        <w:rPr>
          <w:rFonts w:ascii="Times New Roman" w:hAnsi="Times New Roman" w:cs="Times New Roman"/>
          <w:bCs/>
          <w:sz w:val="28"/>
          <w:szCs w:val="28"/>
          <w:lang w:val="it-IT"/>
        </w:rPr>
        <w:t>superi</w:t>
      </w:r>
      <w:r w:rsidR="00985CAB" w:rsidRPr="00985C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5CAB">
        <w:rPr>
          <w:rFonts w:ascii="Times New Roman" w:hAnsi="Times New Roman" w:cs="Times New Roman"/>
          <w:bCs/>
          <w:sz w:val="28"/>
          <w:szCs w:val="28"/>
        </w:rPr>
        <w:t>– имеет неверный смысл – обогнать, а речь идет</w:t>
      </w:r>
      <w:r w:rsidR="00F92AF5">
        <w:rPr>
          <w:rFonts w:ascii="Times New Roman" w:hAnsi="Times New Roman" w:cs="Times New Roman"/>
          <w:bCs/>
          <w:sz w:val="28"/>
          <w:szCs w:val="28"/>
        </w:rPr>
        <w:t xml:space="preserve"> о невозможности разминуться,</w:t>
      </w:r>
      <w:r w:rsidR="00985C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2AF5">
        <w:rPr>
          <w:rFonts w:ascii="Times New Roman" w:hAnsi="Times New Roman" w:cs="Times New Roman"/>
          <w:bCs/>
          <w:sz w:val="28"/>
          <w:szCs w:val="28"/>
        </w:rPr>
        <w:t xml:space="preserve">обойти – </w:t>
      </w:r>
      <w:proofErr w:type="spellStart"/>
      <w:r w:rsidR="00F92AF5">
        <w:rPr>
          <w:rFonts w:ascii="Times New Roman" w:hAnsi="Times New Roman" w:cs="Times New Roman"/>
          <w:bCs/>
          <w:sz w:val="28"/>
          <w:szCs w:val="28"/>
          <w:lang w:val="en-US"/>
        </w:rPr>
        <w:t>aggirare</w:t>
      </w:r>
      <w:proofErr w:type="spellEnd"/>
      <w:r w:rsidR="00F92AF5" w:rsidRPr="00F92AF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F92AF5">
        <w:rPr>
          <w:rFonts w:ascii="Times New Roman" w:hAnsi="Times New Roman" w:cs="Times New Roman"/>
          <w:bCs/>
          <w:sz w:val="28"/>
          <w:szCs w:val="28"/>
          <w:lang w:val="en-US"/>
        </w:rPr>
        <w:t>evitare</w:t>
      </w:r>
      <w:proofErr w:type="spellEnd"/>
      <w:r w:rsidR="00F92AF5" w:rsidRPr="00F92AF5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F92AF5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="00F92AF5" w:rsidRPr="00F92AF5">
        <w:rPr>
          <w:rFonts w:ascii="Times New Roman" w:hAnsi="Times New Roman" w:cs="Times New Roman"/>
          <w:bCs/>
          <w:sz w:val="28"/>
          <w:szCs w:val="28"/>
        </w:rPr>
        <w:t xml:space="preserve">. 68).  </w:t>
      </w:r>
      <w:r w:rsidR="00590636">
        <w:rPr>
          <w:rFonts w:ascii="Times New Roman" w:hAnsi="Times New Roman" w:cs="Times New Roman"/>
          <w:bCs/>
          <w:sz w:val="28"/>
          <w:szCs w:val="28"/>
        </w:rPr>
        <w:t>Нечто подобное имеет место и в случае попытки перевести буквально посл</w:t>
      </w:r>
      <w:r w:rsidR="00590636">
        <w:rPr>
          <w:rFonts w:ascii="Times New Roman" w:hAnsi="Times New Roman" w:cs="Times New Roman"/>
          <w:bCs/>
          <w:sz w:val="28"/>
          <w:szCs w:val="28"/>
        </w:rPr>
        <w:t>о</w:t>
      </w:r>
      <w:r w:rsidR="00590636">
        <w:rPr>
          <w:rFonts w:ascii="Times New Roman" w:hAnsi="Times New Roman" w:cs="Times New Roman"/>
          <w:bCs/>
          <w:sz w:val="28"/>
          <w:szCs w:val="28"/>
        </w:rPr>
        <w:t xml:space="preserve">вицу «свет клином не сошелся» - </w:t>
      </w:r>
      <w:r w:rsidR="00590636">
        <w:rPr>
          <w:rFonts w:ascii="Times New Roman" w:hAnsi="Times New Roman" w:cs="Times New Roman"/>
          <w:bCs/>
          <w:sz w:val="28"/>
          <w:szCs w:val="28"/>
          <w:lang w:val="it-IT"/>
        </w:rPr>
        <w:t>la</w:t>
      </w:r>
      <w:r w:rsidR="00590636" w:rsidRPr="005906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0636">
        <w:rPr>
          <w:rFonts w:ascii="Times New Roman" w:hAnsi="Times New Roman" w:cs="Times New Roman"/>
          <w:bCs/>
          <w:sz w:val="28"/>
          <w:szCs w:val="28"/>
          <w:lang w:val="it-IT"/>
        </w:rPr>
        <w:t>luce</w:t>
      </w:r>
      <w:r w:rsidR="00590636" w:rsidRPr="005906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0636">
        <w:rPr>
          <w:rFonts w:ascii="Times New Roman" w:hAnsi="Times New Roman" w:cs="Times New Roman"/>
          <w:bCs/>
          <w:sz w:val="28"/>
          <w:szCs w:val="28"/>
          <w:lang w:val="it-IT"/>
        </w:rPr>
        <w:t>non</w:t>
      </w:r>
      <w:r w:rsidR="00590636" w:rsidRPr="005906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0636">
        <w:rPr>
          <w:rFonts w:ascii="Times New Roman" w:hAnsi="Times New Roman" w:cs="Times New Roman"/>
          <w:bCs/>
          <w:sz w:val="28"/>
          <w:szCs w:val="28"/>
          <w:lang w:val="it-IT"/>
        </w:rPr>
        <w:t>si</w:t>
      </w:r>
      <w:r w:rsidR="00590636" w:rsidRPr="005906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0636" w:rsidRPr="00590636">
        <w:rPr>
          <w:rFonts w:ascii="Times New Roman" w:hAnsi="Times New Roman" w:cs="Times New Roman"/>
          <w:bCs/>
          <w:sz w:val="28"/>
          <w:szCs w:val="28"/>
        </w:rPr>
        <w:t>è</w:t>
      </w:r>
      <w:proofErr w:type="spellEnd"/>
      <w:r w:rsidR="00590636" w:rsidRPr="005906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0636">
        <w:rPr>
          <w:rFonts w:ascii="Times New Roman" w:hAnsi="Times New Roman" w:cs="Times New Roman"/>
          <w:bCs/>
          <w:sz w:val="28"/>
          <w:szCs w:val="28"/>
          <w:lang w:val="it-IT"/>
        </w:rPr>
        <w:t>riunita</w:t>
      </w:r>
      <w:r w:rsidR="00590636" w:rsidRPr="005906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0636">
        <w:rPr>
          <w:rFonts w:ascii="Times New Roman" w:hAnsi="Times New Roman" w:cs="Times New Roman"/>
          <w:bCs/>
          <w:sz w:val="28"/>
          <w:szCs w:val="28"/>
          <w:lang w:val="it-IT"/>
        </w:rPr>
        <w:t>in</w:t>
      </w:r>
      <w:r w:rsidR="00590636" w:rsidRPr="005906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0636">
        <w:rPr>
          <w:rFonts w:ascii="Times New Roman" w:hAnsi="Times New Roman" w:cs="Times New Roman"/>
          <w:bCs/>
          <w:sz w:val="28"/>
          <w:szCs w:val="28"/>
          <w:lang w:val="it-IT"/>
        </w:rPr>
        <w:t>un</w:t>
      </w:r>
      <w:r w:rsidR="00590636" w:rsidRPr="005906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0636">
        <w:rPr>
          <w:rFonts w:ascii="Times New Roman" w:hAnsi="Times New Roman" w:cs="Times New Roman"/>
          <w:bCs/>
          <w:sz w:val="28"/>
          <w:szCs w:val="28"/>
          <w:lang w:val="it-IT"/>
        </w:rPr>
        <w:t>lotto</w:t>
      </w:r>
      <w:r w:rsidR="00590636" w:rsidRPr="005906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0636">
        <w:rPr>
          <w:rFonts w:ascii="Times New Roman" w:hAnsi="Times New Roman" w:cs="Times New Roman"/>
          <w:bCs/>
          <w:sz w:val="28"/>
          <w:szCs w:val="28"/>
          <w:lang w:val="it-IT"/>
        </w:rPr>
        <w:t>di</w:t>
      </w:r>
      <w:r w:rsidR="00590636" w:rsidRPr="005906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0636">
        <w:rPr>
          <w:rFonts w:ascii="Times New Roman" w:hAnsi="Times New Roman" w:cs="Times New Roman"/>
          <w:bCs/>
          <w:sz w:val="28"/>
          <w:szCs w:val="28"/>
          <w:lang w:val="it-IT"/>
        </w:rPr>
        <w:t>terra</w:t>
      </w:r>
      <w:r w:rsidR="00590636" w:rsidRPr="005906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0636">
        <w:rPr>
          <w:rFonts w:ascii="Times New Roman" w:hAnsi="Times New Roman" w:cs="Times New Roman"/>
          <w:bCs/>
          <w:sz w:val="28"/>
          <w:szCs w:val="28"/>
        </w:rPr>
        <w:t xml:space="preserve">– когда </w:t>
      </w:r>
      <w:r w:rsidR="00590636" w:rsidRPr="00590636">
        <w:rPr>
          <w:rFonts w:ascii="Times New Roman" w:hAnsi="Times New Roman" w:cs="Times New Roman"/>
          <w:bCs/>
          <w:sz w:val="28"/>
          <w:szCs w:val="28"/>
        </w:rPr>
        <w:t>“</w:t>
      </w:r>
      <w:r w:rsidR="00590636">
        <w:rPr>
          <w:rFonts w:ascii="Times New Roman" w:hAnsi="Times New Roman" w:cs="Times New Roman"/>
          <w:bCs/>
          <w:sz w:val="28"/>
          <w:szCs w:val="28"/>
        </w:rPr>
        <w:t>свет</w:t>
      </w:r>
      <w:r w:rsidR="00590636" w:rsidRPr="00590636">
        <w:rPr>
          <w:rFonts w:ascii="Times New Roman" w:hAnsi="Times New Roman" w:cs="Times New Roman"/>
          <w:bCs/>
          <w:sz w:val="28"/>
          <w:szCs w:val="28"/>
        </w:rPr>
        <w:t xml:space="preserve">” </w:t>
      </w:r>
      <w:r w:rsidR="00590636">
        <w:rPr>
          <w:rFonts w:ascii="Times New Roman" w:hAnsi="Times New Roman" w:cs="Times New Roman"/>
          <w:bCs/>
          <w:sz w:val="28"/>
          <w:szCs w:val="28"/>
        </w:rPr>
        <w:t>здесь</w:t>
      </w:r>
      <w:r w:rsidR="00590636" w:rsidRPr="005906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0636">
        <w:rPr>
          <w:rFonts w:ascii="Times New Roman" w:hAnsi="Times New Roman" w:cs="Times New Roman"/>
          <w:bCs/>
          <w:sz w:val="28"/>
          <w:szCs w:val="28"/>
        </w:rPr>
        <w:t xml:space="preserve">означает </w:t>
      </w:r>
      <w:r w:rsidR="00590636" w:rsidRPr="00590636">
        <w:rPr>
          <w:rFonts w:ascii="Times New Roman" w:hAnsi="Times New Roman" w:cs="Times New Roman"/>
          <w:bCs/>
          <w:sz w:val="28"/>
          <w:szCs w:val="28"/>
        </w:rPr>
        <w:t>“</w:t>
      </w:r>
      <w:r w:rsidR="00590636">
        <w:rPr>
          <w:rFonts w:ascii="Times New Roman" w:hAnsi="Times New Roman" w:cs="Times New Roman"/>
          <w:bCs/>
          <w:sz w:val="28"/>
          <w:szCs w:val="28"/>
        </w:rPr>
        <w:t>Вселенная, Земля, мир</w:t>
      </w:r>
      <w:r w:rsidR="00590636" w:rsidRPr="00590636">
        <w:rPr>
          <w:rFonts w:ascii="Times New Roman" w:hAnsi="Times New Roman" w:cs="Times New Roman"/>
          <w:bCs/>
          <w:sz w:val="28"/>
          <w:szCs w:val="28"/>
        </w:rPr>
        <w:t>”</w:t>
      </w:r>
      <w:r w:rsidR="00026905">
        <w:rPr>
          <w:rFonts w:ascii="Times New Roman" w:hAnsi="Times New Roman" w:cs="Times New Roman"/>
          <w:bCs/>
          <w:sz w:val="28"/>
          <w:szCs w:val="28"/>
        </w:rPr>
        <w:t xml:space="preserve"> и т.д. (с. 94). </w:t>
      </w:r>
    </w:p>
    <w:p w:rsidR="00EC5FAD" w:rsidRDefault="00E41A63" w:rsidP="002E26C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«Заключении» отмечено, что </w:t>
      </w:r>
      <w:r w:rsidR="000974E7">
        <w:rPr>
          <w:rFonts w:ascii="Times New Roman" w:hAnsi="Times New Roman" w:cs="Times New Roman"/>
          <w:bCs/>
          <w:sz w:val="28"/>
          <w:szCs w:val="28"/>
        </w:rPr>
        <w:t>все проанализированные пословицы не имеют «полного и функционального эквивалента</w:t>
      </w:r>
      <w:r w:rsidR="005906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4E7">
        <w:rPr>
          <w:rFonts w:ascii="Times New Roman" w:hAnsi="Times New Roman" w:cs="Times New Roman"/>
          <w:bCs/>
          <w:sz w:val="28"/>
          <w:szCs w:val="28"/>
        </w:rPr>
        <w:t xml:space="preserve">в итальянском языке» (с. 107). Поэтому переводчики вынуждены делать выбор: </w:t>
      </w:r>
      <w:r w:rsidR="00963115"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="000974E7">
        <w:rPr>
          <w:rFonts w:ascii="Times New Roman" w:hAnsi="Times New Roman" w:cs="Times New Roman"/>
          <w:bCs/>
          <w:sz w:val="28"/>
          <w:szCs w:val="28"/>
        </w:rPr>
        <w:t>пытаться сохр</w:t>
      </w:r>
      <w:r w:rsidR="000974E7">
        <w:rPr>
          <w:rFonts w:ascii="Times New Roman" w:hAnsi="Times New Roman" w:cs="Times New Roman"/>
          <w:bCs/>
          <w:sz w:val="28"/>
          <w:szCs w:val="28"/>
        </w:rPr>
        <w:t>а</w:t>
      </w:r>
      <w:r w:rsidR="000974E7">
        <w:rPr>
          <w:rFonts w:ascii="Times New Roman" w:hAnsi="Times New Roman" w:cs="Times New Roman"/>
          <w:bCs/>
          <w:sz w:val="28"/>
          <w:szCs w:val="28"/>
        </w:rPr>
        <w:t xml:space="preserve">нить в переводе отпечаток эпохи, </w:t>
      </w:r>
      <w:r w:rsidR="00963115">
        <w:rPr>
          <w:rFonts w:ascii="Times New Roman" w:hAnsi="Times New Roman" w:cs="Times New Roman"/>
          <w:bCs/>
          <w:sz w:val="28"/>
          <w:szCs w:val="28"/>
        </w:rPr>
        <w:t xml:space="preserve">порой </w:t>
      </w:r>
      <w:r w:rsidR="000974E7">
        <w:rPr>
          <w:rFonts w:ascii="Times New Roman" w:hAnsi="Times New Roman" w:cs="Times New Roman"/>
          <w:bCs/>
          <w:sz w:val="28"/>
          <w:szCs w:val="28"/>
        </w:rPr>
        <w:t>дав читателю малопонятное выраж</w:t>
      </w:r>
      <w:r w:rsidR="000974E7">
        <w:rPr>
          <w:rFonts w:ascii="Times New Roman" w:hAnsi="Times New Roman" w:cs="Times New Roman"/>
          <w:bCs/>
          <w:sz w:val="28"/>
          <w:szCs w:val="28"/>
        </w:rPr>
        <w:t>е</w:t>
      </w:r>
      <w:r w:rsidR="000974E7">
        <w:rPr>
          <w:rFonts w:ascii="Times New Roman" w:hAnsi="Times New Roman" w:cs="Times New Roman"/>
          <w:bCs/>
          <w:sz w:val="28"/>
          <w:szCs w:val="28"/>
        </w:rPr>
        <w:t>ние</w:t>
      </w:r>
      <w:r w:rsidR="00963115">
        <w:rPr>
          <w:rFonts w:ascii="Times New Roman" w:hAnsi="Times New Roman" w:cs="Times New Roman"/>
          <w:bCs/>
          <w:sz w:val="28"/>
          <w:szCs w:val="28"/>
        </w:rPr>
        <w:t>,</w:t>
      </w:r>
      <w:r w:rsidR="000974E7">
        <w:rPr>
          <w:rFonts w:ascii="Times New Roman" w:hAnsi="Times New Roman" w:cs="Times New Roman"/>
          <w:bCs/>
          <w:sz w:val="28"/>
          <w:szCs w:val="28"/>
        </w:rPr>
        <w:t xml:space="preserve"> или же вступить на путь актуализации с риском потерять приметы эп</w:t>
      </w:r>
      <w:r w:rsidR="000974E7">
        <w:rPr>
          <w:rFonts w:ascii="Times New Roman" w:hAnsi="Times New Roman" w:cs="Times New Roman"/>
          <w:bCs/>
          <w:sz w:val="28"/>
          <w:szCs w:val="28"/>
        </w:rPr>
        <w:t>о</w:t>
      </w:r>
      <w:r w:rsidR="000974E7">
        <w:rPr>
          <w:rFonts w:ascii="Times New Roman" w:hAnsi="Times New Roman" w:cs="Times New Roman"/>
          <w:bCs/>
          <w:sz w:val="28"/>
          <w:szCs w:val="28"/>
        </w:rPr>
        <w:t>хи.</w:t>
      </w:r>
      <w:r w:rsidR="00963115">
        <w:rPr>
          <w:rFonts w:ascii="Times New Roman" w:hAnsi="Times New Roman" w:cs="Times New Roman"/>
          <w:bCs/>
          <w:sz w:val="28"/>
          <w:szCs w:val="28"/>
        </w:rPr>
        <w:t xml:space="preserve"> Отмечено также существенное различие в перевод</w:t>
      </w:r>
      <w:r w:rsidR="000D6BCD">
        <w:rPr>
          <w:rFonts w:ascii="Times New Roman" w:hAnsi="Times New Roman" w:cs="Times New Roman"/>
          <w:bCs/>
          <w:sz w:val="28"/>
          <w:szCs w:val="28"/>
        </w:rPr>
        <w:t>ах</w:t>
      </w:r>
      <w:r w:rsidR="00963115">
        <w:rPr>
          <w:rFonts w:ascii="Times New Roman" w:hAnsi="Times New Roman" w:cs="Times New Roman"/>
          <w:bCs/>
          <w:sz w:val="28"/>
          <w:szCs w:val="28"/>
        </w:rPr>
        <w:t xml:space="preserve"> двух</w:t>
      </w:r>
      <w:r w:rsidR="000D6BCD">
        <w:rPr>
          <w:rFonts w:ascii="Times New Roman" w:hAnsi="Times New Roman" w:cs="Times New Roman"/>
          <w:bCs/>
          <w:sz w:val="28"/>
          <w:szCs w:val="28"/>
        </w:rPr>
        <w:t xml:space="preserve"> типов</w:t>
      </w:r>
      <w:r w:rsidR="00963115">
        <w:rPr>
          <w:rFonts w:ascii="Times New Roman" w:hAnsi="Times New Roman" w:cs="Times New Roman"/>
          <w:bCs/>
          <w:sz w:val="28"/>
          <w:szCs w:val="28"/>
        </w:rPr>
        <w:t xml:space="preserve"> драм</w:t>
      </w:r>
      <w:r w:rsidR="00963115">
        <w:rPr>
          <w:rFonts w:ascii="Times New Roman" w:hAnsi="Times New Roman" w:cs="Times New Roman"/>
          <w:bCs/>
          <w:sz w:val="28"/>
          <w:szCs w:val="28"/>
        </w:rPr>
        <w:t>а</w:t>
      </w:r>
      <w:r w:rsidR="00963115">
        <w:rPr>
          <w:rFonts w:ascii="Times New Roman" w:hAnsi="Times New Roman" w:cs="Times New Roman"/>
          <w:bCs/>
          <w:sz w:val="28"/>
          <w:szCs w:val="28"/>
        </w:rPr>
        <w:t>тургических текстов – текста для чтения и предназначенного для сценическ</w:t>
      </w:r>
      <w:r w:rsidR="00963115">
        <w:rPr>
          <w:rFonts w:ascii="Times New Roman" w:hAnsi="Times New Roman" w:cs="Times New Roman"/>
          <w:bCs/>
          <w:sz w:val="28"/>
          <w:szCs w:val="28"/>
        </w:rPr>
        <w:t>о</w:t>
      </w:r>
      <w:r w:rsidR="00963115">
        <w:rPr>
          <w:rFonts w:ascii="Times New Roman" w:hAnsi="Times New Roman" w:cs="Times New Roman"/>
          <w:bCs/>
          <w:sz w:val="28"/>
          <w:szCs w:val="28"/>
        </w:rPr>
        <w:t xml:space="preserve">го воплощения. Один из важных </w:t>
      </w:r>
      <w:r w:rsidR="00E553DD">
        <w:rPr>
          <w:rFonts w:ascii="Times New Roman" w:hAnsi="Times New Roman" w:cs="Times New Roman"/>
          <w:bCs/>
          <w:sz w:val="28"/>
          <w:szCs w:val="28"/>
        </w:rPr>
        <w:t>констатирующих</w:t>
      </w:r>
      <w:r w:rsidR="00963115">
        <w:rPr>
          <w:rFonts w:ascii="Times New Roman" w:hAnsi="Times New Roman" w:cs="Times New Roman"/>
          <w:bCs/>
          <w:sz w:val="28"/>
          <w:szCs w:val="28"/>
        </w:rPr>
        <w:t xml:space="preserve"> выводов: «интерпретация и п</w:t>
      </w:r>
      <w:r w:rsidR="00963115">
        <w:rPr>
          <w:rFonts w:ascii="Times New Roman" w:hAnsi="Times New Roman" w:cs="Times New Roman"/>
          <w:bCs/>
          <w:sz w:val="28"/>
          <w:szCs w:val="28"/>
        </w:rPr>
        <w:t>е</w:t>
      </w:r>
      <w:r w:rsidR="00963115">
        <w:rPr>
          <w:rFonts w:ascii="Times New Roman" w:hAnsi="Times New Roman" w:cs="Times New Roman"/>
          <w:bCs/>
          <w:sz w:val="28"/>
          <w:szCs w:val="28"/>
        </w:rPr>
        <w:t>ревод пословиц зависят от ситуативного контекста, в котором пословица встреч</w:t>
      </w:r>
      <w:r w:rsidR="00963115">
        <w:rPr>
          <w:rFonts w:ascii="Times New Roman" w:hAnsi="Times New Roman" w:cs="Times New Roman"/>
          <w:bCs/>
          <w:sz w:val="28"/>
          <w:szCs w:val="28"/>
        </w:rPr>
        <w:t>а</w:t>
      </w:r>
      <w:r w:rsidR="00963115">
        <w:rPr>
          <w:rFonts w:ascii="Times New Roman" w:hAnsi="Times New Roman" w:cs="Times New Roman"/>
          <w:bCs/>
          <w:sz w:val="28"/>
          <w:szCs w:val="28"/>
        </w:rPr>
        <w:t>ется» (108).</w:t>
      </w:r>
    </w:p>
    <w:p w:rsidR="00E553DD" w:rsidRDefault="00E553DD" w:rsidP="00E553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Представленная работа написана хорошим русским языком. К сожал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нию, она не свободна от опечаток, но их совсем немного. Есть некоторые з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мечания по структуре списка использованной литературы. Однако в целом вся работа оформлена очень аккуратно с соблюдением установленных треб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ваний. Сделанные замечания никоим образом не умаляют </w:t>
      </w:r>
      <w:r w:rsidRPr="00D61C20">
        <w:rPr>
          <w:rFonts w:ascii="Times New Roman" w:hAnsi="Times New Roman" w:cs="Times New Roman"/>
          <w:sz w:val="28"/>
          <w:szCs w:val="28"/>
        </w:rPr>
        <w:t>достоинств да</w:t>
      </w:r>
      <w:r w:rsidRPr="00D61C20">
        <w:rPr>
          <w:rFonts w:ascii="Times New Roman" w:hAnsi="Times New Roman" w:cs="Times New Roman"/>
          <w:sz w:val="28"/>
          <w:szCs w:val="28"/>
        </w:rPr>
        <w:t>н</w:t>
      </w:r>
      <w:r w:rsidRPr="00D61C20">
        <w:rPr>
          <w:rFonts w:ascii="Times New Roman" w:hAnsi="Times New Roman" w:cs="Times New Roman"/>
          <w:sz w:val="28"/>
          <w:szCs w:val="28"/>
        </w:rPr>
        <w:t>ной работы, выполненной добросовестно, содержащей самостоятельные набл</w:t>
      </w:r>
      <w:r w:rsidRPr="00D61C20">
        <w:rPr>
          <w:rFonts w:ascii="Times New Roman" w:hAnsi="Times New Roman" w:cs="Times New Roman"/>
          <w:sz w:val="28"/>
          <w:szCs w:val="28"/>
        </w:rPr>
        <w:t>ю</w:t>
      </w:r>
      <w:r w:rsidRPr="00D61C20">
        <w:rPr>
          <w:rFonts w:ascii="Times New Roman" w:hAnsi="Times New Roman" w:cs="Times New Roman"/>
          <w:sz w:val="28"/>
          <w:szCs w:val="28"/>
        </w:rPr>
        <w:t>дения и выводы. Она вполне удовлетворяет требованиям, предъявля</w:t>
      </w:r>
      <w:r w:rsidRPr="00D61C20">
        <w:rPr>
          <w:rFonts w:ascii="Times New Roman" w:hAnsi="Times New Roman" w:cs="Times New Roman"/>
          <w:sz w:val="28"/>
          <w:szCs w:val="28"/>
        </w:rPr>
        <w:t>е</w:t>
      </w:r>
      <w:r w:rsidRPr="00D61C20">
        <w:rPr>
          <w:rFonts w:ascii="Times New Roman" w:hAnsi="Times New Roman" w:cs="Times New Roman"/>
          <w:sz w:val="28"/>
          <w:szCs w:val="28"/>
        </w:rPr>
        <w:t>мым к работам</w:t>
      </w:r>
      <w:r>
        <w:rPr>
          <w:rFonts w:ascii="Times New Roman" w:hAnsi="Times New Roman" w:cs="Times New Roman"/>
          <w:sz w:val="28"/>
          <w:szCs w:val="28"/>
        </w:rPr>
        <w:t xml:space="preserve"> подо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ного рода.</w:t>
      </w:r>
    </w:p>
    <w:p w:rsidR="00E553DD" w:rsidRDefault="00E553DD" w:rsidP="00E553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«9» июня 2013 г.                                            Доц. А.А. Акименко</w:t>
      </w:r>
    </w:p>
    <w:p w:rsidR="00E553DD" w:rsidRDefault="00E553DD" w:rsidP="002E26C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3115" w:rsidRPr="00590636" w:rsidRDefault="00963115" w:rsidP="002E26C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FAD" w:rsidRPr="00C01991" w:rsidRDefault="00EC5FAD" w:rsidP="002E26C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6C9" w:rsidRDefault="002E26C9" w:rsidP="002E26C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6156" w:rsidRPr="00526156" w:rsidRDefault="00F54A86" w:rsidP="00F058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156" w:rsidRPr="00F0581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26156" w:rsidRPr="00526156" w:rsidRDefault="00526156" w:rsidP="00F0581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6156" w:rsidRPr="00526156" w:rsidRDefault="00526156" w:rsidP="0052615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6156" w:rsidRPr="00526156" w:rsidRDefault="00526156" w:rsidP="0052615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6156" w:rsidRPr="00526156" w:rsidRDefault="00526156" w:rsidP="0052615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6156" w:rsidRPr="00526156" w:rsidRDefault="00526156" w:rsidP="0052615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6156" w:rsidRDefault="00526156" w:rsidP="00526156">
      <w:pPr>
        <w:jc w:val="center"/>
        <w:rPr>
          <w:rFonts w:ascii="Calibri" w:eastAsia="Calibri" w:hAnsi="Calibri" w:cs="Times New Roman"/>
        </w:rPr>
      </w:pPr>
    </w:p>
    <w:p w:rsidR="00526156" w:rsidRPr="00526156" w:rsidRDefault="00526156" w:rsidP="00526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26156" w:rsidRPr="00526156" w:rsidSect="0025637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0A0" w:rsidRDefault="008660A0" w:rsidP="0025637E">
      <w:pPr>
        <w:spacing w:after="0" w:line="240" w:lineRule="auto"/>
      </w:pPr>
      <w:r>
        <w:separator/>
      </w:r>
    </w:p>
  </w:endnote>
  <w:endnote w:type="continuationSeparator" w:id="0">
    <w:p w:rsidR="008660A0" w:rsidRDefault="008660A0" w:rsidP="00256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0A0" w:rsidRDefault="008660A0" w:rsidP="0025637E">
      <w:pPr>
        <w:spacing w:after="0" w:line="240" w:lineRule="auto"/>
      </w:pPr>
      <w:r>
        <w:separator/>
      </w:r>
    </w:p>
  </w:footnote>
  <w:footnote w:type="continuationSeparator" w:id="0">
    <w:p w:rsidR="008660A0" w:rsidRDefault="008660A0" w:rsidP="00256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16009"/>
      <w:docPartObj>
        <w:docPartGallery w:val="Page Numbers (Top of Page)"/>
        <w:docPartUnique/>
      </w:docPartObj>
    </w:sdtPr>
    <w:sdtContent>
      <w:p w:rsidR="0025637E" w:rsidRDefault="0025637E">
        <w:pPr>
          <w:pStyle w:val="a3"/>
          <w:jc w:val="center"/>
        </w:pPr>
        <w:fldSimple w:instr=" PAGE   \* MERGEFORMAT ">
          <w:r w:rsidR="000D6BCD">
            <w:rPr>
              <w:noProof/>
            </w:rPr>
            <w:t>2</w:t>
          </w:r>
        </w:fldSimple>
      </w:p>
    </w:sdtContent>
  </w:sdt>
  <w:p w:rsidR="0025637E" w:rsidRDefault="002563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156"/>
    <w:rsid w:val="00001567"/>
    <w:rsid w:val="00026905"/>
    <w:rsid w:val="000974E7"/>
    <w:rsid w:val="000D6BCD"/>
    <w:rsid w:val="00153FC9"/>
    <w:rsid w:val="0019262C"/>
    <w:rsid w:val="001A2EDC"/>
    <w:rsid w:val="0025637E"/>
    <w:rsid w:val="002E26C9"/>
    <w:rsid w:val="003E6C4A"/>
    <w:rsid w:val="004B2F61"/>
    <w:rsid w:val="00507E56"/>
    <w:rsid w:val="00526156"/>
    <w:rsid w:val="00590636"/>
    <w:rsid w:val="00664054"/>
    <w:rsid w:val="006E011A"/>
    <w:rsid w:val="008660A0"/>
    <w:rsid w:val="00963115"/>
    <w:rsid w:val="00985CAB"/>
    <w:rsid w:val="00997103"/>
    <w:rsid w:val="00A52E96"/>
    <w:rsid w:val="00B106E6"/>
    <w:rsid w:val="00C01991"/>
    <w:rsid w:val="00E41A63"/>
    <w:rsid w:val="00E553DD"/>
    <w:rsid w:val="00EC5FAD"/>
    <w:rsid w:val="00F05812"/>
    <w:rsid w:val="00F54A86"/>
    <w:rsid w:val="00F9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637E"/>
  </w:style>
  <w:style w:type="paragraph" w:styleId="a5">
    <w:name w:val="footer"/>
    <w:basedOn w:val="a"/>
    <w:link w:val="a6"/>
    <w:uiPriority w:val="99"/>
    <w:semiHidden/>
    <w:unhideWhenUsed/>
    <w:rsid w:val="00256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63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cp:lastPrinted>2013-06-10T10:51:00Z</cp:lastPrinted>
  <dcterms:created xsi:type="dcterms:W3CDTF">2013-06-10T04:27:00Z</dcterms:created>
  <dcterms:modified xsi:type="dcterms:W3CDTF">2013-06-10T10:54:00Z</dcterms:modified>
</cp:coreProperties>
</file>