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87" w:rsidRPr="00566487" w:rsidRDefault="00566487" w:rsidP="00D1257D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Молодковец</w:t>
      </w:r>
      <w:proofErr w:type="spellEnd"/>
      <w:r>
        <w:rPr>
          <w:sz w:val="28"/>
          <w:szCs w:val="28"/>
        </w:rPr>
        <w:t xml:space="preserve"> Ф.Ю.</w:t>
      </w:r>
    </w:p>
    <w:p w:rsidR="000559FB" w:rsidRPr="00566487" w:rsidRDefault="00D1257D" w:rsidP="00D125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Когнитивно-семантический анализ компонента </w:t>
      </w:r>
      <w:r w:rsidRPr="00D1257D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power</w:t>
      </w:r>
      <w:r w:rsidRPr="00D1257D">
        <w:rPr>
          <w:sz w:val="28"/>
          <w:szCs w:val="28"/>
        </w:rPr>
        <w:t xml:space="preserve">” </w:t>
      </w:r>
      <w:r w:rsidR="00566487">
        <w:rPr>
          <w:sz w:val="28"/>
          <w:szCs w:val="28"/>
        </w:rPr>
        <w:t>в сентенциях</w:t>
      </w:r>
    </w:p>
    <w:p w:rsidR="00D1257D" w:rsidRDefault="00D1257D" w:rsidP="00D1257D">
      <w:pPr>
        <w:ind w:firstLine="0"/>
        <w:rPr>
          <w:sz w:val="28"/>
          <w:szCs w:val="28"/>
        </w:rPr>
      </w:pPr>
    </w:p>
    <w:p w:rsidR="00D1257D" w:rsidRPr="008D5502" w:rsidRDefault="00D1257D" w:rsidP="00D1257D">
      <w:pPr>
        <w:ind w:firstLine="0"/>
        <w:rPr>
          <w:sz w:val="28"/>
          <w:szCs w:val="28"/>
        </w:rPr>
      </w:pPr>
      <w:r w:rsidRPr="00566487">
        <w:rPr>
          <w:sz w:val="28"/>
          <w:szCs w:val="28"/>
        </w:rPr>
        <w:tab/>
      </w:r>
      <w:r>
        <w:rPr>
          <w:sz w:val="28"/>
          <w:szCs w:val="28"/>
        </w:rPr>
        <w:t xml:space="preserve">Данная работа посвящена исследованию языковой реализации концепта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в </w:t>
      </w:r>
      <w:r w:rsidR="008D5502">
        <w:rPr>
          <w:sz w:val="28"/>
          <w:szCs w:val="28"/>
        </w:rPr>
        <w:t xml:space="preserve">английских политических сентенциях. В результате исследования на основе функционально-семантического анализа лексических единиц была определена структура концепта </w:t>
      </w:r>
      <w:r w:rsidR="008D5502">
        <w:rPr>
          <w:sz w:val="28"/>
          <w:szCs w:val="28"/>
          <w:lang w:val="en-US"/>
        </w:rPr>
        <w:t>POWER</w:t>
      </w:r>
      <w:r w:rsidR="008D5502" w:rsidRPr="008D5502">
        <w:rPr>
          <w:sz w:val="28"/>
          <w:szCs w:val="28"/>
        </w:rPr>
        <w:t xml:space="preserve">. </w:t>
      </w:r>
      <w:r w:rsidR="008D5502">
        <w:rPr>
          <w:sz w:val="28"/>
          <w:szCs w:val="28"/>
        </w:rPr>
        <w:t xml:space="preserve">Ее компонентами являются: «способность осуществлять контроль», «личность/организация, наделенная властью», «полномочия власти», «способ получения власти». Был сделан вывод о том, что в сентенциях с компонентом </w:t>
      </w:r>
      <w:r w:rsidR="008D5502" w:rsidRPr="008D5502">
        <w:rPr>
          <w:sz w:val="28"/>
          <w:szCs w:val="28"/>
        </w:rPr>
        <w:t>“</w:t>
      </w:r>
      <w:r w:rsidR="008D5502">
        <w:rPr>
          <w:sz w:val="28"/>
          <w:szCs w:val="28"/>
          <w:lang w:val="en-US"/>
        </w:rPr>
        <w:t>power</w:t>
      </w:r>
      <w:r w:rsidR="008D5502" w:rsidRPr="008D5502">
        <w:rPr>
          <w:sz w:val="28"/>
          <w:szCs w:val="28"/>
        </w:rPr>
        <w:t xml:space="preserve">” </w:t>
      </w:r>
      <w:r w:rsidR="008D5502">
        <w:rPr>
          <w:sz w:val="28"/>
          <w:szCs w:val="28"/>
        </w:rPr>
        <w:t>определяется характеристика власти, процесс получения власти и то, как власть используется.</w:t>
      </w:r>
      <w:bookmarkStart w:id="0" w:name="_GoBack"/>
      <w:bookmarkEnd w:id="0"/>
    </w:p>
    <w:sectPr w:rsidR="00D1257D" w:rsidRPr="008D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F0"/>
    <w:rsid w:val="000559FB"/>
    <w:rsid w:val="004C2FF0"/>
    <w:rsid w:val="00566487"/>
    <w:rsid w:val="007520AB"/>
    <w:rsid w:val="008D5502"/>
    <w:rsid w:val="00D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2012-06-04T04:08:00Z</dcterms:created>
  <dcterms:modified xsi:type="dcterms:W3CDTF">2012-06-04T20:44:00Z</dcterms:modified>
</cp:coreProperties>
</file>