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Отзыв</w:t>
      </w:r>
    </w:p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работе над выпускным квалификационным сочинением </w:t>
      </w:r>
    </w:p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соискание степени магистра филологии </w:t>
      </w:r>
    </w:p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студента магистратуры </w:t>
      </w:r>
    </w:p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Санкт-Петербургского государственного университета </w:t>
      </w:r>
    </w:p>
    <w:p w:rsidR="00C16B3C" w:rsidRDefault="001277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Корольковой Марии Денисовны </w:t>
      </w:r>
    </w:p>
    <w:p w:rsidR="00C16B3C" w:rsidRDefault="00C16B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16B3C" w:rsidRDefault="002B4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</w:t>
      </w:r>
      <w:r w:rsidR="001277BB">
        <w:rPr>
          <w:rFonts w:ascii="Times New Roman" w:eastAsia="Times New Roman" w:hAnsi="Times New Roman" w:cs="Times New Roman"/>
          <w:sz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</w:rPr>
        <w:t>М.Д. Корольковой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77BB">
        <w:rPr>
          <w:rFonts w:ascii="Times New Roman" w:eastAsia="Times New Roman" w:hAnsi="Times New Roman" w:cs="Times New Roman"/>
          <w:sz w:val="28"/>
        </w:rPr>
        <w:t>возникла не случайно, она сформировалась в рез</w:t>
      </w:r>
      <w:r>
        <w:rPr>
          <w:rFonts w:ascii="Times New Roman" w:eastAsia="Times New Roman" w:hAnsi="Times New Roman" w:cs="Times New Roman"/>
          <w:sz w:val="28"/>
        </w:rPr>
        <w:t>ультате участия соискателя</w:t>
      </w:r>
      <w:r w:rsidR="001277BB">
        <w:rPr>
          <w:rFonts w:ascii="Times New Roman" w:eastAsia="Times New Roman" w:hAnsi="Times New Roman" w:cs="Times New Roman"/>
          <w:sz w:val="28"/>
        </w:rPr>
        <w:t xml:space="preserve"> в двух учебных диалектологических экспедициях в Пензенскую область. При этом М.Д. </w:t>
      </w:r>
      <w:proofErr w:type="spellStart"/>
      <w:r w:rsidR="001277BB">
        <w:rPr>
          <w:rFonts w:ascii="Times New Roman" w:eastAsia="Times New Roman" w:hAnsi="Times New Roman" w:cs="Times New Roman"/>
          <w:sz w:val="28"/>
        </w:rPr>
        <w:t>Королькова</w:t>
      </w:r>
      <w:proofErr w:type="spellEnd"/>
      <w:r w:rsidR="001277BB">
        <w:rPr>
          <w:rFonts w:ascii="Times New Roman" w:eastAsia="Times New Roman" w:hAnsi="Times New Roman" w:cs="Times New Roman"/>
          <w:sz w:val="28"/>
        </w:rPr>
        <w:t xml:space="preserve"> проявила живой </w:t>
      </w:r>
      <w:proofErr w:type="gramStart"/>
      <w:r w:rsidR="001277BB">
        <w:rPr>
          <w:rFonts w:ascii="Times New Roman" w:eastAsia="Times New Roman" w:hAnsi="Times New Roman" w:cs="Times New Roman"/>
          <w:sz w:val="28"/>
        </w:rPr>
        <w:t>интерес</w:t>
      </w:r>
      <w:proofErr w:type="gramEnd"/>
      <w:r w:rsidR="001277BB">
        <w:rPr>
          <w:rFonts w:ascii="Times New Roman" w:eastAsia="Times New Roman" w:hAnsi="Times New Roman" w:cs="Times New Roman"/>
          <w:sz w:val="28"/>
        </w:rPr>
        <w:t xml:space="preserve"> как к языковой, так и к практической стороне увлекшей её темы ремесленной деятельности. Таким образом, начало работы соискателя над темой ремесленной лексики было положено ещё в выпускном сочинении бакалавра. Третью и четвёртую экспедиции в ремесленное село</w:t>
      </w:r>
      <w:proofErr w:type="gramStart"/>
      <w:r w:rsidR="001277BB"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 w:rsidR="001277BB">
        <w:rPr>
          <w:rFonts w:ascii="Times New Roman" w:eastAsia="Times New Roman" w:hAnsi="Times New Roman" w:cs="Times New Roman"/>
          <w:sz w:val="28"/>
        </w:rPr>
        <w:t xml:space="preserve">оим М.Д. </w:t>
      </w:r>
      <w:proofErr w:type="spellStart"/>
      <w:r w:rsidR="001277BB">
        <w:rPr>
          <w:rFonts w:ascii="Times New Roman" w:eastAsia="Times New Roman" w:hAnsi="Times New Roman" w:cs="Times New Roman"/>
          <w:sz w:val="28"/>
        </w:rPr>
        <w:t>Королькова</w:t>
      </w:r>
      <w:proofErr w:type="spellEnd"/>
      <w:r w:rsidR="001277BB">
        <w:rPr>
          <w:rFonts w:ascii="Times New Roman" w:eastAsia="Times New Roman" w:hAnsi="Times New Roman" w:cs="Times New Roman"/>
          <w:sz w:val="28"/>
        </w:rPr>
        <w:t xml:space="preserve"> спланировала и осуществила полностью самостоятельно, после определённой теоретической проработки данной проблематики и анализа уже собранного материала. Итак, соискатель знает исследуемый материал не только по работам других авторов, а прежде всего через собственные изыскания в полевых условиях.</w:t>
      </w: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Начало разработки темы ремесленной лексики было положено в предыдущей квалификационной работе М.Д. Корольковой. Однако это была в основном практическая обработка материала, попытка его систематизации и классификации. Новое исследование М.Д. Корольковой вплотную подводит её к теоретическому осмыслению проблемы места ремесленной лексики в лексической системе </w:t>
      </w:r>
      <w:r w:rsidR="002B4910">
        <w:rPr>
          <w:rFonts w:ascii="Times New Roman" w:eastAsia="Times New Roman" w:hAnsi="Times New Roman" w:cs="Times New Roman"/>
          <w:sz w:val="28"/>
        </w:rPr>
        <w:t xml:space="preserve">языка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 целом.</w:t>
      </w: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Необходимость разрешения ряда вопросов, связанных с функциональной характеристикой исследуемой лексики, с уточнением терминологии, подвигла М.Д.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</w:t>
      </w:r>
      <w:r w:rsidR="002B4910">
        <w:rPr>
          <w:rFonts w:ascii="Times New Roman" w:eastAsia="Times New Roman" w:hAnsi="Times New Roman" w:cs="Times New Roman"/>
          <w:sz w:val="28"/>
        </w:rPr>
        <w:t>лькову</w:t>
      </w:r>
      <w:proofErr w:type="spellEnd"/>
      <w:r w:rsidR="002B4910">
        <w:rPr>
          <w:rFonts w:ascii="Times New Roman" w:eastAsia="Times New Roman" w:hAnsi="Times New Roman" w:cs="Times New Roman"/>
          <w:sz w:val="28"/>
        </w:rPr>
        <w:t xml:space="preserve"> искать методы квалификации</w:t>
      </w:r>
      <w:r>
        <w:rPr>
          <w:rFonts w:ascii="Times New Roman" w:eastAsia="Times New Roman" w:hAnsi="Times New Roman" w:cs="Times New Roman"/>
          <w:sz w:val="28"/>
        </w:rPr>
        <w:t xml:space="preserve"> собранных данных, с чем она весьма находчиво справилась, самостоятельно спланировав и организовав полевой сбор дополнительного материала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ремесленной среде Санкт-Петербурга. Для осуществления этого полевого исследования М.Д. Корольковой была самостоятельно разработана специальная программа, позволяющая получить необходимые функциональные характеристики изучаемого материала. </w:t>
      </w: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соискателем была проделана разноплановая работа, начиная с кропотливой расшифровки записанных текстов и заканчивая осмыслением теоретических и практических проблем, связанных с неоднородностью исследуемого материала. В обсуждении практических и теоретических аспектов своего исследования М.Д.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Королькова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всегда аргументированно отстаивает свой взгляд на проблему, принимая во внимание точки зрения своих предшественников. </w:t>
      </w: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итогов работы является обновлённый тематический словарь ремесленной лексики, который также был самостоятельно задуман и разработан автором исследования. Конечно, составление словаря требует значительной теоретической подготовки и практических навыков, которые, несомненно, придут со временем.</w:t>
      </w: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выпускная квалификационная работа Марии Денисовны Корольковой представляет собой от начала до конца самостоятельное исследование.  </w:t>
      </w:r>
    </w:p>
    <w:p w:rsidR="00C16B3C" w:rsidRDefault="00C16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6B3C" w:rsidRDefault="0012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Научный руководитель: к.ф.н. </w:t>
      </w:r>
      <w:proofErr w:type="spellStart"/>
      <w:r>
        <w:rPr>
          <w:rFonts w:ascii="Times New Roman" w:eastAsia="Times New Roman" w:hAnsi="Times New Roman" w:cs="Times New Roman"/>
          <w:sz w:val="28"/>
        </w:rPr>
        <w:t>Мызникова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Я.В.</w:t>
      </w:r>
    </w:p>
    <w:p w:rsidR="00C16B3C" w:rsidRDefault="00C16B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B3C"/>
    <w:rsid w:val="001277BB"/>
    <w:rsid w:val="002B4910"/>
    <w:rsid w:val="004758B5"/>
    <w:rsid w:val="00C1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4</cp:revision>
  <dcterms:created xsi:type="dcterms:W3CDTF">2014-06-03T11:47:00Z</dcterms:created>
  <dcterms:modified xsi:type="dcterms:W3CDTF">2014-06-09T08:09:00Z</dcterms:modified>
</cp:coreProperties>
</file>