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397" w:rsidRDefault="00BA7397" w:rsidP="00774522">
      <w:pPr>
        <w:spacing w:line="360" w:lineRule="auto"/>
        <w:ind w:firstLineChars="251" w:firstLine="706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              </w:t>
      </w:r>
      <w:r>
        <w:rPr>
          <w:rFonts w:ascii="Times New Roman" w:hAnsi="Times New Roman"/>
          <w:b/>
          <w:sz w:val="28"/>
          <w:szCs w:val="28"/>
          <w:lang w:eastAsia="zh-CN"/>
        </w:rPr>
        <w:tab/>
      </w:r>
      <w:r>
        <w:rPr>
          <w:rFonts w:ascii="Times New Roman" w:hAnsi="Times New Roman"/>
          <w:b/>
          <w:sz w:val="28"/>
          <w:szCs w:val="28"/>
          <w:lang w:eastAsia="zh-CN"/>
        </w:rPr>
        <w:tab/>
      </w:r>
      <w:r>
        <w:rPr>
          <w:rFonts w:ascii="Times New Roman" w:hAnsi="Times New Roman"/>
          <w:b/>
          <w:sz w:val="28"/>
          <w:szCs w:val="28"/>
          <w:lang w:eastAsia="zh-CN"/>
        </w:rPr>
        <w:tab/>
        <w:t>Аннотация</w:t>
      </w:r>
    </w:p>
    <w:p w:rsidR="00BA7397" w:rsidRDefault="00BA7397" w:rsidP="00774522">
      <w:pPr>
        <w:spacing w:line="360" w:lineRule="auto"/>
        <w:ind w:firstLineChars="251" w:firstLine="706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к выпускной квалификационной работе магистра лингвистики</w:t>
      </w:r>
    </w:p>
    <w:p w:rsidR="00BA7397" w:rsidRPr="0011359A" w:rsidRDefault="00BA7397" w:rsidP="00774522">
      <w:pPr>
        <w:spacing w:line="360" w:lineRule="auto"/>
        <w:ind w:left="560" w:firstLineChars="51" w:firstLine="143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Лю Сялинь на тему «Структурно-смысловая организация текста киносценария короткометражного игрового фильма К. Муратовой «Княжна Мери»</w:t>
      </w:r>
    </w:p>
    <w:p w:rsidR="00BA7397" w:rsidRDefault="00BA7397" w:rsidP="00774522">
      <w:pPr>
        <w:spacing w:line="360" w:lineRule="auto"/>
        <w:ind w:firstLineChars="200" w:firstLine="560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В диссертации представлен анализ структурно-смыслового членения текста киносценария К. Муратовой «Княжна Мери» и его композиционные особенности, что позволяет рассматривать текст киносценария как </w:t>
      </w:r>
      <w:r>
        <w:rPr>
          <w:rFonts w:ascii="Times New Roman" w:hAnsi="Times New Roman"/>
          <w:bCs/>
          <w:sz w:val="28"/>
          <w:szCs w:val="28"/>
          <w:lang w:eastAsia="zh-CN"/>
        </w:rPr>
        <w:t>специфический тип прозаического художественного текста, который</w:t>
      </w:r>
      <w:r w:rsidRPr="00F5192D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zh-CN"/>
        </w:rPr>
        <w:t xml:space="preserve">родился на пересечении кино и литературы, стал результатом активного взаимодействия разных семиотических систем </w:t>
      </w:r>
    </w:p>
    <w:p w:rsidR="00BA7397" w:rsidRDefault="00BA7397" w:rsidP="0065354C">
      <w:pPr>
        <w:spacing w:line="360" w:lineRule="auto"/>
        <w:ind w:firstLineChars="200" w:firstLine="56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 xml:space="preserve">В работе подробно анализируется композиционная организация киносценария, выделяются ее структурные единицы: строфоид и композитив, которые ранее были предложены в монографии И.А. Мартьяновой. Также рассматриваются средства, используемые автором киносценария для актуализации компонентов текста (точка  зрения, план), для формирования смысловой перспективы произведения (монтаж) </w:t>
      </w:r>
      <w:bookmarkStart w:id="0" w:name="_GoBack"/>
      <w:bookmarkEnd w:id="0"/>
    </w:p>
    <w:p w:rsidR="00BA7397" w:rsidRDefault="00BA7397"/>
    <w:sectPr w:rsidR="00BA7397" w:rsidSect="00213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4522"/>
    <w:rsid w:val="0011359A"/>
    <w:rsid w:val="0021370B"/>
    <w:rsid w:val="0065354C"/>
    <w:rsid w:val="006E2E60"/>
    <w:rsid w:val="00774522"/>
    <w:rsid w:val="00BA7397"/>
    <w:rsid w:val="00EB0BB4"/>
    <w:rsid w:val="00F5192D"/>
    <w:rsid w:val="00FE2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522"/>
    <w:pPr>
      <w:spacing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144</Words>
  <Characters>826</Characters>
  <Application>Microsoft Office Outlook</Application>
  <DocSecurity>0</DocSecurity>
  <Lines>0</Lines>
  <Paragraphs>0</Paragraphs>
  <ScaleCrop>false</ScaleCrop>
  <Company>Krokoz™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Oksana Kiritchenko</cp:lastModifiedBy>
  <cp:revision>2</cp:revision>
  <dcterms:created xsi:type="dcterms:W3CDTF">2014-05-19T16:25:00Z</dcterms:created>
  <dcterms:modified xsi:type="dcterms:W3CDTF">2014-05-21T15:10:00Z</dcterms:modified>
</cp:coreProperties>
</file>