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04" w:rsidRPr="001C46DF" w:rsidRDefault="00A94E04" w:rsidP="0030044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0044C">
        <w:rPr>
          <w:rFonts w:ascii="Times New Roman" w:hAnsi="Times New Roman"/>
          <w:sz w:val="28"/>
          <w:szCs w:val="28"/>
        </w:rPr>
        <w:t>Отзыв научного руководителя</w:t>
      </w:r>
    </w:p>
    <w:p w:rsidR="00A94E04" w:rsidRPr="001C46DF" w:rsidRDefault="00A94E04" w:rsidP="0030044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0044C">
        <w:rPr>
          <w:rFonts w:ascii="Times New Roman" w:hAnsi="Times New Roman"/>
          <w:sz w:val="28"/>
          <w:szCs w:val="28"/>
        </w:rPr>
        <w:t xml:space="preserve">на магистерскую диссертацию Д.В. Суховей </w:t>
      </w:r>
    </w:p>
    <w:p w:rsidR="00A94E04" w:rsidRPr="0030044C" w:rsidRDefault="00A94E04" w:rsidP="0030044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0044C">
        <w:rPr>
          <w:rFonts w:ascii="Times New Roman" w:hAnsi="Times New Roman"/>
          <w:sz w:val="28"/>
          <w:szCs w:val="28"/>
        </w:rPr>
        <w:t xml:space="preserve">«Языковые особенности хеттского текста «Апология Хаттусили </w:t>
      </w:r>
      <w:r w:rsidRPr="0030044C">
        <w:rPr>
          <w:rFonts w:ascii="Times New Roman" w:hAnsi="Times New Roman"/>
          <w:sz w:val="28"/>
          <w:szCs w:val="28"/>
          <w:lang w:val="en-US"/>
        </w:rPr>
        <w:t>III</w:t>
      </w:r>
      <w:r w:rsidRPr="0030044C">
        <w:rPr>
          <w:rFonts w:ascii="Times New Roman" w:hAnsi="Times New Roman"/>
          <w:sz w:val="28"/>
          <w:szCs w:val="28"/>
        </w:rPr>
        <w:t>»</w:t>
      </w:r>
    </w:p>
    <w:p w:rsidR="00A94E04" w:rsidRPr="0030044C" w:rsidRDefault="00A94E04">
      <w:pPr>
        <w:rPr>
          <w:rFonts w:ascii="Times New Roman" w:hAnsi="Times New Roman"/>
          <w:sz w:val="28"/>
          <w:szCs w:val="28"/>
        </w:rPr>
      </w:pPr>
    </w:p>
    <w:p w:rsidR="00A94E04" w:rsidRPr="0030044C" w:rsidRDefault="00A94E04" w:rsidP="003E3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44C">
        <w:rPr>
          <w:rFonts w:ascii="Times New Roman" w:hAnsi="Times New Roman"/>
          <w:sz w:val="28"/>
          <w:szCs w:val="28"/>
        </w:rPr>
        <w:t>Выбор данной темы был обусловлен интересом к поздним этапам развития хеттского языка и изменениям, произошедшим  в его грамматике за 400 лет. В основе всех грамматических описаний хеттского языка лежат самые древние тексты. Отчасти это обусловлено интересом  к хеттскому как к древнейшему засвидетельствованному индоевропейскому языку и его важностью для сравнительно-исторического языкознания</w:t>
      </w:r>
      <w:r>
        <w:rPr>
          <w:rFonts w:ascii="Times New Roman" w:hAnsi="Times New Roman"/>
          <w:sz w:val="28"/>
          <w:szCs w:val="28"/>
        </w:rPr>
        <w:t>, отчасти представлениями, что в новохеттский период хеттский язык уже не употреблялся в бытовом общении</w:t>
      </w:r>
      <w:r w:rsidRPr="0030044C">
        <w:rPr>
          <w:rFonts w:ascii="Times New Roman" w:hAnsi="Times New Roman"/>
          <w:sz w:val="28"/>
          <w:szCs w:val="28"/>
        </w:rPr>
        <w:t>. В связи с этим грамматике памятников поздних периодов уделя</w:t>
      </w:r>
      <w:r>
        <w:rPr>
          <w:rFonts w:ascii="Times New Roman" w:hAnsi="Times New Roman"/>
          <w:sz w:val="28"/>
          <w:szCs w:val="28"/>
        </w:rPr>
        <w:t>ется</w:t>
      </w:r>
      <w:r w:rsidRPr="0030044C">
        <w:rPr>
          <w:rFonts w:ascii="Times New Roman" w:hAnsi="Times New Roman"/>
          <w:sz w:val="28"/>
          <w:szCs w:val="28"/>
        </w:rPr>
        <w:t xml:space="preserve"> мало внимания. Тем не менее, </w:t>
      </w:r>
      <w:r>
        <w:rPr>
          <w:rFonts w:ascii="Times New Roman" w:hAnsi="Times New Roman"/>
          <w:sz w:val="28"/>
          <w:szCs w:val="28"/>
        </w:rPr>
        <w:t>произошедшие</w:t>
      </w:r>
      <w:r w:rsidRPr="0030044C">
        <w:rPr>
          <w:rFonts w:ascii="Times New Roman" w:hAnsi="Times New Roman"/>
          <w:sz w:val="28"/>
          <w:szCs w:val="28"/>
        </w:rPr>
        <w:t xml:space="preserve"> изменения интересны как с точки зрения диахронической лингвистики, так и контактологии, так как в поздний период развития хеттский язык испытал сильное влияние лувийского языка. Этим определяется актуальность исследования.</w:t>
      </w:r>
    </w:p>
    <w:p w:rsidR="00A94E04" w:rsidRDefault="00A94E04" w:rsidP="0030044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0044C">
        <w:rPr>
          <w:rFonts w:ascii="Times New Roman" w:hAnsi="Times New Roman"/>
          <w:sz w:val="28"/>
          <w:szCs w:val="28"/>
        </w:rPr>
        <w:t xml:space="preserve">Текстов, созданных в новохеттский период, не так и много. </w:t>
      </w:r>
      <w:r>
        <w:rPr>
          <w:rFonts w:ascii="Times New Roman" w:hAnsi="Times New Roman"/>
          <w:sz w:val="28"/>
          <w:szCs w:val="28"/>
        </w:rPr>
        <w:t>В качестве объекта исследования б</w:t>
      </w:r>
      <w:r w:rsidRPr="0030044C">
        <w:rPr>
          <w:rFonts w:ascii="Times New Roman" w:hAnsi="Times New Roman"/>
          <w:sz w:val="28"/>
          <w:szCs w:val="28"/>
        </w:rPr>
        <w:t>ыл</w:t>
      </w:r>
      <w:r>
        <w:rPr>
          <w:rFonts w:ascii="Times New Roman" w:hAnsi="Times New Roman"/>
          <w:sz w:val="28"/>
          <w:szCs w:val="28"/>
        </w:rPr>
        <w:t>а</w:t>
      </w:r>
      <w:r w:rsidRPr="0030044C">
        <w:rPr>
          <w:rFonts w:ascii="Times New Roman" w:hAnsi="Times New Roman"/>
          <w:sz w:val="28"/>
          <w:szCs w:val="28"/>
        </w:rPr>
        <w:t xml:space="preserve"> выбран</w:t>
      </w:r>
      <w:r>
        <w:rPr>
          <w:rFonts w:ascii="Times New Roman" w:hAnsi="Times New Roman"/>
          <w:sz w:val="28"/>
          <w:szCs w:val="28"/>
        </w:rPr>
        <w:t>а</w:t>
      </w:r>
      <w:r w:rsidRPr="003004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 называемая Апология Хаттусили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3E345C">
        <w:rPr>
          <w:rFonts w:ascii="Times New Roman" w:hAnsi="Times New Roman"/>
          <w:sz w:val="28"/>
          <w:szCs w:val="28"/>
        </w:rPr>
        <w:t xml:space="preserve">, </w:t>
      </w:r>
      <w:r w:rsidRPr="0030044C">
        <w:rPr>
          <w:rFonts w:ascii="Times New Roman" w:hAnsi="Times New Roman"/>
          <w:sz w:val="28"/>
          <w:szCs w:val="28"/>
        </w:rPr>
        <w:t>один из самых интересных</w:t>
      </w:r>
      <w:r w:rsidRPr="003E34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30044C">
        <w:rPr>
          <w:rFonts w:ascii="Times New Roman" w:hAnsi="Times New Roman"/>
          <w:sz w:val="28"/>
          <w:szCs w:val="28"/>
        </w:rPr>
        <w:t>многоплановых</w:t>
      </w:r>
      <w:r>
        <w:rPr>
          <w:rFonts w:ascii="Times New Roman" w:hAnsi="Times New Roman"/>
          <w:sz w:val="28"/>
          <w:szCs w:val="28"/>
        </w:rPr>
        <w:t xml:space="preserve"> памятников</w:t>
      </w:r>
      <w:r w:rsidRPr="003004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Следует отметить, что основную часть корпуса составляют новохеттские копии более ранних текстов, а произведений, созданных именно в новохеттский период не так и много.</w:t>
      </w:r>
    </w:p>
    <w:p w:rsidR="00A94E04" w:rsidRPr="0030044C" w:rsidRDefault="00A94E04" w:rsidP="006F1C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выбором текста связан и тот факт</w:t>
      </w:r>
      <w:r w:rsidRPr="0030044C">
        <w:rPr>
          <w:rFonts w:ascii="Times New Roman" w:hAnsi="Times New Roman"/>
          <w:sz w:val="28"/>
          <w:szCs w:val="28"/>
        </w:rPr>
        <w:t>, что объем диссертации несколько меньше предусмотренн</w:t>
      </w:r>
      <w:r>
        <w:rPr>
          <w:rFonts w:ascii="Times New Roman" w:hAnsi="Times New Roman"/>
          <w:sz w:val="28"/>
          <w:szCs w:val="28"/>
        </w:rPr>
        <w:t>ого</w:t>
      </w:r>
      <w:r w:rsidRPr="0030044C">
        <w:rPr>
          <w:rFonts w:ascii="Times New Roman" w:hAnsi="Times New Roman"/>
          <w:sz w:val="28"/>
          <w:szCs w:val="28"/>
        </w:rPr>
        <w:t xml:space="preserve">. Отчасти это связано с тем, что </w:t>
      </w:r>
      <w:r>
        <w:rPr>
          <w:rFonts w:ascii="Times New Roman" w:hAnsi="Times New Roman"/>
          <w:sz w:val="28"/>
          <w:szCs w:val="28"/>
        </w:rPr>
        <w:t xml:space="preserve">во время работы на диссертацией </w:t>
      </w:r>
      <w:r w:rsidRPr="0030044C">
        <w:rPr>
          <w:rFonts w:ascii="Times New Roman" w:hAnsi="Times New Roman"/>
          <w:sz w:val="28"/>
          <w:szCs w:val="28"/>
        </w:rPr>
        <w:t xml:space="preserve">много времени ушло </w:t>
      </w:r>
      <w:r>
        <w:rPr>
          <w:rFonts w:ascii="Times New Roman" w:hAnsi="Times New Roman"/>
          <w:sz w:val="28"/>
          <w:szCs w:val="28"/>
        </w:rPr>
        <w:t xml:space="preserve">просто </w:t>
      </w:r>
      <w:r w:rsidRPr="0030044C">
        <w:rPr>
          <w:rFonts w:ascii="Times New Roman" w:hAnsi="Times New Roman"/>
          <w:sz w:val="28"/>
          <w:szCs w:val="28"/>
        </w:rPr>
        <w:t>на чтение этого достаточно большого текста и на изучение грамматики нового языка</w:t>
      </w:r>
      <w:r>
        <w:rPr>
          <w:rFonts w:ascii="Times New Roman" w:hAnsi="Times New Roman"/>
          <w:sz w:val="28"/>
          <w:szCs w:val="28"/>
        </w:rPr>
        <w:t xml:space="preserve"> для Дин Владимировны</w:t>
      </w:r>
      <w:r w:rsidRPr="0030044C">
        <w:rPr>
          <w:rFonts w:ascii="Times New Roman" w:hAnsi="Times New Roman"/>
          <w:sz w:val="28"/>
          <w:szCs w:val="28"/>
        </w:rPr>
        <w:t>. Кроме того, в работе затрагива</w:t>
      </w:r>
      <w:r>
        <w:rPr>
          <w:rFonts w:ascii="Times New Roman" w:hAnsi="Times New Roman"/>
          <w:sz w:val="28"/>
          <w:szCs w:val="28"/>
        </w:rPr>
        <w:t>е</w:t>
      </w:r>
      <w:r w:rsidRPr="0030044C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несколько не связанных между собой</w:t>
      </w:r>
      <w:r w:rsidRPr="0030044C">
        <w:rPr>
          <w:rFonts w:ascii="Times New Roman" w:hAnsi="Times New Roman"/>
          <w:sz w:val="28"/>
          <w:szCs w:val="28"/>
        </w:rPr>
        <w:t xml:space="preserve"> проблем, каждая из которых потребовала отдельного изучения, так что такой объем текста представляется оправданным.</w:t>
      </w:r>
    </w:p>
    <w:p w:rsidR="00A94E04" w:rsidRPr="0030044C" w:rsidRDefault="00A94E04" w:rsidP="0030044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94E04" w:rsidRPr="00C95513" w:rsidRDefault="00A94E04" w:rsidP="006F1C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44C">
        <w:rPr>
          <w:rFonts w:ascii="Times New Roman" w:hAnsi="Times New Roman"/>
          <w:sz w:val="28"/>
          <w:szCs w:val="28"/>
        </w:rPr>
        <w:t>В целом я доволен работой Д.В</w:t>
      </w:r>
      <w:r>
        <w:rPr>
          <w:rFonts w:ascii="Times New Roman" w:hAnsi="Times New Roman"/>
          <w:sz w:val="28"/>
          <w:szCs w:val="28"/>
        </w:rPr>
        <w:t>.</w:t>
      </w:r>
      <w:r w:rsidRPr="0030044C">
        <w:rPr>
          <w:rFonts w:ascii="Times New Roman" w:hAnsi="Times New Roman"/>
          <w:sz w:val="28"/>
          <w:szCs w:val="28"/>
        </w:rPr>
        <w:t xml:space="preserve"> Суховей</w:t>
      </w:r>
      <w:r>
        <w:rPr>
          <w:rFonts w:ascii="Times New Roman" w:hAnsi="Times New Roman"/>
          <w:sz w:val="28"/>
          <w:szCs w:val="28"/>
        </w:rPr>
        <w:t>, в особенности учитывая объем нового для нее материала. В качестве замечания могу пожелать Дине Владимировне в дальнейшем быть чуть смелее и самостоятельнее в своей работе</w:t>
      </w:r>
      <w:r w:rsidRPr="0030044C">
        <w:rPr>
          <w:rFonts w:ascii="Times New Roman" w:hAnsi="Times New Roman"/>
          <w:sz w:val="28"/>
          <w:szCs w:val="28"/>
        </w:rPr>
        <w:t>.</w:t>
      </w:r>
    </w:p>
    <w:p w:rsidR="00A94E04" w:rsidRPr="00C95513" w:rsidRDefault="00A94E04" w:rsidP="006F1C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513">
        <w:rPr>
          <w:rFonts w:ascii="Times New Roman" w:hAnsi="Times New Roman"/>
          <w:sz w:val="28"/>
          <w:szCs w:val="28"/>
        </w:rPr>
        <w:t>Выполненная Д.В. Суховей работа отвечает требованиям, предъявляемым к дипломным работам, и заслуживает высокой оценки.</w:t>
      </w:r>
    </w:p>
    <w:p w:rsidR="00A94E04" w:rsidRDefault="00A94E04" w:rsidP="0009423B">
      <w:pPr>
        <w:ind w:firstLine="708"/>
      </w:pPr>
    </w:p>
    <w:p w:rsidR="00A94E04" w:rsidRPr="0030044C" w:rsidRDefault="00A94E04" w:rsidP="0030044C">
      <w:pPr>
        <w:rPr>
          <w:rFonts w:ascii="Times New Roman" w:hAnsi="Times New Roman"/>
          <w:sz w:val="28"/>
          <w:szCs w:val="28"/>
        </w:rPr>
      </w:pPr>
      <w:r w:rsidRPr="0030044C">
        <w:rPr>
          <w:rFonts w:ascii="Times New Roman" w:hAnsi="Times New Roman"/>
          <w:sz w:val="28"/>
          <w:szCs w:val="28"/>
        </w:rPr>
        <w:t xml:space="preserve">К.ф.н., доц. </w:t>
      </w:r>
      <w:r w:rsidRPr="0030044C">
        <w:rPr>
          <w:rFonts w:ascii="Times New Roman" w:hAnsi="Times New Roman"/>
          <w:sz w:val="28"/>
          <w:szCs w:val="28"/>
        </w:rPr>
        <w:tab/>
      </w:r>
      <w:r w:rsidRPr="0030044C">
        <w:rPr>
          <w:rFonts w:ascii="Times New Roman" w:hAnsi="Times New Roman"/>
          <w:sz w:val="28"/>
          <w:szCs w:val="28"/>
        </w:rPr>
        <w:tab/>
      </w:r>
      <w:r w:rsidRPr="0030044C">
        <w:rPr>
          <w:rFonts w:ascii="Times New Roman" w:hAnsi="Times New Roman"/>
          <w:sz w:val="28"/>
          <w:szCs w:val="28"/>
        </w:rPr>
        <w:tab/>
      </w:r>
      <w:r w:rsidRPr="0030044C">
        <w:rPr>
          <w:rFonts w:ascii="Times New Roman" w:hAnsi="Times New Roman"/>
          <w:sz w:val="28"/>
          <w:szCs w:val="28"/>
        </w:rPr>
        <w:tab/>
      </w:r>
      <w:r w:rsidRPr="0030044C">
        <w:rPr>
          <w:rFonts w:ascii="Times New Roman" w:hAnsi="Times New Roman"/>
          <w:sz w:val="28"/>
          <w:szCs w:val="28"/>
        </w:rPr>
        <w:tab/>
      </w:r>
      <w:r w:rsidRPr="0030044C">
        <w:rPr>
          <w:rFonts w:ascii="Times New Roman" w:hAnsi="Times New Roman"/>
          <w:sz w:val="28"/>
          <w:szCs w:val="28"/>
        </w:rPr>
        <w:tab/>
      </w:r>
      <w:r w:rsidRPr="0030044C">
        <w:rPr>
          <w:rFonts w:ascii="Times New Roman" w:hAnsi="Times New Roman"/>
          <w:sz w:val="28"/>
          <w:szCs w:val="28"/>
        </w:rPr>
        <w:tab/>
      </w:r>
      <w:r w:rsidRPr="0030044C">
        <w:rPr>
          <w:rFonts w:ascii="Times New Roman" w:hAnsi="Times New Roman"/>
          <w:sz w:val="28"/>
          <w:szCs w:val="28"/>
        </w:rPr>
        <w:tab/>
      </w:r>
      <w:r w:rsidRPr="0030044C">
        <w:rPr>
          <w:rFonts w:ascii="Times New Roman" w:hAnsi="Times New Roman"/>
          <w:sz w:val="28"/>
          <w:szCs w:val="28"/>
        </w:rPr>
        <w:tab/>
        <w:t>А.В. Шацков</w:t>
      </w:r>
      <w:bookmarkStart w:id="0" w:name="_GoBack"/>
      <w:bookmarkEnd w:id="0"/>
    </w:p>
    <w:sectPr w:rsidR="00A94E04" w:rsidRPr="0030044C" w:rsidSect="00186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23B"/>
    <w:rsid w:val="0009423B"/>
    <w:rsid w:val="00186FFB"/>
    <w:rsid w:val="001C46DF"/>
    <w:rsid w:val="0030044C"/>
    <w:rsid w:val="003E345C"/>
    <w:rsid w:val="006354B6"/>
    <w:rsid w:val="006F1C23"/>
    <w:rsid w:val="00873CCD"/>
    <w:rsid w:val="008871D9"/>
    <w:rsid w:val="00A94E04"/>
    <w:rsid w:val="00AD3DC6"/>
    <w:rsid w:val="00C95513"/>
    <w:rsid w:val="00E02ECC"/>
    <w:rsid w:val="00EC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F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322</Words>
  <Characters>1841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shatskov</cp:lastModifiedBy>
  <cp:revision>3</cp:revision>
  <dcterms:created xsi:type="dcterms:W3CDTF">2014-06-18T04:59:00Z</dcterms:created>
  <dcterms:modified xsi:type="dcterms:W3CDTF">2014-06-18T10:13:00Z</dcterms:modified>
</cp:coreProperties>
</file>