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B3" w:rsidRPr="00AD15B3" w:rsidRDefault="00AD15B3" w:rsidP="00AD15B3">
      <w:pPr>
        <w:jc w:val="center"/>
        <w:rPr>
          <w:rFonts w:ascii="Times New Roman" w:hAnsi="Times New Roman" w:cs="Times New Roman"/>
          <w:i/>
          <w:sz w:val="28"/>
        </w:rPr>
      </w:pPr>
      <w:r w:rsidRPr="00AD15B3">
        <w:rPr>
          <w:rFonts w:ascii="Times New Roman" w:hAnsi="Times New Roman" w:cs="Times New Roman"/>
          <w:i/>
          <w:sz w:val="28"/>
        </w:rPr>
        <w:t xml:space="preserve">Аннотация </w:t>
      </w:r>
      <w:r w:rsidRPr="00AD15B3">
        <w:rPr>
          <w:rFonts w:ascii="Times New Roman" w:hAnsi="Times New Roman" w:cs="Times New Roman"/>
          <w:i/>
          <w:sz w:val="28"/>
        </w:rPr>
        <w:t>к магистерской диссертации</w:t>
      </w:r>
    </w:p>
    <w:p w:rsidR="00AD15B3" w:rsidRPr="00AD15B3" w:rsidRDefault="00AD15B3" w:rsidP="00AD15B3">
      <w:pPr>
        <w:jc w:val="center"/>
        <w:rPr>
          <w:rFonts w:ascii="Times New Roman" w:hAnsi="Times New Roman" w:cs="Times New Roman"/>
          <w:i/>
          <w:sz w:val="28"/>
        </w:rPr>
      </w:pPr>
      <w:r w:rsidRPr="00AD15B3">
        <w:rPr>
          <w:rFonts w:ascii="Times New Roman" w:hAnsi="Times New Roman" w:cs="Times New Roman"/>
          <w:i/>
          <w:sz w:val="28"/>
        </w:rPr>
        <w:t>Фридман Елены Марковны</w:t>
      </w:r>
    </w:p>
    <w:p w:rsidR="00AD15B3" w:rsidRPr="00AD15B3" w:rsidRDefault="00AD15B3" w:rsidP="00AD15B3">
      <w:pPr>
        <w:jc w:val="center"/>
        <w:rPr>
          <w:rFonts w:ascii="Times New Roman" w:hAnsi="Times New Roman" w:cs="Times New Roman"/>
          <w:i/>
          <w:sz w:val="28"/>
        </w:rPr>
      </w:pPr>
      <w:r w:rsidRPr="00AD15B3">
        <w:rPr>
          <w:rFonts w:ascii="Times New Roman" w:hAnsi="Times New Roman" w:cs="Times New Roman"/>
          <w:i/>
          <w:sz w:val="28"/>
        </w:rPr>
        <w:t xml:space="preserve"> на тему</w:t>
      </w:r>
      <w:r w:rsidRPr="00AD15B3">
        <w:rPr>
          <w:rFonts w:ascii="Times New Roman" w:hAnsi="Times New Roman" w:cs="Times New Roman"/>
          <w:i/>
          <w:sz w:val="28"/>
        </w:rPr>
        <w:t>:</w:t>
      </w:r>
    </w:p>
    <w:p w:rsidR="00AD15B3" w:rsidRPr="00AD15B3" w:rsidRDefault="00AD15B3" w:rsidP="00AD15B3">
      <w:pPr>
        <w:jc w:val="center"/>
        <w:rPr>
          <w:rFonts w:ascii="Times New Roman" w:hAnsi="Times New Roman" w:cs="Times New Roman"/>
          <w:i/>
          <w:sz w:val="28"/>
        </w:rPr>
      </w:pPr>
      <w:r w:rsidRPr="00AD15B3">
        <w:rPr>
          <w:rFonts w:ascii="Times New Roman" w:hAnsi="Times New Roman" w:cs="Times New Roman"/>
          <w:i/>
          <w:sz w:val="28"/>
        </w:rPr>
        <w:t xml:space="preserve"> «</w:t>
      </w:r>
      <w:r w:rsidRPr="00AD15B3">
        <w:rPr>
          <w:rFonts w:ascii="Times New Roman" w:hAnsi="Times New Roman" w:cs="Times New Roman"/>
          <w:i/>
          <w:sz w:val="28"/>
        </w:rPr>
        <w:t>Формальное варьирование и русскоязычные эквиваленты терминологии современных способов хранения и управления информацией»</w:t>
      </w:r>
    </w:p>
    <w:p w:rsidR="00AD15B3" w:rsidRDefault="00AD15B3" w:rsidP="00AD1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Данная работа посвящена исследованию </w:t>
      </w:r>
      <w:r>
        <w:rPr>
          <w:rFonts w:ascii="Times New Roman" w:hAnsi="Times New Roman"/>
          <w:sz w:val="28"/>
          <w:szCs w:val="28"/>
        </w:rPr>
        <w:t>явления формального варьирования</w:t>
      </w:r>
      <w:r w:rsidR="001B275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эквивалентности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терминологии </w:t>
      </w:r>
      <w:r w:rsidRPr="00AD15B3">
        <w:rPr>
          <w:rFonts w:ascii="Times New Roman" w:hAnsi="Times New Roman"/>
          <w:sz w:val="28"/>
          <w:szCs w:val="28"/>
        </w:rPr>
        <w:t>современных способов хранения и управления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E43870" w:rsidRDefault="00AD15B3" w:rsidP="00AD1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E407A">
        <w:rPr>
          <w:rFonts w:ascii="Times New Roman" w:hAnsi="Times New Roman"/>
          <w:sz w:val="28"/>
          <w:szCs w:val="28"/>
        </w:rPr>
        <w:t>ходе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B2758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1B2758">
        <w:rPr>
          <w:rFonts w:ascii="Times New Roman" w:hAnsi="Times New Roman"/>
          <w:sz w:val="28"/>
          <w:szCs w:val="28"/>
        </w:rPr>
        <w:t xml:space="preserve">сравнительно-сопоставительный 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="00E43870">
        <w:rPr>
          <w:rFonts w:ascii="Times New Roman" w:hAnsi="Times New Roman"/>
          <w:sz w:val="28"/>
          <w:szCs w:val="28"/>
        </w:rPr>
        <w:t xml:space="preserve">вариативных цепочек кодифицированных и некодифицированных </w:t>
      </w:r>
      <w:r>
        <w:rPr>
          <w:rFonts w:ascii="Times New Roman" w:hAnsi="Times New Roman"/>
          <w:sz w:val="28"/>
          <w:szCs w:val="28"/>
        </w:rPr>
        <w:t xml:space="preserve">англоязычных </w:t>
      </w:r>
      <w:r w:rsidR="00E43870">
        <w:rPr>
          <w:rFonts w:ascii="Times New Roman" w:hAnsi="Times New Roman"/>
          <w:sz w:val="28"/>
          <w:szCs w:val="28"/>
        </w:rPr>
        <w:t xml:space="preserve">терминов и их русскоязычных эквивалентов; исследованы способы достижения эквивалентности при переводе. </w:t>
      </w:r>
    </w:p>
    <w:p w:rsidR="00AD15B3" w:rsidRDefault="001B2758" w:rsidP="00AD1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результатам исследования, </w:t>
      </w:r>
      <w:r w:rsidR="00E43870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альное варьирование</w:t>
      </w:r>
      <w:r w:rsidR="00E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оригинальных терминов </w:t>
      </w:r>
      <w:r w:rsidR="00E43870">
        <w:rPr>
          <w:rFonts w:ascii="Times New Roman" w:hAnsi="Times New Roman"/>
          <w:sz w:val="28"/>
          <w:szCs w:val="28"/>
        </w:rPr>
        <w:t>влияет на набор формальных вариантов</w:t>
      </w:r>
      <w:r>
        <w:rPr>
          <w:rFonts w:ascii="Times New Roman" w:hAnsi="Times New Roman"/>
          <w:sz w:val="28"/>
          <w:szCs w:val="28"/>
        </w:rPr>
        <w:t xml:space="preserve"> их </w:t>
      </w:r>
      <w:r w:rsidR="00E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русскоязычных</w:t>
      </w:r>
      <w:r w:rsidR="00E43870">
        <w:rPr>
          <w:rFonts w:ascii="Times New Roman" w:hAnsi="Times New Roman"/>
          <w:sz w:val="28"/>
          <w:szCs w:val="28"/>
        </w:rPr>
        <w:t xml:space="preserve"> эквивалентов. </w:t>
      </w:r>
      <w:r>
        <w:rPr>
          <w:rFonts w:ascii="Times New Roman" w:hAnsi="Times New Roman"/>
          <w:sz w:val="28"/>
          <w:szCs w:val="28"/>
        </w:rPr>
        <w:t>Также в ходе исследования были выявлены наиболее продуктивные способы образования формальных вариантов кодифицированных и некодифицированных терминов, а также эквивалентов в русском языке.</w:t>
      </w:r>
    </w:p>
    <w:p w:rsidR="00B1439C" w:rsidRPr="00AD15B3" w:rsidRDefault="006701AD" w:rsidP="00AD15B3"/>
    <w:sectPr w:rsidR="00B1439C" w:rsidRPr="00AD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3"/>
    <w:rsid w:val="000335B0"/>
    <w:rsid w:val="001B2758"/>
    <w:rsid w:val="00453266"/>
    <w:rsid w:val="0054513F"/>
    <w:rsid w:val="006701AD"/>
    <w:rsid w:val="00AD15B3"/>
    <w:rsid w:val="00AE407A"/>
    <w:rsid w:val="00E4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Lenchik</dc:creator>
  <cp:lastModifiedBy>Lenchik</cp:lastModifiedBy>
  <cp:revision>3</cp:revision>
  <dcterms:created xsi:type="dcterms:W3CDTF">2014-05-23T09:03:00Z</dcterms:created>
  <dcterms:modified xsi:type="dcterms:W3CDTF">2014-05-23T15:44:00Z</dcterms:modified>
</cp:coreProperties>
</file>