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6F" w:rsidRDefault="00F24469" w:rsidP="00F2446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6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946F1" w:rsidRPr="0087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283" w:rsidRPr="00877C6F">
        <w:rPr>
          <w:rFonts w:ascii="Times New Roman" w:hAnsi="Times New Roman" w:cs="Times New Roman"/>
          <w:b/>
          <w:sz w:val="28"/>
          <w:szCs w:val="28"/>
        </w:rPr>
        <w:t>на магистерскую диссертацию</w:t>
      </w:r>
      <w:r w:rsidR="000872C7" w:rsidRPr="00877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283" w:rsidRPr="00877C6F" w:rsidRDefault="000872C7" w:rsidP="00F2446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6F">
        <w:rPr>
          <w:rFonts w:ascii="Times New Roman" w:hAnsi="Times New Roman" w:cs="Times New Roman"/>
          <w:b/>
          <w:sz w:val="28"/>
          <w:szCs w:val="28"/>
        </w:rPr>
        <w:t>О</w:t>
      </w:r>
      <w:r w:rsidR="00512283" w:rsidRPr="00877C6F">
        <w:rPr>
          <w:rFonts w:ascii="Times New Roman" w:hAnsi="Times New Roman" w:cs="Times New Roman"/>
          <w:b/>
          <w:sz w:val="28"/>
          <w:szCs w:val="28"/>
        </w:rPr>
        <w:t>льги Алексеевны</w:t>
      </w:r>
      <w:r w:rsidRPr="00877C6F">
        <w:rPr>
          <w:rFonts w:ascii="Times New Roman" w:hAnsi="Times New Roman" w:cs="Times New Roman"/>
          <w:b/>
          <w:sz w:val="28"/>
          <w:szCs w:val="28"/>
        </w:rPr>
        <w:t xml:space="preserve"> Кузнецовой </w:t>
      </w:r>
    </w:p>
    <w:p w:rsidR="00F24469" w:rsidRPr="00877C6F" w:rsidRDefault="00025786" w:rsidP="00F2446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C7" w:rsidRPr="00877C6F">
        <w:rPr>
          <w:rFonts w:ascii="Times New Roman" w:hAnsi="Times New Roman" w:cs="Times New Roman"/>
          <w:b/>
          <w:sz w:val="28"/>
          <w:szCs w:val="28"/>
        </w:rPr>
        <w:t xml:space="preserve">«Особенности переводческих стратегий при </w:t>
      </w:r>
      <w:r w:rsidR="00A76A2D"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="000872C7" w:rsidRPr="00877C6F">
        <w:rPr>
          <w:rFonts w:ascii="Times New Roman" w:hAnsi="Times New Roman" w:cs="Times New Roman"/>
          <w:b/>
          <w:sz w:val="28"/>
          <w:szCs w:val="28"/>
        </w:rPr>
        <w:t>навыков синхронного перевода»</w:t>
      </w:r>
    </w:p>
    <w:p w:rsidR="000872C7" w:rsidRPr="00151837" w:rsidRDefault="000872C7" w:rsidP="00F2446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CB" w:rsidRDefault="00F24469" w:rsidP="00F24469">
      <w:pPr>
        <w:widowControl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837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E6F22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151837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8946F1">
        <w:rPr>
          <w:rFonts w:ascii="Times New Roman" w:hAnsi="Times New Roman" w:cs="Times New Roman"/>
          <w:sz w:val="28"/>
          <w:szCs w:val="28"/>
        </w:rPr>
        <w:t xml:space="preserve">выявлению характеристик </w:t>
      </w:r>
      <w:r w:rsidRPr="00151837">
        <w:rPr>
          <w:rFonts w:ascii="Times New Roman" w:hAnsi="Times New Roman" w:cs="Times New Roman"/>
          <w:sz w:val="28"/>
          <w:szCs w:val="28"/>
        </w:rPr>
        <w:t xml:space="preserve">переводческих стратегий, которые используют обучающиеся синхронному переводу в паре языков английский-русский. На материале аудиозаписей студенческих переводов методом сравнительно-сопоставительного анализа </w:t>
      </w:r>
      <w:r w:rsidR="007A25D9">
        <w:rPr>
          <w:rFonts w:ascii="Times New Roman" w:hAnsi="Times New Roman" w:cs="Times New Roman"/>
          <w:sz w:val="28"/>
          <w:szCs w:val="28"/>
        </w:rPr>
        <w:t xml:space="preserve">были </w:t>
      </w:r>
      <w:bookmarkStart w:id="0" w:name="_GoBack"/>
      <w:bookmarkEnd w:id="0"/>
      <w:r w:rsidR="00903FDE">
        <w:rPr>
          <w:rFonts w:ascii="Times New Roman" w:hAnsi="Times New Roman" w:cs="Times New Roman"/>
          <w:sz w:val="28"/>
          <w:szCs w:val="28"/>
        </w:rPr>
        <w:t>устан</w:t>
      </w:r>
      <w:r w:rsidR="00A328DD">
        <w:rPr>
          <w:rFonts w:ascii="Times New Roman" w:hAnsi="Times New Roman" w:cs="Times New Roman"/>
          <w:sz w:val="28"/>
          <w:szCs w:val="28"/>
        </w:rPr>
        <w:t>овлены</w:t>
      </w:r>
      <w:r w:rsidR="00903FDE">
        <w:rPr>
          <w:rFonts w:ascii="Times New Roman" w:hAnsi="Times New Roman" w:cs="Times New Roman"/>
          <w:sz w:val="28"/>
          <w:szCs w:val="28"/>
        </w:rPr>
        <w:t xml:space="preserve"> </w:t>
      </w:r>
      <w:r w:rsidR="00B44650">
        <w:rPr>
          <w:rFonts w:ascii="Times New Roman" w:hAnsi="Times New Roman" w:cs="Times New Roman"/>
          <w:sz w:val="28"/>
          <w:szCs w:val="28"/>
        </w:rPr>
        <w:t xml:space="preserve">особенности реализации </w:t>
      </w:r>
      <w:r w:rsidRPr="00151837">
        <w:rPr>
          <w:rFonts w:ascii="Times New Roman" w:hAnsi="Times New Roman" w:cs="Times New Roman"/>
          <w:sz w:val="28"/>
          <w:szCs w:val="28"/>
        </w:rPr>
        <w:t>стратегий в период обучения</w:t>
      </w:r>
      <w:r w:rsidR="001C7B23">
        <w:rPr>
          <w:rFonts w:ascii="Times New Roman" w:hAnsi="Times New Roman" w:cs="Times New Roman"/>
          <w:sz w:val="28"/>
          <w:szCs w:val="28"/>
        </w:rPr>
        <w:t>, произв</w:t>
      </w:r>
      <w:r w:rsidR="00A328DD">
        <w:rPr>
          <w:rFonts w:ascii="Times New Roman" w:hAnsi="Times New Roman" w:cs="Times New Roman"/>
          <w:sz w:val="28"/>
          <w:szCs w:val="28"/>
        </w:rPr>
        <w:t>едены</w:t>
      </w:r>
      <w:r w:rsidR="001C7B23">
        <w:rPr>
          <w:rFonts w:ascii="Times New Roman" w:hAnsi="Times New Roman" w:cs="Times New Roman"/>
          <w:sz w:val="28"/>
          <w:szCs w:val="28"/>
        </w:rPr>
        <w:t xml:space="preserve"> статистические подсчёты.</w:t>
      </w:r>
      <w:r w:rsidR="0081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69" w:rsidRDefault="00E87D1B" w:rsidP="00F24469">
      <w:pPr>
        <w:widowControl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Проанализированы три этапа </w:t>
      </w:r>
      <w:r w:rsidR="00A76A2D">
        <w:rPr>
          <w:rFonts w:ascii="Times New Roman" w:hAnsi="Times New Roman" w:cs="Times New Roman"/>
          <w:sz w:val="28"/>
          <w:szCs w:val="28"/>
        </w:rPr>
        <w:t>становления навыков</w:t>
      </w:r>
      <w:r>
        <w:rPr>
          <w:rFonts w:ascii="Times New Roman" w:hAnsi="Times New Roman" w:cs="Times New Roman"/>
          <w:sz w:val="28"/>
          <w:szCs w:val="28"/>
        </w:rPr>
        <w:t xml:space="preserve"> синхронного перевода (согласно семестрам обучения) и восемь</w:t>
      </w:r>
      <w:r w:rsidR="00BB5235">
        <w:rPr>
          <w:rFonts w:ascii="Times New Roman" w:hAnsi="Times New Roman" w:cs="Times New Roman"/>
          <w:sz w:val="28"/>
          <w:szCs w:val="28"/>
        </w:rPr>
        <w:t xml:space="preserve"> стратегий: стратегия проб и ошибок, ожидания, </w:t>
      </w:r>
      <w:proofErr w:type="spellStart"/>
      <w:r w:rsidR="00BB5235">
        <w:rPr>
          <w:rFonts w:ascii="Times New Roman" w:hAnsi="Times New Roman" w:cs="Times New Roman"/>
          <w:sz w:val="28"/>
          <w:szCs w:val="28"/>
        </w:rPr>
        <w:t>столлинга</w:t>
      </w:r>
      <w:proofErr w:type="spellEnd"/>
      <w:r w:rsidR="00BB5235">
        <w:rPr>
          <w:rFonts w:ascii="Times New Roman" w:hAnsi="Times New Roman" w:cs="Times New Roman"/>
          <w:sz w:val="28"/>
          <w:szCs w:val="28"/>
        </w:rPr>
        <w:t xml:space="preserve">, линейности, вероятностного прогнозирования, знакового перевода, компрессии и декомпрессии. </w:t>
      </w:r>
      <w:r w:rsidR="00DA18CF">
        <w:rPr>
          <w:rFonts w:ascii="Times New Roman" w:hAnsi="Times New Roman" w:cs="Times New Roman"/>
          <w:sz w:val="28"/>
          <w:szCs w:val="28"/>
        </w:rPr>
        <w:t>Исследование показало</w:t>
      </w:r>
      <w:r w:rsidR="0055373A">
        <w:rPr>
          <w:rFonts w:ascii="Times New Roman" w:hAnsi="Times New Roman" w:cs="Times New Roman"/>
          <w:sz w:val="28"/>
          <w:szCs w:val="28"/>
        </w:rPr>
        <w:t xml:space="preserve">, что </w:t>
      </w:r>
      <w:r w:rsidR="002E38CB">
        <w:rPr>
          <w:rFonts w:ascii="Times New Roman" w:hAnsi="Times New Roman" w:cs="Times New Roman"/>
          <w:sz w:val="28"/>
          <w:szCs w:val="28"/>
        </w:rPr>
        <w:t>совершенствование механизмов синхронного перевода</w:t>
      </w:r>
      <w:r w:rsidR="0055373A">
        <w:rPr>
          <w:rFonts w:ascii="Times New Roman" w:hAnsi="Times New Roman" w:cs="Times New Roman"/>
          <w:sz w:val="28"/>
          <w:szCs w:val="28"/>
        </w:rPr>
        <w:t xml:space="preserve"> происходит постепенно</w:t>
      </w:r>
      <w:r w:rsidR="00237648">
        <w:rPr>
          <w:rFonts w:ascii="Times New Roman" w:hAnsi="Times New Roman" w:cs="Times New Roman"/>
          <w:sz w:val="28"/>
          <w:szCs w:val="28"/>
        </w:rPr>
        <w:t>, и</w:t>
      </w:r>
      <w:r w:rsidR="0055373A">
        <w:rPr>
          <w:rFonts w:ascii="Times New Roman" w:hAnsi="Times New Roman" w:cs="Times New Roman"/>
          <w:sz w:val="28"/>
          <w:szCs w:val="28"/>
        </w:rPr>
        <w:t xml:space="preserve"> данный факт</w:t>
      </w:r>
      <w:r w:rsidR="008946F1">
        <w:rPr>
          <w:rFonts w:ascii="Times New Roman" w:hAnsi="Times New Roman" w:cs="Times New Roman"/>
          <w:sz w:val="28"/>
          <w:szCs w:val="28"/>
        </w:rPr>
        <w:t xml:space="preserve"> отражается на специфике стратегий</w:t>
      </w:r>
      <w:r w:rsidR="002E38CB">
        <w:rPr>
          <w:rFonts w:ascii="Times New Roman" w:hAnsi="Times New Roman" w:cs="Times New Roman"/>
          <w:sz w:val="28"/>
          <w:szCs w:val="28"/>
        </w:rPr>
        <w:t xml:space="preserve">. </w:t>
      </w:r>
      <w:r w:rsidR="00735B01">
        <w:rPr>
          <w:rFonts w:ascii="Times New Roman" w:hAnsi="Times New Roman" w:cs="Times New Roman"/>
          <w:sz w:val="28"/>
          <w:szCs w:val="28"/>
        </w:rPr>
        <w:t>С</w:t>
      </w:r>
      <w:r w:rsidR="00F43ED7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B35696">
        <w:rPr>
          <w:rFonts w:ascii="Times New Roman" w:hAnsi="Times New Roman" w:cs="Times New Roman"/>
          <w:sz w:val="28"/>
          <w:szCs w:val="28"/>
        </w:rPr>
        <w:t xml:space="preserve">синхронного перевода </w:t>
      </w:r>
      <w:r w:rsidR="00F43ED7">
        <w:rPr>
          <w:rFonts w:ascii="Times New Roman" w:hAnsi="Times New Roman" w:cs="Times New Roman"/>
          <w:sz w:val="28"/>
          <w:szCs w:val="28"/>
        </w:rPr>
        <w:t>отличаются друг от друга по количествен</w:t>
      </w:r>
      <w:r w:rsidR="00735B01">
        <w:rPr>
          <w:rFonts w:ascii="Times New Roman" w:hAnsi="Times New Roman" w:cs="Times New Roman"/>
          <w:sz w:val="28"/>
          <w:szCs w:val="28"/>
        </w:rPr>
        <w:t xml:space="preserve">ным и качественным показателям, зависящим от этапа обучения и </w:t>
      </w:r>
      <w:r w:rsidR="0094767C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735B01">
        <w:rPr>
          <w:rFonts w:ascii="Times New Roman" w:hAnsi="Times New Roman" w:cs="Times New Roman"/>
          <w:sz w:val="28"/>
          <w:szCs w:val="28"/>
        </w:rPr>
        <w:t>стратегии.</w:t>
      </w:r>
    </w:p>
    <w:p w:rsidR="00F24469" w:rsidRDefault="00F24469" w:rsidP="00F24469">
      <w:pPr>
        <w:widowControl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A6A65" w:rsidRDefault="001A6A65"/>
    <w:sectPr w:rsidR="001A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2"/>
    <w:rsid w:val="00025786"/>
    <w:rsid w:val="000872C7"/>
    <w:rsid w:val="00183E71"/>
    <w:rsid w:val="001A6A65"/>
    <w:rsid w:val="001C7B23"/>
    <w:rsid w:val="00237648"/>
    <w:rsid w:val="002E38CB"/>
    <w:rsid w:val="003A2B14"/>
    <w:rsid w:val="004E6F22"/>
    <w:rsid w:val="00512283"/>
    <w:rsid w:val="0055373A"/>
    <w:rsid w:val="00593110"/>
    <w:rsid w:val="00705DD9"/>
    <w:rsid w:val="00735B01"/>
    <w:rsid w:val="007A25D9"/>
    <w:rsid w:val="00816A87"/>
    <w:rsid w:val="00877C6F"/>
    <w:rsid w:val="008946F1"/>
    <w:rsid w:val="00903FDE"/>
    <w:rsid w:val="0092337F"/>
    <w:rsid w:val="00935BB8"/>
    <w:rsid w:val="0094767C"/>
    <w:rsid w:val="00997C72"/>
    <w:rsid w:val="00A328DD"/>
    <w:rsid w:val="00A76A2D"/>
    <w:rsid w:val="00B35696"/>
    <w:rsid w:val="00B44650"/>
    <w:rsid w:val="00B84D82"/>
    <w:rsid w:val="00BB5235"/>
    <w:rsid w:val="00D22734"/>
    <w:rsid w:val="00D412F3"/>
    <w:rsid w:val="00DA18CF"/>
    <w:rsid w:val="00DD3CD7"/>
    <w:rsid w:val="00DE6815"/>
    <w:rsid w:val="00E87D1B"/>
    <w:rsid w:val="00E91880"/>
    <w:rsid w:val="00EE6038"/>
    <w:rsid w:val="00F24469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776F1-53BB-4D67-B350-5237EAEA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42</cp:revision>
  <dcterms:created xsi:type="dcterms:W3CDTF">2014-05-18T17:43:00Z</dcterms:created>
  <dcterms:modified xsi:type="dcterms:W3CDTF">2014-05-23T10:20:00Z</dcterms:modified>
</cp:coreProperties>
</file>