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0B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>АННОТАЦИЯ</w:t>
      </w:r>
    </w:p>
    <w:p w:rsidR="006C4A07" w:rsidRPr="006C4A07" w:rsidRDefault="006C4A07" w:rsidP="00683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40B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 лингвистики, направление: романские языки (инновационные технологии перевода: французский язык)</w:t>
      </w:r>
    </w:p>
    <w:p w:rsidR="006C4A07" w:rsidRPr="006C4A07" w:rsidRDefault="006C4A07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4A07">
        <w:rPr>
          <w:rFonts w:ascii="Times New Roman" w:hAnsi="Times New Roman" w:cs="Times New Roman"/>
          <w:sz w:val="28"/>
          <w:szCs w:val="28"/>
        </w:rPr>
        <w:t>Лафферин</w:t>
      </w:r>
      <w:proofErr w:type="spellEnd"/>
      <w:r w:rsidRPr="006C4A07">
        <w:rPr>
          <w:rFonts w:ascii="Times New Roman" w:hAnsi="Times New Roman" w:cs="Times New Roman"/>
          <w:sz w:val="28"/>
          <w:szCs w:val="28"/>
        </w:rPr>
        <w:t xml:space="preserve"> Карины Андреевны</w:t>
      </w: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>Настоящая работа посвящена структурно-семантическому моделированию современной английской, португальской, русской и фран</w:t>
      </w:r>
      <w:r w:rsidR="006C4A07" w:rsidRPr="006C4A07">
        <w:rPr>
          <w:rFonts w:ascii="Times New Roman" w:hAnsi="Times New Roman" w:cs="Times New Roman"/>
          <w:sz w:val="28"/>
          <w:szCs w:val="28"/>
        </w:rPr>
        <w:t>цузской терминологии наркологии в лексикографии с применением фреймового подхода.</w:t>
      </w: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 xml:space="preserve">Актуальность работы обусловлена важностью изучения современного состояния и закономерностей развития терминологии в сфере наркологии как одной из медицинских </w:t>
      </w:r>
      <w:r w:rsidR="006703F5">
        <w:rPr>
          <w:rFonts w:ascii="Times New Roman" w:hAnsi="Times New Roman" w:cs="Times New Roman"/>
          <w:sz w:val="28"/>
          <w:szCs w:val="28"/>
        </w:rPr>
        <w:t xml:space="preserve">областей </w:t>
      </w:r>
      <w:bookmarkStart w:id="0" w:name="_GoBack"/>
      <w:bookmarkEnd w:id="0"/>
      <w:r w:rsidRPr="006C4A07">
        <w:rPr>
          <w:rFonts w:ascii="Times New Roman" w:hAnsi="Times New Roman" w:cs="Times New Roman"/>
          <w:sz w:val="28"/>
          <w:szCs w:val="28"/>
        </w:rPr>
        <w:t xml:space="preserve">для более глубокого понимания динамики формирования и вербализации научной картины мира, а также перспектив ее дальнейшего развития. </w:t>
      </w: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 xml:space="preserve">Комплексный метод исследования, объединивший в себе </w:t>
      </w:r>
      <w:proofErr w:type="spellStart"/>
      <w:r w:rsidRPr="006C4A07">
        <w:rPr>
          <w:rFonts w:ascii="Times New Roman" w:hAnsi="Times New Roman" w:cs="Times New Roman"/>
          <w:sz w:val="28"/>
          <w:szCs w:val="28"/>
        </w:rPr>
        <w:t>дефиниционный</w:t>
      </w:r>
      <w:proofErr w:type="spellEnd"/>
      <w:r w:rsidRPr="006C4A07">
        <w:rPr>
          <w:rFonts w:ascii="Times New Roman" w:hAnsi="Times New Roman" w:cs="Times New Roman"/>
          <w:sz w:val="28"/>
          <w:szCs w:val="28"/>
        </w:rPr>
        <w:t xml:space="preserve"> вид анализа, компонентный анализ семантической структуры терминов, а также методику фреймового моделирования и количественной обработки данных, позволил охарактеризовать термины сферы наркологии с точки зрения структуры и семантики, создать фреймовую модель структур специализированного наркологического знания. </w:t>
      </w: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позволило выявить, что ведущая роль в рамках языка для специальных целей в области наркологии принадлежит наркологическим терминам, в корпусе которых отмечается превалирование </w:t>
      </w:r>
      <w:proofErr w:type="spellStart"/>
      <w:r w:rsidRPr="006C4A07">
        <w:rPr>
          <w:rFonts w:ascii="Times New Roman" w:hAnsi="Times New Roman" w:cs="Times New Roman"/>
          <w:sz w:val="28"/>
          <w:szCs w:val="28"/>
        </w:rPr>
        <w:t>поликомпонентных</w:t>
      </w:r>
      <w:proofErr w:type="spellEnd"/>
      <w:r w:rsidRPr="006C4A07">
        <w:rPr>
          <w:rFonts w:ascii="Times New Roman" w:hAnsi="Times New Roman" w:cs="Times New Roman"/>
          <w:sz w:val="28"/>
          <w:szCs w:val="28"/>
        </w:rPr>
        <w:t xml:space="preserve"> единиц, число которых постоянно увеличивается. Данный факт свидетельствует о том, что терминология наркологии находится на этапе активного становления.</w:t>
      </w: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 xml:space="preserve">Со структурной точки зрения, </w:t>
      </w:r>
      <w:proofErr w:type="gramStart"/>
      <w:r w:rsidRPr="006C4A07">
        <w:rPr>
          <w:rFonts w:ascii="Times New Roman" w:hAnsi="Times New Roman" w:cs="Times New Roman"/>
          <w:sz w:val="28"/>
          <w:szCs w:val="28"/>
        </w:rPr>
        <w:t>рассматриваемая</w:t>
      </w:r>
      <w:proofErr w:type="gramEnd"/>
      <w:r w:rsidRPr="006C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A07">
        <w:rPr>
          <w:rFonts w:ascii="Times New Roman" w:hAnsi="Times New Roman" w:cs="Times New Roman"/>
          <w:sz w:val="28"/>
          <w:szCs w:val="28"/>
        </w:rPr>
        <w:t>терминосистема</w:t>
      </w:r>
      <w:proofErr w:type="spellEnd"/>
      <w:r w:rsidRPr="006C4A07">
        <w:rPr>
          <w:rFonts w:ascii="Times New Roman" w:hAnsi="Times New Roman" w:cs="Times New Roman"/>
          <w:sz w:val="28"/>
          <w:szCs w:val="28"/>
        </w:rPr>
        <w:t xml:space="preserve"> маркирована преобладанием одно- и двухкомпонентных терминов. Синонимия является наиболее распространенным видом парадигматических отношений в терминологии наркологии. Среди синонимичных форм репрезентативны семантические дублеты. Фреймовая модель включает в себя статично-фреймовые и сценарные блоки, соответственно содержащие информацию о видах </w:t>
      </w:r>
      <w:proofErr w:type="spellStart"/>
      <w:r w:rsidRPr="006C4A0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C4A07">
        <w:rPr>
          <w:rFonts w:ascii="Times New Roman" w:hAnsi="Times New Roman" w:cs="Times New Roman"/>
          <w:sz w:val="28"/>
          <w:szCs w:val="28"/>
        </w:rPr>
        <w:t xml:space="preserve"> веществ и процессах, имеющих место в рассматриваемой сфере наркологии.</w:t>
      </w:r>
    </w:p>
    <w:p w:rsidR="0068340B" w:rsidRPr="006C4A07" w:rsidRDefault="0068340B" w:rsidP="0068340B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07">
        <w:rPr>
          <w:rFonts w:ascii="Times New Roman" w:hAnsi="Times New Roman" w:cs="Times New Roman"/>
          <w:sz w:val="28"/>
          <w:szCs w:val="28"/>
        </w:rPr>
        <w:t>В приложении приводится составленный по итогам исследования словарь наркологических терминов на английском, португальском, русском и французском языках.</w:t>
      </w:r>
    </w:p>
    <w:p w:rsidR="007412DC" w:rsidRPr="006C4A07" w:rsidRDefault="007412DC" w:rsidP="00683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2DC" w:rsidRPr="006C4A07" w:rsidSect="0068340B">
      <w:pgSz w:w="12240" w:h="15840"/>
      <w:pgMar w:top="1134" w:right="1134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0B"/>
    <w:rsid w:val="006703F5"/>
    <w:rsid w:val="0068340B"/>
    <w:rsid w:val="006C4A07"/>
    <w:rsid w:val="007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Company>Lafferin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Lafferin</dc:creator>
  <cp:keywords/>
  <dc:description/>
  <cp:lastModifiedBy>Karina Lafferin</cp:lastModifiedBy>
  <cp:revision>3</cp:revision>
  <dcterms:created xsi:type="dcterms:W3CDTF">2015-05-30T01:45:00Z</dcterms:created>
  <dcterms:modified xsi:type="dcterms:W3CDTF">2015-05-31T11:25:00Z</dcterms:modified>
</cp:coreProperties>
</file>