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B" w:rsidRDefault="00F06196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971B22" w:rsidRDefault="00F06196">
      <w:pPr>
        <w:pStyle w:val="Standar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выпускную квалификационную работу магистра лингвистики</w:t>
      </w:r>
      <w:r w:rsidR="00971B22" w:rsidRPr="0097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27B" w:rsidRPr="00971B22" w:rsidRDefault="00971B22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студентки Кафедры русского языка как иностранного и методики его преподавания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 w:rsidRPr="00971B22">
        <w:rPr>
          <w:rFonts w:ascii="Times New Roman" w:hAnsi="Times New Roman" w:cs="Times New Roman"/>
          <w:sz w:val="24"/>
          <w:szCs w:val="24"/>
        </w:rPr>
        <w:t xml:space="preserve"> на тему</w:t>
      </w:r>
    </w:p>
    <w:p w:rsidR="0023127B" w:rsidRPr="00161C4F" w:rsidRDefault="00F06196">
      <w:pPr>
        <w:pStyle w:val="Standard"/>
        <w:ind w:firstLine="709"/>
        <w:jc w:val="center"/>
        <w:rPr>
          <w:sz w:val="24"/>
          <w:szCs w:val="24"/>
        </w:rPr>
      </w:pPr>
      <w:r w:rsidRPr="00161C4F">
        <w:rPr>
          <w:rFonts w:ascii="Times New Roman" w:hAnsi="Times New Roman" w:cs="Times New Roman"/>
          <w:b/>
          <w:sz w:val="24"/>
          <w:szCs w:val="24"/>
        </w:rPr>
        <w:t>«Языковые средства выражения иронии в современных российских СМИ</w:t>
      </w:r>
      <w:r w:rsidRPr="00161C4F">
        <w:rPr>
          <w:rFonts w:ascii="Times New Roman" w:hAnsi="Times New Roman" w:cs="Times New Roman"/>
          <w:sz w:val="24"/>
          <w:szCs w:val="24"/>
        </w:rPr>
        <w:t>»</w:t>
      </w:r>
    </w:p>
    <w:p w:rsidR="00161C4F" w:rsidRDefault="00F06196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студентки магистратуры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посвящена одной из актуальных проблем современной лингвистики – исследованию языковых средств выражения иронии в современных российских СМИ. </w:t>
      </w:r>
    </w:p>
    <w:p w:rsidR="0023127B" w:rsidRDefault="00F06196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Целью исследования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анализ языковых единиц, с помощью которых выражается ирония в колонке редактора журнала «Русский репортёр», чтобы определить способы и особенности выражения иронии в выбранных текстах.  По мнению автора исследования, ирония, которая занимает большое место в языке современной российской журналистики, служит выполнению множества коммуникативных задач, в том числе выражению оценочности.  Как языковой феномен она воздействует на сознание адресатов средствами, выявление которых стало задачей исследования. Действительно, ироническое высказывание, как указывает автор, обладает эмотивно-смысловой валентностью, представляющей большие возможности для изучения. Подобное исследование расширяет представление современной лингвистики о коммуникативных сферах функционирования публицистического дискурса — о способах информирования и формирования социальной оценки, а также управления общественным мнением, одновременно о коммуникативно-прагматических возможностях иронических включений в воспринимаемый нами текст. Тема представляется чрезвычайно интересной и перспективной как в теоретическом, так и практическом смысле.</w:t>
      </w:r>
    </w:p>
    <w:p w:rsidR="00971B22" w:rsidRDefault="00F06196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наметила задач</w:t>
      </w:r>
      <w:r w:rsidR="00971B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которые успешно </w:t>
      </w:r>
      <w:r w:rsidR="00971B22">
        <w:rPr>
          <w:rFonts w:ascii="Times New Roman" w:hAnsi="Times New Roman" w:cs="Times New Roman"/>
          <w:sz w:val="24"/>
          <w:szCs w:val="24"/>
        </w:rPr>
        <w:t xml:space="preserve">ею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="00971B22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>. В первой главе выпускной научной работы соискатель анализирует теоретические работы по истории этого явления</w:t>
      </w:r>
      <w:r w:rsidR="00971B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22">
        <w:rPr>
          <w:rFonts w:ascii="Times New Roman" w:hAnsi="Times New Roman" w:cs="Times New Roman"/>
          <w:sz w:val="24"/>
          <w:szCs w:val="24"/>
        </w:rPr>
        <w:t xml:space="preserve">имеющего древние корни, </w:t>
      </w:r>
      <w:r>
        <w:rPr>
          <w:rFonts w:ascii="Times New Roman" w:hAnsi="Times New Roman" w:cs="Times New Roman"/>
          <w:sz w:val="24"/>
          <w:szCs w:val="24"/>
        </w:rPr>
        <w:t xml:space="preserve">и проблеме использования иронии в современном русском языке. </w:t>
      </w:r>
      <w:r w:rsidR="00971B22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 основные категории и понятия, </w:t>
      </w:r>
      <w:r w:rsidR="00971B22">
        <w:rPr>
          <w:rFonts w:ascii="Times New Roman" w:hAnsi="Times New Roman" w:cs="Times New Roman"/>
          <w:sz w:val="24"/>
          <w:szCs w:val="24"/>
        </w:rPr>
        <w:t>необходимые для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1B2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также труды по публицистическому дискурсу,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лингвополитологии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иронии в журнальных текстах политической тематики, делает обобщения, которые позволяют ей считать процессы, связанные с использованием иронии, продуктивными, в связи с чем саму иронию рассматривать не только как приём, но и как самостоятельную информацию, которую нужно анализировать.  </w:t>
      </w:r>
    </w:p>
    <w:p w:rsidR="0023127B" w:rsidRDefault="00F06196" w:rsidP="00971B22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определить базовые элементы иронии, автор опирается, в том числе, на теоретические положения 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Мюкке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используя в основном «контраст действительной и мнимой реальности и элемент отстраненности», которые, с точки зрения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проявляют себя в исследуемых текстах наиболее активно</w:t>
      </w:r>
      <w:r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ти выводы находят отражение и применение во второй главе, где  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анализирует колонки редактора в журнале «Русский репортёр». Таким образом, автор демонстрирует </w:t>
      </w:r>
      <w:r w:rsidR="00161C4F">
        <w:rPr>
          <w:rFonts w:ascii="Times New Roman" w:hAnsi="Times New Roman" w:cs="Times New Roman"/>
          <w:sz w:val="24"/>
          <w:szCs w:val="24"/>
        </w:rPr>
        <w:t>лингвистическую</w:t>
      </w:r>
      <w:r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161C4F">
        <w:rPr>
          <w:rFonts w:ascii="Times New Roman" w:hAnsi="Times New Roman" w:cs="Times New Roman"/>
          <w:sz w:val="24"/>
          <w:szCs w:val="24"/>
        </w:rPr>
        <w:t>цию</w:t>
      </w:r>
      <w:r>
        <w:rPr>
          <w:rFonts w:ascii="Times New Roman" w:hAnsi="Times New Roman" w:cs="Times New Roman"/>
          <w:sz w:val="24"/>
          <w:szCs w:val="24"/>
        </w:rPr>
        <w:t>, творческий подход и самостоятельность научного мышления, а также способность видеть в существующих теориях основу для решения собственных творческих задач.</w:t>
      </w:r>
    </w:p>
    <w:p w:rsidR="00161C4F" w:rsidRDefault="00F06196" w:rsidP="00971B2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глава </w:t>
      </w:r>
      <w:r w:rsidR="00971B22">
        <w:rPr>
          <w:rFonts w:ascii="Times New Roman" w:hAnsi="Times New Roman" w:cs="Times New Roman"/>
          <w:sz w:val="24"/>
          <w:szCs w:val="24"/>
        </w:rPr>
        <w:t>рецензируемого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посвящена анализу иронии в указанных текстах и выявлению её специфики. </w:t>
      </w:r>
      <w:bookmarkStart w:id="0" w:name="__DdeLink__2083_793974536"/>
      <w:r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приходит к выводу, что обработанный ею корпус текстов включает в себя две тематические группы — политической и общественно-политической тематики, причем в последнюю включаются также и те тексты колонки, где речь идёт, на первый взгляд, исключительно о личных впечатлениях автора («Амур и стерильная зона»), но именно ирония включает оценочность, связанную, так или иначе, с политическими реалиями. </w:t>
      </w:r>
    </w:p>
    <w:p w:rsidR="00161C4F" w:rsidRDefault="00F06196" w:rsidP="00971B2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 вывод о том, что иронический взгляд на комментируемые события </w:t>
      </w:r>
      <w:r w:rsidR="00161C4F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161C4F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тексты на две дифференциальные группы с различными авторскими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интенциональными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позициями — это, условно говоря, гражданин мира и гражданин России, которые соответствуют выделенным тематическим группам</w:t>
      </w:r>
      <w:r w:rsidR="00161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C4F" w:rsidRDefault="00161C4F" w:rsidP="00971B2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6196">
        <w:rPr>
          <w:rFonts w:ascii="Times New Roman" w:hAnsi="Times New Roman" w:cs="Times New Roman"/>
          <w:sz w:val="24"/>
          <w:szCs w:val="24"/>
        </w:rPr>
        <w:t>о второй главе выявляются лекс</w:t>
      </w:r>
      <w:r w:rsidR="00971B22">
        <w:rPr>
          <w:rFonts w:ascii="Times New Roman" w:hAnsi="Times New Roman" w:cs="Times New Roman"/>
          <w:sz w:val="24"/>
          <w:szCs w:val="24"/>
        </w:rPr>
        <w:t>и</w:t>
      </w:r>
      <w:r w:rsidR="00F06196">
        <w:rPr>
          <w:rFonts w:ascii="Times New Roman" w:hAnsi="Times New Roman" w:cs="Times New Roman"/>
          <w:sz w:val="24"/>
          <w:szCs w:val="24"/>
        </w:rPr>
        <w:t xml:space="preserve">ко-синтаксические, фразеологические, синтаксические средства реализации иронии в тексте, среди которых особо отмечены парцеллированные конструкции. </w:t>
      </w:r>
    </w:p>
    <w:p w:rsidR="00161C4F" w:rsidRDefault="00F06196" w:rsidP="00971B2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интерпретации иронического текста в журнале «Русский репортер»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в конце главы как выводы, сделанные в результате проделанной работы, в результате которой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два базовых элемента анализа — тематику анализируемых текстов и позицию автора по отношению к сторонам конфликта в контексте/тексте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4F" w:rsidRDefault="00F06196" w:rsidP="00971B2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Ирония придаёт тексту экспрессию, способствует выражению оценочности, но и позволяет </w:t>
      </w:r>
      <w:r w:rsidR="00161C4F">
        <w:rPr>
          <w:rFonts w:ascii="Times New Roman" w:hAnsi="Times New Roman" w:cs="Times New Roman"/>
          <w:sz w:val="24"/>
          <w:szCs w:val="24"/>
        </w:rPr>
        <w:t>публицисту</w:t>
      </w:r>
      <w:r>
        <w:rPr>
          <w:rFonts w:ascii="Times New Roman" w:hAnsi="Times New Roman" w:cs="Times New Roman"/>
          <w:sz w:val="24"/>
          <w:szCs w:val="24"/>
        </w:rPr>
        <w:t xml:space="preserve"> быть «над схваткой», особенно в текстах, где комментируются</w:t>
      </w:r>
      <w:r w:rsidR="00161C4F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события на Украине, т. к. ироническому комментарию подвергаются обе стороны конфликта — и Россия, и Украина. </w:t>
      </w:r>
    </w:p>
    <w:p w:rsidR="0023127B" w:rsidRDefault="00F06196" w:rsidP="00971B22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Автор работы также делает вывод об иронии как способе ком</w:t>
      </w:r>
      <w:r w:rsidR="00971B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уникации с адресатом колонки редактора — российским «средним классом», концепция которого сформулирована главным редактором журнала «Русский репортёр». В этой концепции подчёркивается самостоятельность мышления представителей этого класса, и </w:t>
      </w:r>
      <w:r>
        <w:rPr>
          <w:rFonts w:ascii="Times New Roman" w:hAnsi="Times New Roman" w:cs="Times New Roman"/>
          <w:sz w:val="24"/>
          <w:szCs w:val="24"/>
        </w:rPr>
        <w:lastRenderedPageBreak/>
        <w:t>иронические тексты колонок позволяют читателям самостоятельно сделать выводы о разных сторонах освещаемых и комментируе</w:t>
      </w:r>
      <w:r w:rsidR="00971B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ых событий. Подобный вывод, на наш взгляд, совершенно правомерен и убедительно доказан в ходе рассуждений о результатах лингвистического исследования, проведённого автором.  </w:t>
      </w:r>
    </w:p>
    <w:p w:rsidR="0023127B" w:rsidRDefault="00F06196" w:rsidP="00971B22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Работа обладает практической значимостью, поскольку ее результаты и языковой материал могут использоваться в курсах по языку СМИ, стилистике, лингвистике текста,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РКИ.</w:t>
      </w:r>
    </w:p>
    <w:p w:rsidR="0023127B" w:rsidRDefault="00F06196" w:rsidP="00971B22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71B22">
        <w:rPr>
          <w:rFonts w:ascii="Times New Roman" w:hAnsi="Times New Roman" w:cs="Times New Roman"/>
          <w:sz w:val="24"/>
          <w:szCs w:val="24"/>
        </w:rPr>
        <w:t xml:space="preserve">хотелось </w:t>
      </w:r>
      <w:r w:rsidR="00161C4F">
        <w:rPr>
          <w:rFonts w:ascii="Times New Roman" w:hAnsi="Times New Roman" w:cs="Times New Roman"/>
          <w:sz w:val="24"/>
          <w:szCs w:val="24"/>
        </w:rPr>
        <w:t xml:space="preserve">бы </w:t>
      </w:r>
      <w:r w:rsidR="00971B22">
        <w:rPr>
          <w:rFonts w:ascii="Times New Roman" w:hAnsi="Times New Roman" w:cs="Times New Roman"/>
          <w:sz w:val="24"/>
          <w:szCs w:val="24"/>
        </w:rPr>
        <w:t xml:space="preserve">задать </w:t>
      </w:r>
      <w:r>
        <w:rPr>
          <w:rFonts w:ascii="Times New Roman" w:hAnsi="Times New Roman" w:cs="Times New Roman"/>
          <w:sz w:val="24"/>
          <w:szCs w:val="24"/>
        </w:rPr>
        <w:t xml:space="preserve">автору исследования </w:t>
      </w:r>
      <w:r w:rsidR="00971B22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23127B" w:rsidRDefault="00F06196" w:rsidP="00971B22">
      <w:pPr>
        <w:pStyle w:val="a5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Как автор понимает отношения между языком и речью в свете поставленной им задачи исследования языковых средств иронии, если в редактор колонки называется говорящим субъектом? </w:t>
      </w:r>
      <w:r w:rsidR="00971B22">
        <w:rPr>
          <w:rFonts w:ascii="Times New Roman" w:hAnsi="Times New Roman" w:cs="Times New Roman"/>
          <w:sz w:val="24"/>
          <w:szCs w:val="24"/>
        </w:rPr>
        <w:t>Есть необходимость в</w:t>
      </w:r>
      <w:r>
        <w:rPr>
          <w:rFonts w:ascii="Times New Roman" w:hAnsi="Times New Roman" w:cs="Times New Roman"/>
          <w:sz w:val="24"/>
          <w:szCs w:val="24"/>
        </w:rPr>
        <w:t xml:space="preserve"> уточн</w:t>
      </w:r>
      <w:r w:rsidR="00971B22">
        <w:rPr>
          <w:rFonts w:ascii="Times New Roman" w:hAnsi="Times New Roman" w:cs="Times New Roman"/>
          <w:sz w:val="24"/>
          <w:szCs w:val="24"/>
        </w:rPr>
        <w:t xml:space="preserve">ении авторской </w:t>
      </w:r>
      <w:r>
        <w:rPr>
          <w:rFonts w:ascii="Times New Roman" w:hAnsi="Times New Roman" w:cs="Times New Roman"/>
          <w:sz w:val="24"/>
          <w:szCs w:val="24"/>
        </w:rPr>
        <w:t>позици</w:t>
      </w:r>
      <w:r w:rsidR="00971B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этому вопросу.  </w:t>
      </w:r>
    </w:p>
    <w:p w:rsidR="0023127B" w:rsidRDefault="00F06196" w:rsidP="00971B22">
      <w:pPr>
        <w:pStyle w:val="a5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первой части представлена история иронии от античных времен до наших дней, а также множество сведений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лингвополитологии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политических журналах, политическом дискурсе и т. д. Мне представляется подобный подход избыточным, некоторые сведения — имеющими лишь косвенное отношение к анализируемым текстам.</w:t>
      </w:r>
    </w:p>
    <w:p w:rsidR="0023127B" w:rsidRDefault="00F06196" w:rsidP="00971B22">
      <w:pPr>
        <w:pStyle w:val="a5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какой причине такой базовый элемент иронии как антифразис оставлен в первом параграфе первой </w:t>
      </w:r>
      <w:r w:rsidR="00971B22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, а тематическая классификация текстов — в конце второй </w:t>
      </w:r>
      <w:r w:rsidR="00971B22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>? С чем связано подобное распределение?</w:t>
      </w:r>
    </w:p>
    <w:p w:rsidR="0023127B" w:rsidRDefault="00F06196" w:rsidP="00971B22">
      <w:pPr>
        <w:pStyle w:val="a5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Одним из самых популярных средств иронии считаются </w:t>
      </w:r>
      <w:r w:rsidR="00971B22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 w:rsidR="00971B22">
        <w:rPr>
          <w:rFonts w:ascii="Times New Roman" w:hAnsi="Times New Roman" w:cs="Times New Roman"/>
          <w:sz w:val="24"/>
          <w:szCs w:val="24"/>
        </w:rPr>
        <w:t>параграфематические</w:t>
      </w:r>
      <w:proofErr w:type="spellEnd"/>
      <w:r w:rsidR="00971B22">
        <w:rPr>
          <w:rFonts w:ascii="Times New Roman" w:hAnsi="Times New Roman" w:cs="Times New Roman"/>
          <w:sz w:val="24"/>
          <w:szCs w:val="24"/>
        </w:rPr>
        <w:t xml:space="preserve"> знаки</w:t>
      </w:r>
      <w:r>
        <w:rPr>
          <w:rFonts w:ascii="Times New Roman" w:hAnsi="Times New Roman" w:cs="Times New Roman"/>
          <w:sz w:val="24"/>
          <w:szCs w:val="24"/>
        </w:rPr>
        <w:t xml:space="preserve"> как кавычки. Почему в работе, посвящённой иронии, не проанализированы эти случаи?</w:t>
      </w:r>
    </w:p>
    <w:p w:rsidR="0023127B" w:rsidRDefault="00971B22" w:rsidP="00971B22">
      <w:pPr>
        <w:pStyle w:val="a5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работе имеются н</w:t>
      </w:r>
      <w:r w:rsidR="00F06196">
        <w:rPr>
          <w:rFonts w:ascii="Times New Roman" w:hAnsi="Times New Roman" w:cs="Times New Roman"/>
          <w:sz w:val="24"/>
          <w:szCs w:val="24"/>
        </w:rPr>
        <w:t xml:space="preserve">екоторые недочёты. </w:t>
      </w:r>
      <w:r w:rsidR="00161C4F">
        <w:rPr>
          <w:rFonts w:ascii="Times New Roman" w:hAnsi="Times New Roman" w:cs="Times New Roman"/>
          <w:sz w:val="24"/>
          <w:szCs w:val="24"/>
        </w:rPr>
        <w:t>Так, н</w:t>
      </w:r>
      <w:r w:rsidR="00F06196">
        <w:rPr>
          <w:rFonts w:ascii="Times New Roman" w:hAnsi="Times New Roman" w:cs="Times New Roman"/>
          <w:sz w:val="24"/>
          <w:szCs w:val="24"/>
        </w:rPr>
        <w:t>а с. 3 и на с. 6 автор даёт одно и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196">
        <w:rPr>
          <w:rFonts w:ascii="Times New Roman" w:hAnsi="Times New Roman" w:cs="Times New Roman"/>
          <w:sz w:val="24"/>
          <w:szCs w:val="24"/>
        </w:rPr>
        <w:t>же определение иронии. В списке литературы работа Прохорова упо</w:t>
      </w:r>
      <w:r w:rsidR="00161C4F">
        <w:rPr>
          <w:rFonts w:ascii="Times New Roman" w:hAnsi="Times New Roman" w:cs="Times New Roman"/>
          <w:sz w:val="24"/>
          <w:szCs w:val="24"/>
        </w:rPr>
        <w:t>мянута 2 раза в разных разделах.</w:t>
      </w:r>
    </w:p>
    <w:p w:rsidR="00161C4F" w:rsidRDefault="00F06196" w:rsidP="00971B22">
      <w:pPr>
        <w:pStyle w:val="Standard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Заданные вопросы не свидетельствуют о каких-либо существенных недостатках в работе. Напротив, отметим, что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проявила качества настоящего исследователя, предложила нетривиальный подход к выбранной теме, сделала интересные, во многом неожиданные выводы. </w:t>
      </w:r>
    </w:p>
    <w:p w:rsidR="0023127B" w:rsidRDefault="00161C4F" w:rsidP="00971B22">
      <w:pPr>
        <w:pStyle w:val="Standard"/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Синьлинь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196">
        <w:rPr>
          <w:rFonts w:ascii="Times New Roman" w:hAnsi="Times New Roman" w:cs="Times New Roman"/>
          <w:sz w:val="24"/>
          <w:szCs w:val="24"/>
        </w:rPr>
        <w:t xml:space="preserve">соответствует требованиям, предъявляемым к работам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F06196">
        <w:rPr>
          <w:rFonts w:ascii="Times New Roman" w:hAnsi="Times New Roman" w:cs="Times New Roman"/>
          <w:sz w:val="24"/>
          <w:szCs w:val="24"/>
        </w:rPr>
        <w:t>магистр</w:t>
      </w:r>
      <w:r>
        <w:rPr>
          <w:rFonts w:ascii="Times New Roman" w:hAnsi="Times New Roman" w:cs="Times New Roman"/>
          <w:sz w:val="24"/>
          <w:szCs w:val="24"/>
        </w:rPr>
        <w:t>атуры</w:t>
      </w:r>
      <w:bookmarkStart w:id="1" w:name="_GoBack"/>
      <w:bookmarkEnd w:id="1"/>
      <w:r w:rsidR="00F06196">
        <w:rPr>
          <w:rFonts w:ascii="Times New Roman" w:hAnsi="Times New Roman" w:cs="Times New Roman"/>
          <w:sz w:val="24"/>
          <w:szCs w:val="24"/>
        </w:rPr>
        <w:t>, и заслуживает положительной оценки.</w:t>
      </w:r>
    </w:p>
    <w:p w:rsidR="00161C4F" w:rsidRDefault="00161C4F" w:rsidP="00971B22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3127B" w:rsidRDefault="00F06196" w:rsidP="00971B22">
      <w:pPr>
        <w:pStyle w:val="Standard"/>
        <w:spacing w:line="360" w:lineRule="auto"/>
        <w:ind w:left="5664"/>
        <w:jc w:val="both"/>
      </w:pPr>
      <w:r>
        <w:rPr>
          <w:rFonts w:ascii="Times New Roman" w:hAnsi="Times New Roman" w:cs="Times New Roman"/>
          <w:sz w:val="24"/>
          <w:szCs w:val="24"/>
        </w:rPr>
        <w:t>Д.</w:t>
      </w:r>
      <w:r w:rsidR="00971B2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          </w:t>
      </w:r>
      <w:r w:rsidR="00971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Н.</w:t>
      </w:r>
      <w:r w:rsidR="00971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Федотова</w:t>
      </w:r>
    </w:p>
    <w:p w:rsidR="0023127B" w:rsidRDefault="0023127B">
      <w:pPr>
        <w:pStyle w:val="Standard"/>
        <w:spacing w:line="360" w:lineRule="auto"/>
        <w:jc w:val="both"/>
      </w:pPr>
    </w:p>
    <w:sectPr w:rsidR="0023127B" w:rsidSect="009309E3">
      <w:pgSz w:w="11906" w:h="16838"/>
      <w:pgMar w:top="907" w:right="851" w:bottom="90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B0" w:rsidRDefault="00F71CB0">
      <w:pPr>
        <w:spacing w:line="240" w:lineRule="auto"/>
      </w:pPr>
      <w:r>
        <w:separator/>
      </w:r>
    </w:p>
  </w:endnote>
  <w:endnote w:type="continuationSeparator" w:id="0">
    <w:p w:rsidR="00F71CB0" w:rsidRDefault="00F7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B0" w:rsidRDefault="00F71CB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71CB0" w:rsidRDefault="00F71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039"/>
    <w:multiLevelType w:val="multilevel"/>
    <w:tmpl w:val="E75EC24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3CFA08FA"/>
    <w:multiLevelType w:val="multilevel"/>
    <w:tmpl w:val="C60654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26425"/>
    <w:multiLevelType w:val="multilevel"/>
    <w:tmpl w:val="3942E69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27B"/>
    <w:rsid w:val="00161C4F"/>
    <w:rsid w:val="0023127B"/>
    <w:rsid w:val="005A48E6"/>
    <w:rsid w:val="009309E3"/>
    <w:rsid w:val="00971B22"/>
    <w:rsid w:val="00A63AC5"/>
    <w:rsid w:val="00F06196"/>
    <w:rsid w:val="00F7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3"/>
  </w:style>
  <w:style w:type="paragraph" w:styleId="2">
    <w:name w:val="heading 2"/>
    <w:basedOn w:val="Heading"/>
    <w:rsid w:val="009309E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9E3"/>
    <w:pPr>
      <w:widowControl/>
      <w:spacing w:after="200"/>
    </w:pPr>
    <w:rPr>
      <w:rFonts w:cs="F"/>
      <w:color w:val="00000A"/>
      <w:lang w:eastAsia="ru-RU"/>
    </w:rPr>
  </w:style>
  <w:style w:type="paragraph" w:customStyle="1" w:styleId="Heading">
    <w:name w:val="Heading"/>
    <w:basedOn w:val="Standard"/>
    <w:next w:val="Textbody"/>
    <w:rsid w:val="009309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309E3"/>
    <w:pPr>
      <w:spacing w:after="140" w:line="288" w:lineRule="auto"/>
    </w:pPr>
  </w:style>
  <w:style w:type="paragraph" w:styleId="a3">
    <w:name w:val="List"/>
    <w:basedOn w:val="Textbody"/>
    <w:rsid w:val="009309E3"/>
    <w:rPr>
      <w:rFonts w:cs="Mangal"/>
      <w:sz w:val="24"/>
    </w:rPr>
  </w:style>
  <w:style w:type="paragraph" w:styleId="a4">
    <w:name w:val="caption"/>
    <w:basedOn w:val="Standard"/>
    <w:rsid w:val="00930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309E3"/>
    <w:pPr>
      <w:suppressLineNumbers/>
    </w:pPr>
    <w:rPr>
      <w:rFonts w:cs="Mangal"/>
      <w:sz w:val="24"/>
    </w:rPr>
  </w:style>
  <w:style w:type="paragraph" w:styleId="a5">
    <w:name w:val="List Paragraph"/>
    <w:basedOn w:val="Standard"/>
    <w:rsid w:val="009309E3"/>
    <w:pPr>
      <w:ind w:left="720"/>
    </w:pPr>
  </w:style>
  <w:style w:type="numbering" w:customStyle="1" w:styleId="1">
    <w:name w:val="Нет списка1"/>
    <w:basedOn w:val="a2"/>
    <w:rsid w:val="009309E3"/>
    <w:pPr>
      <w:numPr>
        <w:numId w:val="1"/>
      </w:numPr>
    </w:pPr>
  </w:style>
  <w:style w:type="numbering" w:customStyle="1" w:styleId="WWNum1">
    <w:name w:val="WWNum1"/>
    <w:basedOn w:val="a2"/>
    <w:rsid w:val="009309E3"/>
    <w:pPr>
      <w:numPr>
        <w:numId w:val="5"/>
      </w:numPr>
    </w:pPr>
  </w:style>
  <w:style w:type="numbering" w:customStyle="1" w:styleId="WWNum2">
    <w:name w:val="WWNum2"/>
    <w:basedOn w:val="a2"/>
    <w:rsid w:val="009309E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2015-06-01T07:30:00Z</dcterms:created>
  <dcterms:modified xsi:type="dcterms:W3CDTF">2015-06-01T07:30:00Z</dcterms:modified>
</cp:coreProperties>
</file>