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2" w:rsidRPr="00D905F2" w:rsidRDefault="00D905F2" w:rsidP="00D905F2">
      <w:pPr>
        <w:jc w:val="center"/>
        <w:rPr>
          <w:b/>
        </w:rPr>
      </w:pPr>
      <w:r w:rsidRPr="00D905F2">
        <w:rPr>
          <w:b/>
        </w:rPr>
        <w:t>РЕЦЕНЗИЯ</w:t>
      </w:r>
    </w:p>
    <w:p w:rsidR="00D905F2" w:rsidRPr="00D905F2" w:rsidRDefault="00D905F2" w:rsidP="00D905F2">
      <w:pPr>
        <w:jc w:val="center"/>
        <w:rPr>
          <w:b/>
        </w:rPr>
      </w:pPr>
      <w:r w:rsidRPr="00D905F2">
        <w:rPr>
          <w:b/>
        </w:rPr>
        <w:t>на магистерскую диссертацию Терентьевой Александры Сергеевны</w:t>
      </w:r>
    </w:p>
    <w:p w:rsidR="00D905F2" w:rsidRPr="00D905F2" w:rsidRDefault="00D905F2" w:rsidP="00D905F2">
      <w:pPr>
        <w:jc w:val="center"/>
        <w:rPr>
          <w:b/>
        </w:rPr>
      </w:pPr>
      <w:r w:rsidRPr="00D905F2">
        <w:rPr>
          <w:b/>
        </w:rPr>
        <w:t>«Типология переводческих ошибок в русских версиях англоязычных фильмов»</w:t>
      </w:r>
    </w:p>
    <w:p w:rsidR="00970B78" w:rsidRDefault="00970B78">
      <w:pPr>
        <w:rPr>
          <w:b/>
        </w:rPr>
      </w:pPr>
    </w:p>
    <w:p w:rsidR="00556563" w:rsidRDefault="00D905F2" w:rsidP="00F43089">
      <w:pPr>
        <w:ind w:firstLine="851"/>
        <w:jc w:val="both"/>
      </w:pPr>
      <w:r w:rsidRPr="00556563">
        <w:t>Киноперевод</w:t>
      </w:r>
      <w:r w:rsidR="00556563">
        <w:t xml:space="preserve"> вызывает неподдельный интерес и полемику как в среде профессиональных лингвистов, так в среде </w:t>
      </w:r>
      <w:r w:rsidRPr="00556563">
        <w:t xml:space="preserve">переводчиков-практиков, кинокритиков и </w:t>
      </w:r>
      <w:r w:rsidR="00556563">
        <w:t xml:space="preserve">просто </w:t>
      </w:r>
      <w:r w:rsidRPr="00556563">
        <w:t>рядовых зрителей.</w:t>
      </w:r>
      <w:r w:rsidR="00556563">
        <w:t xml:space="preserve"> Этим обусловлена актуальность рецензируемого исследования. Несомненной представляется и его новизна, так как на сегодняшний день не существует типологии ошибок, разработанной специально для оценки качества киноперевода. </w:t>
      </w:r>
    </w:p>
    <w:p w:rsidR="00901042" w:rsidRDefault="00821B95" w:rsidP="00F6645D">
      <w:pPr>
        <w:ind w:firstLine="851"/>
        <w:jc w:val="both"/>
      </w:pPr>
      <w:r>
        <w:t xml:space="preserve">Диссертационное исследование А.С. Терентьевой (84 с.) </w:t>
      </w:r>
      <w:r w:rsidR="006A1029">
        <w:t xml:space="preserve">состоит из </w:t>
      </w:r>
      <w:r>
        <w:t>введения,  двух глав, заключения, списка использованной литературы</w:t>
      </w:r>
      <w:r w:rsidR="00901042">
        <w:t xml:space="preserve"> (55 источников, из них 15 на английском языке) и приложения, в котором представлены фрагменты оригинальных и переводных скриптов. В первой главе исследования («Т</w:t>
      </w:r>
      <w:r w:rsidR="00901042" w:rsidRPr="00901042">
        <w:t>еоретические подходы к анализу языка кино в аспекте исследования переводческих ошибок</w:t>
      </w:r>
      <w:r w:rsidR="00901042">
        <w:t xml:space="preserve">») </w:t>
      </w:r>
      <w:r w:rsidR="00F6645D">
        <w:t>вводятся понятия «</w:t>
      </w:r>
      <w:proofErr w:type="spellStart"/>
      <w:r w:rsidR="00F6645D">
        <w:t>кинотекст</w:t>
      </w:r>
      <w:proofErr w:type="spellEnd"/>
      <w:r w:rsidR="00F6645D">
        <w:t xml:space="preserve">» и «киноперевод», рассмотрена специфика разных видов киноперевода (дубляж, закадровый перевод, субтитры), отдельный параграф посвящен </w:t>
      </w:r>
      <w:hyperlink w:anchor="_Toc420285599" w:history="1">
        <w:r w:rsidR="00F6645D">
          <w:t>особенностям</w:t>
        </w:r>
      </w:hyperlink>
      <w:r w:rsidR="00F6645D">
        <w:t xml:space="preserve"> закадрового перевода. </w:t>
      </w:r>
      <w:proofErr w:type="gramStart"/>
      <w:r w:rsidR="00F6645D">
        <w:t>Достаточно развернуто</w:t>
      </w:r>
      <w:proofErr w:type="gramEnd"/>
      <w:r w:rsidR="00F6645D">
        <w:t xml:space="preserve"> в исследовании освещены вопросы оценки качества перевода и классификации и методов определения переводческих ошибок. В частности, автор исследования остановился на вопросах понятий эквивалентности и адекватности применительно к кинопереводу, понятии функционально-коммуникативной эквивалентности. В главе раскрыто содержание понятий «переводческая трудность», и представлена классификация причин переводческих ошибок. </w:t>
      </w:r>
      <w:r w:rsidR="00FC0122">
        <w:t xml:space="preserve">В основу анализа эмпирического материала положена теория информационной структуры текста Р.И. Гальперина, включающая </w:t>
      </w:r>
      <w:r w:rsidR="00FC0122" w:rsidRPr="00FC0122">
        <w:t>содержательно-</w:t>
      </w:r>
      <w:proofErr w:type="spellStart"/>
      <w:r w:rsidR="00FC0122" w:rsidRPr="00FC0122">
        <w:t>фактуальн</w:t>
      </w:r>
      <w:r w:rsidR="00FC0122">
        <w:t>ый</w:t>
      </w:r>
      <w:proofErr w:type="spellEnd"/>
      <w:r w:rsidR="00FC0122" w:rsidRPr="00FC0122">
        <w:t xml:space="preserve">, </w:t>
      </w:r>
      <w:proofErr w:type="gramStart"/>
      <w:r w:rsidR="00FC0122" w:rsidRPr="00FC0122">
        <w:t>содержательно-концептуальн</w:t>
      </w:r>
      <w:r w:rsidR="00FC0122">
        <w:t>ый</w:t>
      </w:r>
      <w:proofErr w:type="gramEnd"/>
      <w:r w:rsidR="00FC0122" w:rsidRPr="00FC0122">
        <w:t xml:space="preserve"> и содержательно-подтекстов</w:t>
      </w:r>
      <w:r w:rsidR="00FC0122">
        <w:t>ый типы информации</w:t>
      </w:r>
      <w:r w:rsidR="00FC0122" w:rsidRPr="00FC0122">
        <w:t xml:space="preserve">. </w:t>
      </w:r>
    </w:p>
    <w:p w:rsidR="00144F93" w:rsidRDefault="00FC0122" w:rsidP="00F6645D">
      <w:pPr>
        <w:ind w:firstLine="851"/>
        <w:jc w:val="both"/>
      </w:pPr>
      <w:r>
        <w:t>Во второй главе диссертации типы ошибок, искажающих ин</w:t>
      </w:r>
      <w:r w:rsidR="00C2015B">
        <w:t>формационную структуру кинопроизведения</w:t>
      </w:r>
      <w:r w:rsidR="006A1029">
        <w:t>,</w:t>
      </w:r>
      <w:r w:rsidR="00C2015B">
        <w:t xml:space="preserve"> классифицированы в соответствии с тремя типами информации в структур</w:t>
      </w:r>
      <w:r w:rsidR="006A1029">
        <w:t>е</w:t>
      </w:r>
      <w:r w:rsidR="00C2015B">
        <w:t xml:space="preserve"> текста. «Типы ошибок по характеру искажения информационной структуры произведения» делятся на искажения, неточности и неясности (с.43-44). </w:t>
      </w:r>
      <w:r w:rsidR="00144F93">
        <w:t xml:space="preserve">Кроме того, в работе используется понятие «критической ошибки», которое автор исследования упоминает во второй главе в связи с </w:t>
      </w:r>
      <w:proofErr w:type="spellStart"/>
      <w:r w:rsidR="00144F93" w:rsidRPr="00144F93">
        <w:t>аргументативной</w:t>
      </w:r>
      <w:proofErr w:type="spellEnd"/>
      <w:r w:rsidR="00144F93" w:rsidRPr="00144F93">
        <w:t xml:space="preserve"> моделью М. </w:t>
      </w:r>
      <w:proofErr w:type="spellStart"/>
      <w:r w:rsidR="00144F93" w:rsidRPr="00144F93">
        <w:t>Уилльямса</w:t>
      </w:r>
      <w:proofErr w:type="spellEnd"/>
      <w:r w:rsidR="00144F93" w:rsidRPr="00144F93">
        <w:t xml:space="preserve"> (с. 21).</w:t>
      </w:r>
      <w:r w:rsidR="00144F93">
        <w:t xml:space="preserve"> Критической ошибкой автор работы считает ошибку, «нарушающую экспрессивную функцию текста» и </w:t>
      </w:r>
      <w:proofErr w:type="spellStart"/>
      <w:r w:rsidR="00144F93">
        <w:t>возникющую</w:t>
      </w:r>
      <w:proofErr w:type="spellEnd"/>
      <w:r w:rsidR="00144F93">
        <w:t xml:space="preserve"> в результате «искажения двух или трех видов информации одновременно» (с. 44). </w:t>
      </w:r>
    </w:p>
    <w:p w:rsidR="002E6C6A" w:rsidRDefault="002E6C6A" w:rsidP="00F6645D">
      <w:pPr>
        <w:ind w:firstLine="851"/>
        <w:jc w:val="both"/>
      </w:pPr>
      <w:r>
        <w:t xml:space="preserve">Анализ примеров в работе осуществляется в соответствии с предложенной классификацией (недочеты/критические ошибки при передаче разных типов информации, искажения, неточности и неясности для каждого типа информации). В ходе анализа автор исследования учитывает широкий </w:t>
      </w:r>
      <w:proofErr w:type="spellStart"/>
      <w:r>
        <w:t>аудидиовизуальный</w:t>
      </w:r>
      <w:proofErr w:type="spellEnd"/>
      <w:r>
        <w:t xml:space="preserve"> контекст, дает мотивированные оценки качества перевода, в ряде случаев предлагает собственные решения. Следует отметить удобный способ связи текста работы с приложением. </w:t>
      </w:r>
    </w:p>
    <w:p w:rsidR="002E6C6A" w:rsidRDefault="002E6C6A" w:rsidP="00F6645D">
      <w:pPr>
        <w:ind w:firstLine="851"/>
        <w:jc w:val="both"/>
      </w:pPr>
    </w:p>
    <w:p w:rsidR="002E6C6A" w:rsidRDefault="002E6C6A" w:rsidP="00F6645D">
      <w:pPr>
        <w:ind w:firstLine="851"/>
        <w:jc w:val="both"/>
      </w:pPr>
      <w:r>
        <w:t xml:space="preserve">Не смотря на все достоинства работы, необходимо сделать несколько замечаний, имеющих дискуссионный характер. </w:t>
      </w:r>
    </w:p>
    <w:p w:rsidR="00CF2EAC" w:rsidRPr="00CF2EAC" w:rsidRDefault="002E6C6A" w:rsidP="00CF2EAC">
      <w:pPr>
        <w:ind w:firstLine="851"/>
        <w:jc w:val="both"/>
      </w:pPr>
      <w:r>
        <w:t xml:space="preserve">1. </w:t>
      </w:r>
      <w:r w:rsidR="00786E62">
        <w:t>Значительная часть материала, изложенная в первой главе, является избыточной и не имеет прямого отношения к вопросам киноперевод</w:t>
      </w:r>
      <w:r w:rsidR="006A1029">
        <w:t>а</w:t>
      </w:r>
      <w:r w:rsidR="00786E62">
        <w:t xml:space="preserve"> (например, понятие адекватности и эквивалентности в </w:t>
      </w:r>
      <w:proofErr w:type="gramStart"/>
      <w:r w:rsidR="00786E62">
        <w:t>российском</w:t>
      </w:r>
      <w:proofErr w:type="gramEnd"/>
      <w:r w:rsidR="00786E62">
        <w:t xml:space="preserve"> переводоведении). </w:t>
      </w:r>
      <w:r w:rsidR="00CF2EAC">
        <w:t xml:space="preserve">Возможно, в исследовании следовало бы учесть работы, например, </w:t>
      </w:r>
      <w:proofErr w:type="spellStart"/>
      <w:r w:rsidR="00CF2EAC" w:rsidRPr="00D905F2">
        <w:t>Cintas</w:t>
      </w:r>
      <w:proofErr w:type="spellEnd"/>
      <w:r w:rsidR="00CF2EAC">
        <w:t> </w:t>
      </w:r>
      <w:r w:rsidR="00CF2EAC" w:rsidRPr="00D905F2">
        <w:t>J</w:t>
      </w:r>
      <w:r w:rsidR="00CF2EAC">
        <w:t>. </w:t>
      </w:r>
      <w:r w:rsidR="00CF2EAC" w:rsidRPr="00D905F2">
        <w:t>D</w:t>
      </w:r>
      <w:r w:rsidR="00CF2EAC">
        <w:t>.</w:t>
      </w:r>
      <w:r w:rsidR="00CF2EAC" w:rsidRPr="00CF2EAC">
        <w:t xml:space="preserve"> </w:t>
      </w:r>
      <w:proofErr w:type="spellStart"/>
      <w:r w:rsidR="00CF2EAC" w:rsidRPr="00D905F2">
        <w:t>New</w:t>
      </w:r>
      <w:proofErr w:type="spellEnd"/>
      <w:r w:rsidR="00CF2EAC" w:rsidRPr="00D905F2">
        <w:t xml:space="preserve"> </w:t>
      </w:r>
      <w:proofErr w:type="spellStart"/>
      <w:r w:rsidR="00CF2EAC" w:rsidRPr="00D905F2">
        <w:t>Trends</w:t>
      </w:r>
      <w:proofErr w:type="spellEnd"/>
      <w:r w:rsidR="00CF2EAC" w:rsidRPr="00D905F2">
        <w:t xml:space="preserve"> </w:t>
      </w:r>
      <w:proofErr w:type="spellStart"/>
      <w:r w:rsidR="00CF2EAC" w:rsidRPr="00D905F2">
        <w:t>in</w:t>
      </w:r>
      <w:proofErr w:type="spellEnd"/>
      <w:r w:rsidR="00CF2EAC" w:rsidRPr="00D905F2">
        <w:t xml:space="preserve"> </w:t>
      </w:r>
      <w:proofErr w:type="spellStart"/>
      <w:r w:rsidR="00CF2EAC" w:rsidRPr="00D905F2">
        <w:t>Audiovisual</w:t>
      </w:r>
      <w:proofErr w:type="spellEnd"/>
      <w:r w:rsidR="00CF2EAC" w:rsidRPr="00D905F2">
        <w:t xml:space="preserve"> </w:t>
      </w:r>
      <w:proofErr w:type="spellStart"/>
      <w:r w:rsidR="00CF2EAC" w:rsidRPr="00D905F2">
        <w:t>Translation</w:t>
      </w:r>
      <w:proofErr w:type="spellEnd"/>
      <w:r w:rsidR="00CF2EAC" w:rsidRPr="00CF2EAC">
        <w:t xml:space="preserve"> (2011)</w:t>
      </w:r>
      <w:r w:rsidR="00CF2EAC">
        <w:t xml:space="preserve"> </w:t>
      </w:r>
      <w:proofErr w:type="spellStart"/>
      <w:r w:rsidR="00CF2EAC" w:rsidRPr="00CF2EAC">
        <w:t>Gottlieb</w:t>
      </w:r>
      <w:proofErr w:type="spellEnd"/>
      <w:r w:rsidR="00CF2EAC" w:rsidRPr="00CF2EAC">
        <w:t xml:space="preserve"> H. </w:t>
      </w:r>
      <w:proofErr w:type="spellStart"/>
      <w:r w:rsidR="00CF2EAC" w:rsidRPr="00CF2EAC">
        <w:t>Screen</w:t>
      </w:r>
      <w:proofErr w:type="spellEnd"/>
      <w:r w:rsidR="00CF2EAC" w:rsidRPr="00CF2EAC">
        <w:t xml:space="preserve"> </w:t>
      </w:r>
      <w:proofErr w:type="spellStart"/>
      <w:r w:rsidR="00CF2EAC" w:rsidRPr="00CF2EAC">
        <w:t>Translation</w:t>
      </w:r>
      <w:proofErr w:type="spellEnd"/>
      <w:r w:rsidR="00CF2EAC" w:rsidRPr="00CF2EAC">
        <w:t xml:space="preserve">. </w:t>
      </w:r>
      <w:r w:rsidR="00CF2EAC" w:rsidRPr="00CF2EAC">
        <w:rPr>
          <w:lang w:val="en-US"/>
        </w:rPr>
        <w:t xml:space="preserve">Eight studies in subtitling, dubbing and voice-over (2005), </w:t>
      </w:r>
      <w:proofErr w:type="spellStart"/>
      <w:r w:rsidR="00CF2EAC" w:rsidRPr="00CF2EAC">
        <w:rPr>
          <w:lang w:val="en-US"/>
        </w:rPr>
        <w:t>Karamitroglou</w:t>
      </w:r>
      <w:proofErr w:type="spellEnd"/>
      <w:r w:rsidR="00CF2EAC" w:rsidRPr="00CF2EAC">
        <w:rPr>
          <w:lang w:val="en-US"/>
        </w:rPr>
        <w:t xml:space="preserve"> </w:t>
      </w:r>
      <w:proofErr w:type="gramStart"/>
      <w:r w:rsidR="00CF2EAC">
        <w:t>А</w:t>
      </w:r>
      <w:r w:rsidR="00CF2EAC" w:rsidRPr="00CF2EAC">
        <w:rPr>
          <w:lang w:val="en-US"/>
        </w:rPr>
        <w:t>.,</w:t>
      </w:r>
      <w:proofErr w:type="gramEnd"/>
      <w:r w:rsidR="00CF2EAC" w:rsidRPr="00CF2EAC">
        <w:rPr>
          <w:lang w:val="en-US"/>
        </w:rPr>
        <w:t xml:space="preserve"> </w:t>
      </w:r>
      <w:proofErr w:type="spellStart"/>
      <w:r w:rsidR="00CF2EAC" w:rsidRPr="00CF2EAC">
        <w:rPr>
          <w:lang w:val="en-US"/>
        </w:rPr>
        <w:t>Bogucki</w:t>
      </w:r>
      <w:proofErr w:type="spellEnd"/>
      <w:r w:rsidR="00CF2EAC" w:rsidRPr="00CF2EAC">
        <w:rPr>
          <w:lang w:val="en-US"/>
        </w:rPr>
        <w:t xml:space="preserve"> L., </w:t>
      </w:r>
      <w:proofErr w:type="spellStart"/>
      <w:r w:rsidR="00CF2EAC" w:rsidRPr="00CF2EAC">
        <w:rPr>
          <w:lang w:val="en-US"/>
        </w:rPr>
        <w:t>Kredens</w:t>
      </w:r>
      <w:proofErr w:type="spellEnd"/>
      <w:r w:rsidR="00CF2EAC" w:rsidRPr="00CF2EAC">
        <w:rPr>
          <w:lang w:val="en-US"/>
        </w:rPr>
        <w:t> K. </w:t>
      </w:r>
      <w:proofErr w:type="spellStart"/>
      <w:r w:rsidR="00CF2EAC" w:rsidRPr="00CF2EAC">
        <w:rPr>
          <w:lang w:val="en-US"/>
        </w:rPr>
        <w:t>L.Studies</w:t>
      </w:r>
      <w:proofErr w:type="spellEnd"/>
      <w:r w:rsidR="00CF2EAC" w:rsidRPr="00CF2EAC">
        <w:rPr>
          <w:lang w:val="en-US"/>
        </w:rPr>
        <w:t xml:space="preserve"> // Language. </w:t>
      </w:r>
      <w:proofErr w:type="gramStart"/>
      <w:r w:rsidR="00CF2EAC" w:rsidRPr="00CF2EAC">
        <w:rPr>
          <w:lang w:val="en-US"/>
        </w:rPr>
        <w:t>Vol</w:t>
      </w:r>
      <w:r w:rsidR="00CF2EAC" w:rsidRPr="006B6C16">
        <w:rPr>
          <w:lang w:val="en-US"/>
        </w:rPr>
        <w:t>. 20.</w:t>
      </w:r>
      <w:proofErr w:type="gramEnd"/>
      <w:r w:rsidR="00CF2EAC" w:rsidRPr="006B6C16">
        <w:rPr>
          <w:lang w:val="en-US"/>
        </w:rPr>
        <w:t xml:space="preserve"> </w:t>
      </w:r>
      <w:r w:rsidR="00CF2EAC" w:rsidRPr="00CF2EAC">
        <w:rPr>
          <w:lang w:val="en-US"/>
        </w:rPr>
        <w:t>Perspectives</w:t>
      </w:r>
      <w:r w:rsidR="00CF2EAC" w:rsidRPr="00507B30">
        <w:rPr>
          <w:lang w:val="en-US"/>
        </w:rPr>
        <w:t xml:space="preserve"> </w:t>
      </w:r>
      <w:r w:rsidR="00CF2EAC" w:rsidRPr="00CF2EAC">
        <w:rPr>
          <w:lang w:val="en-US"/>
        </w:rPr>
        <w:t>on</w:t>
      </w:r>
      <w:r w:rsidR="00CF2EAC" w:rsidRPr="00507B30">
        <w:rPr>
          <w:lang w:val="en-US"/>
        </w:rPr>
        <w:t xml:space="preserve"> </w:t>
      </w:r>
      <w:r w:rsidR="00CF2EAC" w:rsidRPr="00CF2EAC">
        <w:rPr>
          <w:lang w:val="en-US"/>
        </w:rPr>
        <w:t>Audiovisual</w:t>
      </w:r>
      <w:r w:rsidR="00CF2EAC" w:rsidRPr="00507B30">
        <w:rPr>
          <w:lang w:val="en-US"/>
        </w:rPr>
        <w:t xml:space="preserve"> </w:t>
      </w:r>
      <w:r w:rsidR="00CF2EAC" w:rsidRPr="00CF2EAC">
        <w:rPr>
          <w:lang w:val="en-US"/>
        </w:rPr>
        <w:t>Translation</w:t>
      </w:r>
      <w:r w:rsidR="00CF2EAC" w:rsidRPr="00507B30">
        <w:rPr>
          <w:lang w:val="en-US"/>
        </w:rPr>
        <w:t xml:space="preserve"> (2010)</w:t>
      </w:r>
      <w:r w:rsidR="00507B30" w:rsidRPr="00507B30">
        <w:rPr>
          <w:lang w:val="en-US"/>
        </w:rPr>
        <w:t xml:space="preserve">, De Marco M. Audiovisual Translation </w:t>
      </w:r>
      <w:proofErr w:type="gramStart"/>
      <w:r w:rsidR="00507B30" w:rsidRPr="00507B30">
        <w:rPr>
          <w:lang w:val="en-US"/>
        </w:rPr>
        <w:t>Through</w:t>
      </w:r>
      <w:proofErr w:type="gramEnd"/>
      <w:r w:rsidR="00507B30" w:rsidRPr="00507B30">
        <w:rPr>
          <w:lang w:val="en-US"/>
        </w:rPr>
        <w:t xml:space="preserve"> a Gender Lens (2012)</w:t>
      </w:r>
      <w:r w:rsidR="00CF2EAC" w:rsidRPr="00507B30">
        <w:rPr>
          <w:lang w:val="en-US"/>
        </w:rPr>
        <w:t xml:space="preserve"> </w:t>
      </w:r>
      <w:r w:rsidR="00CF2EAC">
        <w:t>и</w:t>
      </w:r>
      <w:r w:rsidR="00CF2EAC" w:rsidRPr="00507B30">
        <w:rPr>
          <w:lang w:val="en-US"/>
        </w:rPr>
        <w:t xml:space="preserve"> </w:t>
      </w:r>
      <w:proofErr w:type="spellStart"/>
      <w:r w:rsidR="00CF2EAC">
        <w:t>др</w:t>
      </w:r>
      <w:proofErr w:type="spellEnd"/>
      <w:r w:rsidR="00CF2EAC" w:rsidRPr="00507B30">
        <w:rPr>
          <w:lang w:val="en-US"/>
        </w:rPr>
        <w:t xml:space="preserve">. </w:t>
      </w:r>
      <w:r w:rsidR="00CF2EAC">
        <w:t xml:space="preserve">Все указанные источники доступны в электронной библиотеке СПбГУ. </w:t>
      </w:r>
    </w:p>
    <w:p w:rsidR="0048757B" w:rsidRDefault="00CF2EAC" w:rsidP="00F97003">
      <w:pPr>
        <w:ind w:firstLine="851"/>
        <w:jc w:val="both"/>
      </w:pPr>
      <w:r>
        <w:lastRenderedPageBreak/>
        <w:t xml:space="preserve">2. </w:t>
      </w:r>
      <w:r w:rsidR="0048757B">
        <w:t xml:space="preserve">Как было указано выше, «Типы ошибок по характеру искажения информационной структуры произведения» делятся на искажения, неточности и неясности (с.43-44). По мысли автора искажения «дезинформируют реципиента о </w:t>
      </w:r>
      <w:r w:rsidR="0048757B" w:rsidRPr="0048757B">
        <w:t>происходящем на экране и представляют собой полностью неэквивалентный перевод</w:t>
      </w:r>
      <w:r w:rsidR="0048757B">
        <w:t>»; неточности «</w:t>
      </w:r>
      <w:r w:rsidR="0048757B" w:rsidRPr="0048757B">
        <w:t xml:space="preserve">частично дезинформируют реципиента. Они передают часть значения языковой единицы, однако другие элементы денотативного, и коннотативного значения  </w:t>
      </w:r>
      <w:proofErr w:type="gramStart"/>
      <w:r w:rsidR="0048757B" w:rsidRPr="0048757B">
        <w:t>остаются</w:t>
      </w:r>
      <w:proofErr w:type="gramEnd"/>
      <w:r w:rsidR="0048757B" w:rsidRPr="0048757B">
        <w:t xml:space="preserve"> не раскрыты</w:t>
      </w:r>
      <w:r w:rsidR="0048757B">
        <w:t>»; н</w:t>
      </w:r>
      <w:r w:rsidR="0048757B" w:rsidRPr="0048757B">
        <w:t xml:space="preserve">еясности </w:t>
      </w:r>
      <w:r w:rsidR="0048757B">
        <w:t>«</w:t>
      </w:r>
      <w:r w:rsidR="0048757B" w:rsidRPr="0048757B">
        <w:t>оказывают дезориентирующее воздействие на реципиента. Они могут явиться результатом немотивированного использования приема генерализации, неуместного калькирования или негативной интерференции, то есть буквального перевода с нарушением узуальных норм ПЯ</w:t>
      </w:r>
      <w:r w:rsidR="0048757B">
        <w:t>» (с.43 -44). Хотелось бы</w:t>
      </w:r>
      <w:r w:rsidR="000E55C8">
        <w:t>,</w:t>
      </w:r>
      <w:r w:rsidR="0048757B">
        <w:t xml:space="preserve"> чтобы автор уточнил различие между «частично дезинформирующим» и «</w:t>
      </w:r>
      <w:r w:rsidR="0048757B" w:rsidRPr="0048757B">
        <w:t>дезориентирующ</w:t>
      </w:r>
      <w:r w:rsidR="0048757B">
        <w:t>им»</w:t>
      </w:r>
      <w:r w:rsidR="0048757B" w:rsidRPr="0048757B">
        <w:t xml:space="preserve"> воздействие</w:t>
      </w:r>
      <w:r w:rsidR="0048757B">
        <w:t xml:space="preserve">м </w:t>
      </w:r>
      <w:proofErr w:type="gramStart"/>
      <w:r w:rsidR="0048757B">
        <w:t>на</w:t>
      </w:r>
      <w:proofErr w:type="gramEnd"/>
      <w:r w:rsidR="0048757B">
        <w:t xml:space="preserve"> ре</w:t>
      </w:r>
      <w:r w:rsidR="006B6C16">
        <w:t>ц</w:t>
      </w:r>
      <w:r w:rsidR="0048757B">
        <w:t>и</w:t>
      </w:r>
      <w:r w:rsidR="006B6C16">
        <w:t>п</w:t>
      </w:r>
      <w:r w:rsidR="0048757B">
        <w:t xml:space="preserve">иента. </w:t>
      </w:r>
    </w:p>
    <w:p w:rsidR="00CB7F2D" w:rsidRPr="00CB7F2D" w:rsidRDefault="008244FD" w:rsidP="00CB7F2D">
      <w:pPr>
        <w:ind w:firstLine="851"/>
        <w:jc w:val="both"/>
      </w:pPr>
      <w:r>
        <w:t xml:space="preserve">3. </w:t>
      </w:r>
      <w:r w:rsidR="006B6C16">
        <w:t xml:space="preserve">На с. 50 автор анализирует пример, в котором единица </w:t>
      </w:r>
      <w:r w:rsidR="006B6C16" w:rsidRPr="006B6C16">
        <w:rPr>
          <w:i/>
          <w:lang w:val="en-US"/>
        </w:rPr>
        <w:t>evidence</w:t>
      </w:r>
      <w:r w:rsidR="006B6C16" w:rsidRPr="006B6C16">
        <w:t xml:space="preserve"> </w:t>
      </w:r>
      <w:r w:rsidR="006B6C16">
        <w:t xml:space="preserve">передана на русский язык как </w:t>
      </w:r>
      <w:r w:rsidR="006B6C16" w:rsidRPr="006B6C16">
        <w:t>свидетельство.</w:t>
      </w:r>
      <w:r w:rsidR="006B6C16">
        <w:t xml:space="preserve"> По мнению А.С. Терентьевой переводчик выбрал «</w:t>
      </w:r>
      <w:r w:rsidR="006B6C16" w:rsidRPr="006B6C16">
        <w:t>менее употребительный синоним, в целом подходящий для перевода данной английской ЛЕ»</w:t>
      </w:r>
      <w:proofErr w:type="gramStart"/>
      <w:r w:rsidR="006A1029">
        <w:t>.</w:t>
      </w:r>
      <w:proofErr w:type="gramEnd"/>
      <w:r w:rsidR="00CB7F2D">
        <w:t xml:space="preserve"> </w:t>
      </w:r>
      <w:r w:rsidR="006A1029">
        <w:t>Б</w:t>
      </w:r>
      <w:bookmarkStart w:id="0" w:name="_GoBack"/>
      <w:bookmarkEnd w:id="0"/>
      <w:r w:rsidR="00CB7F2D">
        <w:t>олее точным эквивалентом, по мнению автора диссертации, был бы перевод</w:t>
      </w:r>
      <w:r w:rsidR="006B6C16">
        <w:t xml:space="preserve"> </w:t>
      </w:r>
      <w:r w:rsidR="00CB7F2D" w:rsidRPr="00CB7F2D">
        <w:t xml:space="preserve">«улика» или «доказательство». </w:t>
      </w:r>
      <w:r w:rsidR="00CB7F2D">
        <w:t>Почему эта ошибка классифицируется как неясность (</w:t>
      </w:r>
      <w:r w:rsidR="00CB7F2D" w:rsidRPr="0048757B">
        <w:t>оказыва</w:t>
      </w:r>
      <w:r w:rsidR="00CB7F2D">
        <w:t>ет</w:t>
      </w:r>
      <w:r w:rsidR="00CB7F2D" w:rsidRPr="0048757B">
        <w:t xml:space="preserve"> дезориентирующее воздействие </w:t>
      </w:r>
      <w:proofErr w:type="gramStart"/>
      <w:r w:rsidR="00CB7F2D" w:rsidRPr="0048757B">
        <w:t>на</w:t>
      </w:r>
      <w:proofErr w:type="gramEnd"/>
      <w:r w:rsidR="00CB7F2D" w:rsidRPr="0048757B">
        <w:t xml:space="preserve"> </w:t>
      </w:r>
      <w:proofErr w:type="gramStart"/>
      <w:r w:rsidR="00CB7F2D" w:rsidRPr="0048757B">
        <w:t>реципиента</w:t>
      </w:r>
      <w:proofErr w:type="gramEnd"/>
      <w:r w:rsidR="00CB7F2D">
        <w:t>), а не как неточность  (</w:t>
      </w:r>
      <w:r w:rsidR="00CB7F2D" w:rsidRPr="0048757B">
        <w:t>частично дезинформиру</w:t>
      </w:r>
      <w:r w:rsidR="00CB7F2D">
        <w:t>е</w:t>
      </w:r>
      <w:r w:rsidR="00CB7F2D" w:rsidRPr="0048757B">
        <w:t>т реципиента</w:t>
      </w:r>
      <w:r w:rsidR="00CB7F2D">
        <w:t xml:space="preserve">)? </w:t>
      </w:r>
    </w:p>
    <w:p w:rsidR="006B6C16" w:rsidRPr="00CB7F2D" w:rsidRDefault="006B6C16" w:rsidP="006B6C16">
      <w:pPr>
        <w:ind w:firstLine="851"/>
        <w:jc w:val="both"/>
      </w:pPr>
    </w:p>
    <w:p w:rsidR="00FA5879" w:rsidRPr="00EA7F49" w:rsidRDefault="00FA5879" w:rsidP="00FA5879">
      <w:pPr>
        <w:ind w:firstLine="708"/>
        <w:jc w:val="both"/>
      </w:pPr>
      <w:r w:rsidRPr="00EA7F49">
        <w:t xml:space="preserve"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высоком теоретическом и практическом уровне. </w:t>
      </w:r>
      <w:r>
        <w:t>Автор</w:t>
      </w:r>
      <w:r w:rsidRPr="00EA7F49">
        <w:t xml:space="preserve"> хорошо знаком с существующей литературой по предмету исследования, обладает навыками самостоятельной аналитической работы, умеет ставить и формулировать научные проблемы и задачи, и искать пути их решения</w:t>
      </w:r>
      <w:r>
        <w:t>.</w:t>
      </w:r>
    </w:p>
    <w:p w:rsidR="00FA5879" w:rsidRPr="00EA7F49" w:rsidRDefault="00FA5879" w:rsidP="00FA5879">
      <w:pPr>
        <w:jc w:val="both"/>
      </w:pPr>
      <w:r w:rsidRPr="00EA7F49">
        <w:t xml:space="preserve"> </w:t>
      </w:r>
    </w:p>
    <w:p w:rsidR="00FA5879" w:rsidRPr="00EA7F49" w:rsidRDefault="00FA5879" w:rsidP="00FA5879">
      <w:pPr>
        <w:ind w:firstLine="708"/>
        <w:jc w:val="both"/>
      </w:pPr>
      <w:r w:rsidRPr="00EA7F49">
        <w:t xml:space="preserve">Выпускная квалификационная работа (магистерская диссертация) магистранта 2 курса </w:t>
      </w:r>
      <w:r w:rsidRPr="00FA5879">
        <w:t>Терентьевой Александры Сергеевны</w:t>
      </w:r>
      <w:r>
        <w:t xml:space="preserve"> </w:t>
      </w:r>
      <w:r w:rsidRPr="00EA7F49">
        <w:t xml:space="preserve">является самостоятельным и законченным исследованием одной из актуальных проблем в областях лингвистики и </w:t>
      </w:r>
      <w:proofErr w:type="spellStart"/>
      <w:r w:rsidRPr="00EA7F49">
        <w:t>переводоведения</w:t>
      </w:r>
      <w:proofErr w:type="spellEnd"/>
      <w:r w:rsidRPr="00EA7F49">
        <w:t>.  Работа полностью отвечает требованиям, предъявляемым к магистерским диссертациям по направлению «0305700 Лингвистика» и заслуживает оценки</w:t>
      </w:r>
      <w:r>
        <w:t xml:space="preserve"> «отлично»</w:t>
      </w:r>
      <w:r w:rsidRPr="00EA7F49">
        <w:t>.</w:t>
      </w:r>
    </w:p>
    <w:p w:rsidR="00FA5879" w:rsidRPr="00EA7F49" w:rsidRDefault="00FA5879" w:rsidP="00FA5879">
      <w:pPr>
        <w:ind w:firstLine="708"/>
        <w:jc w:val="both"/>
      </w:pPr>
    </w:p>
    <w:p w:rsidR="00FA5879" w:rsidRPr="00EA7F49" w:rsidRDefault="00FA5879" w:rsidP="00FA5879">
      <w:pPr>
        <w:jc w:val="both"/>
      </w:pPr>
      <w:r w:rsidRPr="00EA7F49">
        <w:t xml:space="preserve">Рецензент: д.ф.н., проф. кафедры английской филологии и перевода Санкт-Петербургского государственного университета </w:t>
      </w:r>
    </w:p>
    <w:p w:rsidR="00FA5879" w:rsidRPr="00EA7F49" w:rsidRDefault="00FA5879" w:rsidP="00FA5879">
      <w:pPr>
        <w:jc w:val="both"/>
      </w:pPr>
      <w:proofErr w:type="spellStart"/>
      <w:r w:rsidRPr="00EA7F49">
        <w:t>Ачкасов</w:t>
      </w:r>
      <w:proofErr w:type="spellEnd"/>
      <w:r w:rsidRPr="00EA7F49">
        <w:t xml:space="preserve"> Андрей Валентинович</w:t>
      </w:r>
    </w:p>
    <w:p w:rsidR="006B6C16" w:rsidRPr="00CB7F2D" w:rsidRDefault="006B6C16" w:rsidP="006B6C16">
      <w:pPr>
        <w:ind w:firstLine="851"/>
        <w:jc w:val="both"/>
        <w:rPr>
          <w:sz w:val="28"/>
          <w:szCs w:val="28"/>
        </w:rPr>
      </w:pPr>
    </w:p>
    <w:p w:rsidR="006B6C16" w:rsidRDefault="006B6C16" w:rsidP="006B6C16">
      <w:pPr>
        <w:ind w:firstLine="851"/>
        <w:jc w:val="both"/>
        <w:rPr>
          <w:sz w:val="28"/>
          <w:szCs w:val="28"/>
        </w:rPr>
      </w:pPr>
      <w:r w:rsidRPr="00CB7F2D">
        <w:rPr>
          <w:sz w:val="28"/>
          <w:szCs w:val="28"/>
        </w:rPr>
        <w:t xml:space="preserve"> </w:t>
      </w:r>
    </w:p>
    <w:p w:rsidR="006B6C16" w:rsidRPr="006B6C16" w:rsidRDefault="006B6C16" w:rsidP="00F97003">
      <w:pPr>
        <w:ind w:firstLine="851"/>
        <w:jc w:val="both"/>
      </w:pPr>
    </w:p>
    <w:sectPr w:rsidR="006B6C16" w:rsidRPr="006B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6" w:rsidRDefault="00E26126" w:rsidP="0048757B">
      <w:r>
        <w:separator/>
      </w:r>
    </w:p>
  </w:endnote>
  <w:endnote w:type="continuationSeparator" w:id="0">
    <w:p w:rsidR="00E26126" w:rsidRDefault="00E26126" w:rsidP="004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6" w:rsidRDefault="00E26126" w:rsidP="0048757B">
      <w:r>
        <w:separator/>
      </w:r>
    </w:p>
  </w:footnote>
  <w:footnote w:type="continuationSeparator" w:id="0">
    <w:p w:rsidR="00E26126" w:rsidRDefault="00E26126" w:rsidP="004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2"/>
    <w:rsid w:val="000E55C8"/>
    <w:rsid w:val="00144F93"/>
    <w:rsid w:val="002E6C6A"/>
    <w:rsid w:val="0048757B"/>
    <w:rsid w:val="00507B30"/>
    <w:rsid w:val="00556563"/>
    <w:rsid w:val="005B7C11"/>
    <w:rsid w:val="006A1029"/>
    <w:rsid w:val="006B6C16"/>
    <w:rsid w:val="00742296"/>
    <w:rsid w:val="0077161E"/>
    <w:rsid w:val="00786E62"/>
    <w:rsid w:val="00821B95"/>
    <w:rsid w:val="008244FD"/>
    <w:rsid w:val="00901042"/>
    <w:rsid w:val="00970B78"/>
    <w:rsid w:val="00C2015B"/>
    <w:rsid w:val="00CB7F2D"/>
    <w:rsid w:val="00CC3B5B"/>
    <w:rsid w:val="00CF2EAC"/>
    <w:rsid w:val="00D54EE9"/>
    <w:rsid w:val="00D77CCC"/>
    <w:rsid w:val="00D905F2"/>
    <w:rsid w:val="00E26126"/>
    <w:rsid w:val="00F43089"/>
    <w:rsid w:val="00F6645D"/>
    <w:rsid w:val="00F97003"/>
    <w:rsid w:val="00FA5879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05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905F2"/>
  </w:style>
  <w:style w:type="character" w:customStyle="1" w:styleId="apple-converted-space">
    <w:name w:val="apple-converted-space"/>
    <w:basedOn w:val="a0"/>
    <w:rsid w:val="00D905F2"/>
  </w:style>
  <w:style w:type="character" w:customStyle="1" w:styleId="10">
    <w:name w:val="Заголовок 1 Знак"/>
    <w:basedOn w:val="a0"/>
    <w:link w:val="1"/>
    <w:uiPriority w:val="9"/>
    <w:rsid w:val="00D9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5F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0104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toc 2"/>
    <w:basedOn w:val="a"/>
    <w:next w:val="a"/>
    <w:autoRedefine/>
    <w:uiPriority w:val="39"/>
    <w:unhideWhenUsed/>
    <w:rsid w:val="00901042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3">
    <w:name w:val="toc 3"/>
    <w:basedOn w:val="a"/>
    <w:next w:val="a"/>
    <w:autoRedefine/>
    <w:uiPriority w:val="39"/>
    <w:unhideWhenUsed/>
    <w:rsid w:val="00901042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footnote text"/>
    <w:basedOn w:val="a"/>
    <w:link w:val="a5"/>
    <w:uiPriority w:val="99"/>
    <w:unhideWhenUsed/>
    <w:rsid w:val="0048757B"/>
    <w:rPr>
      <w:rFonts w:ascii="Calibri" w:hAnsi="Calibri"/>
      <w:sz w:val="20"/>
      <w:szCs w:val="20"/>
      <w:lang w:val="en-US" w:eastAsia="en-US" w:bidi="en-US"/>
    </w:rPr>
  </w:style>
  <w:style w:type="character" w:customStyle="1" w:styleId="a5">
    <w:name w:val="Текст сноски Знак"/>
    <w:basedOn w:val="a0"/>
    <w:link w:val="a4"/>
    <w:uiPriority w:val="99"/>
    <w:rsid w:val="0048757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48757B"/>
    <w:rPr>
      <w:vertAlign w:val="superscript"/>
    </w:rPr>
  </w:style>
  <w:style w:type="character" w:customStyle="1" w:styleId="oneclick-link">
    <w:name w:val="oneclick-link"/>
    <w:basedOn w:val="a0"/>
    <w:rsid w:val="00CB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05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905F2"/>
  </w:style>
  <w:style w:type="character" w:customStyle="1" w:styleId="apple-converted-space">
    <w:name w:val="apple-converted-space"/>
    <w:basedOn w:val="a0"/>
    <w:rsid w:val="00D905F2"/>
  </w:style>
  <w:style w:type="character" w:customStyle="1" w:styleId="10">
    <w:name w:val="Заголовок 1 Знак"/>
    <w:basedOn w:val="a0"/>
    <w:link w:val="1"/>
    <w:uiPriority w:val="9"/>
    <w:rsid w:val="00D9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5F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0104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toc 2"/>
    <w:basedOn w:val="a"/>
    <w:next w:val="a"/>
    <w:autoRedefine/>
    <w:uiPriority w:val="39"/>
    <w:unhideWhenUsed/>
    <w:rsid w:val="00901042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3">
    <w:name w:val="toc 3"/>
    <w:basedOn w:val="a"/>
    <w:next w:val="a"/>
    <w:autoRedefine/>
    <w:uiPriority w:val="39"/>
    <w:unhideWhenUsed/>
    <w:rsid w:val="00901042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footnote text"/>
    <w:basedOn w:val="a"/>
    <w:link w:val="a5"/>
    <w:uiPriority w:val="99"/>
    <w:unhideWhenUsed/>
    <w:rsid w:val="0048757B"/>
    <w:rPr>
      <w:rFonts w:ascii="Calibri" w:hAnsi="Calibri"/>
      <w:sz w:val="20"/>
      <w:szCs w:val="20"/>
      <w:lang w:val="en-US" w:eastAsia="en-US" w:bidi="en-US"/>
    </w:rPr>
  </w:style>
  <w:style w:type="character" w:customStyle="1" w:styleId="a5">
    <w:name w:val="Текст сноски Знак"/>
    <w:basedOn w:val="a0"/>
    <w:link w:val="a4"/>
    <w:uiPriority w:val="99"/>
    <w:rsid w:val="0048757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48757B"/>
    <w:rPr>
      <w:vertAlign w:val="superscript"/>
    </w:rPr>
  </w:style>
  <w:style w:type="character" w:customStyle="1" w:styleId="oneclick-link">
    <w:name w:val="oneclick-link"/>
    <w:basedOn w:val="a0"/>
    <w:rsid w:val="00CB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5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9C8-3488-49AA-BE37-3310CE4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2015-06-03T08:27:00Z</cp:lastPrinted>
  <dcterms:created xsi:type="dcterms:W3CDTF">2015-06-02T17:17:00Z</dcterms:created>
  <dcterms:modified xsi:type="dcterms:W3CDTF">2015-06-03T08:36:00Z</dcterms:modified>
</cp:coreProperties>
</file>