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E0" w:rsidRPr="007511EB" w:rsidRDefault="00D278E0" w:rsidP="00D278E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11EB">
        <w:rPr>
          <w:rFonts w:ascii="Times New Roman" w:hAnsi="Times New Roman" w:cs="Times New Roman"/>
          <w:sz w:val="28"/>
          <w:szCs w:val="28"/>
          <w:lang w:val="ru-RU"/>
        </w:rPr>
        <w:t>ОТЗЫВ НАУЧНОГО РУКОВОДИТЕЛЯ</w:t>
      </w:r>
    </w:p>
    <w:p w:rsidR="00D278E0" w:rsidRPr="007511EB" w:rsidRDefault="00D278E0" w:rsidP="00D278E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11EB">
        <w:rPr>
          <w:rFonts w:ascii="Times New Roman" w:hAnsi="Times New Roman" w:cs="Times New Roman"/>
          <w:sz w:val="28"/>
          <w:szCs w:val="28"/>
          <w:lang w:val="ru-RU"/>
        </w:rPr>
        <w:t xml:space="preserve">О МАГИСТЕРСКОЙ ДИССЕРТАЦИИ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ДАРЬИ </w:t>
      </w:r>
      <w:r w:rsidR="008C0237">
        <w:rPr>
          <w:rFonts w:ascii="Times New Roman" w:hAnsi="Times New Roman" w:cs="Times New Roman"/>
          <w:sz w:val="28"/>
          <w:szCs w:val="28"/>
          <w:lang w:val="ru-RU"/>
        </w:rPr>
        <w:t xml:space="preserve">НИКОЛАЕВНЫ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БАДЕЕВОЙ </w:t>
      </w:r>
    </w:p>
    <w:p w:rsidR="008C0237" w:rsidRPr="008C0237" w:rsidRDefault="008C0237" w:rsidP="008C0237">
      <w:pPr>
        <w:spacing w:after="0" w:line="360" w:lineRule="auto"/>
        <w:ind w:left="-1191"/>
        <w:jc w:val="center"/>
        <w:rPr>
          <w:sz w:val="28"/>
          <w:szCs w:val="28"/>
          <w:lang w:val="ru-RU"/>
        </w:rPr>
      </w:pPr>
      <w:proofErr w:type="spellStart"/>
      <w:r w:rsidRPr="008C0237">
        <w:rPr>
          <w:sz w:val="28"/>
          <w:szCs w:val="28"/>
          <w:lang w:val="ru-RU"/>
        </w:rPr>
        <w:t>Культурно-коннотированные</w:t>
      </w:r>
      <w:proofErr w:type="spellEnd"/>
      <w:r w:rsidRPr="008C0237">
        <w:rPr>
          <w:sz w:val="28"/>
          <w:szCs w:val="28"/>
          <w:lang w:val="ru-RU"/>
        </w:rPr>
        <w:t xml:space="preserve"> трансформации при переводе</w:t>
      </w:r>
    </w:p>
    <w:p w:rsidR="008C0237" w:rsidRPr="008C0237" w:rsidRDefault="008C0237" w:rsidP="008C0237">
      <w:pPr>
        <w:spacing w:after="0" w:line="360" w:lineRule="auto"/>
        <w:ind w:left="-1191" w:firstLine="539"/>
        <w:jc w:val="center"/>
        <w:rPr>
          <w:sz w:val="28"/>
          <w:szCs w:val="28"/>
          <w:lang w:val="ru-RU"/>
        </w:rPr>
      </w:pPr>
      <w:r w:rsidRPr="008C0237">
        <w:rPr>
          <w:sz w:val="28"/>
          <w:szCs w:val="28"/>
          <w:lang w:val="ru-RU"/>
        </w:rPr>
        <w:t>(на материале художественных текстов)</w:t>
      </w:r>
    </w:p>
    <w:p w:rsidR="00E017FD" w:rsidRDefault="00D278E0" w:rsidP="00D278E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11EB">
        <w:rPr>
          <w:rFonts w:ascii="Times New Roman" w:hAnsi="Times New Roman" w:cs="Times New Roman"/>
          <w:sz w:val="28"/>
          <w:szCs w:val="28"/>
          <w:lang w:val="ru-RU"/>
        </w:rPr>
        <w:t xml:space="preserve">Диссертационное исследование </w:t>
      </w:r>
      <w:r w:rsidR="008C0237">
        <w:rPr>
          <w:rFonts w:ascii="Times New Roman" w:hAnsi="Times New Roman" w:cs="Times New Roman"/>
          <w:sz w:val="28"/>
          <w:szCs w:val="28"/>
          <w:lang w:val="ru-RU"/>
        </w:rPr>
        <w:t xml:space="preserve">Д.Н. </w:t>
      </w:r>
      <w:proofErr w:type="spellStart"/>
      <w:r w:rsidR="008C0237">
        <w:rPr>
          <w:rFonts w:ascii="Times New Roman" w:hAnsi="Times New Roman" w:cs="Times New Roman"/>
          <w:sz w:val="28"/>
          <w:szCs w:val="28"/>
          <w:lang w:val="ru-RU"/>
        </w:rPr>
        <w:t>Бадеевой</w:t>
      </w:r>
      <w:proofErr w:type="spellEnd"/>
      <w:r w:rsidR="008C0237">
        <w:rPr>
          <w:rFonts w:ascii="Times New Roman" w:hAnsi="Times New Roman" w:cs="Times New Roman"/>
          <w:sz w:val="28"/>
          <w:szCs w:val="28"/>
          <w:lang w:val="ru-RU"/>
        </w:rPr>
        <w:t xml:space="preserve"> посвящено исследованию тех переводческих преобразований, которые </w:t>
      </w:r>
      <w:r w:rsidR="00CB0620">
        <w:rPr>
          <w:rFonts w:ascii="Times New Roman" w:hAnsi="Times New Roman" w:cs="Times New Roman"/>
          <w:sz w:val="28"/>
          <w:szCs w:val="28"/>
          <w:lang w:val="ru-RU"/>
        </w:rPr>
        <w:t>обусловлены</w:t>
      </w:r>
      <w:r w:rsidR="008C0237">
        <w:rPr>
          <w:rFonts w:ascii="Times New Roman" w:hAnsi="Times New Roman" w:cs="Times New Roman"/>
          <w:sz w:val="28"/>
          <w:szCs w:val="28"/>
          <w:lang w:val="ru-RU"/>
        </w:rPr>
        <w:t xml:space="preserve"> расхождением </w:t>
      </w:r>
      <w:r w:rsidR="00E017FD">
        <w:rPr>
          <w:rFonts w:ascii="Times New Roman" w:hAnsi="Times New Roman" w:cs="Times New Roman"/>
          <w:sz w:val="28"/>
          <w:szCs w:val="28"/>
          <w:lang w:val="ru-RU"/>
        </w:rPr>
        <w:t>исходной</w:t>
      </w:r>
      <w:r w:rsidR="008C0237">
        <w:rPr>
          <w:rFonts w:ascii="Times New Roman" w:hAnsi="Times New Roman" w:cs="Times New Roman"/>
          <w:sz w:val="28"/>
          <w:szCs w:val="28"/>
          <w:lang w:val="ru-RU"/>
        </w:rPr>
        <w:t xml:space="preserve"> и принимающей </w:t>
      </w:r>
      <w:proofErr w:type="spellStart"/>
      <w:r w:rsidR="00E017FD">
        <w:rPr>
          <w:rFonts w:ascii="Times New Roman" w:hAnsi="Times New Roman" w:cs="Times New Roman"/>
          <w:sz w:val="28"/>
          <w:szCs w:val="28"/>
          <w:lang w:val="ru-RU"/>
        </w:rPr>
        <w:t>лингво</w:t>
      </w:r>
      <w:r w:rsidR="008C0237">
        <w:rPr>
          <w:rFonts w:ascii="Times New Roman" w:hAnsi="Times New Roman" w:cs="Times New Roman"/>
          <w:sz w:val="28"/>
          <w:szCs w:val="28"/>
          <w:lang w:val="ru-RU"/>
        </w:rPr>
        <w:t>культур</w:t>
      </w:r>
      <w:proofErr w:type="spellEnd"/>
      <w:r w:rsidR="008C0237">
        <w:rPr>
          <w:rFonts w:ascii="Times New Roman" w:hAnsi="Times New Roman" w:cs="Times New Roman"/>
          <w:sz w:val="28"/>
          <w:szCs w:val="28"/>
          <w:lang w:val="ru-RU"/>
        </w:rPr>
        <w:t xml:space="preserve">. Выбранная автором тема позволяет исследовать действия переводчика как первоначального реципиента, осознающего свою лояльность </w:t>
      </w:r>
      <w:r w:rsidR="00E017FD">
        <w:rPr>
          <w:rFonts w:ascii="Times New Roman" w:hAnsi="Times New Roman" w:cs="Times New Roman"/>
          <w:sz w:val="28"/>
          <w:szCs w:val="28"/>
          <w:lang w:val="ru-RU"/>
        </w:rPr>
        <w:t>автору и вторичному адресату.</w:t>
      </w:r>
    </w:p>
    <w:p w:rsidR="009A3FB9" w:rsidRDefault="00CE6230" w:rsidP="00D278E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Материалом исследования послужили романы видных британских и американских прозаиков. Эти произведения пользуются известностью среди российских читателей как благодаря своему идейно-художественному содержанию, так и благодаря высокому качеству перевод</w:t>
      </w:r>
      <w:r w:rsidR="008F0CBD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Диссертантка обнаруживает </w:t>
      </w:r>
      <w:r w:rsidR="009A3FB9">
        <w:rPr>
          <w:rFonts w:ascii="Times New Roman" w:hAnsi="Times New Roman" w:cs="Times New Roman"/>
          <w:sz w:val="28"/>
          <w:szCs w:val="28"/>
          <w:lang w:val="ru-RU"/>
        </w:rPr>
        <w:t xml:space="preserve">навыки научной критики перевода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способность к аналитическому мышлению, отмечая, с одной стороны, </w:t>
      </w:r>
      <w:r w:rsidR="009A3FB9">
        <w:rPr>
          <w:rFonts w:ascii="Times New Roman" w:hAnsi="Times New Roman" w:cs="Times New Roman"/>
          <w:sz w:val="28"/>
          <w:szCs w:val="28"/>
          <w:lang w:val="ru-RU"/>
        </w:rPr>
        <w:t xml:space="preserve">успешные, а с другой – дискуссионные переводческие решения. </w:t>
      </w:r>
    </w:p>
    <w:p w:rsidR="00750D77" w:rsidRDefault="00E017FD" w:rsidP="00D278E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ходе работы над магистерской диссертацией Д.Н. Бадеева проявила </w:t>
      </w:r>
      <w:r w:rsidR="00CB0620">
        <w:rPr>
          <w:rFonts w:ascii="Times New Roman" w:hAnsi="Times New Roman" w:cs="Times New Roman"/>
          <w:sz w:val="28"/>
          <w:szCs w:val="28"/>
          <w:lang w:val="ru-RU"/>
        </w:rPr>
        <w:t>интерес к избранной теме,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организованность, самостоятельность мышления. </w:t>
      </w:r>
      <w:r w:rsidR="00750D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Стержневыми понятиями ее работы стали доместикация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форенизация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Необходимо подчеркнуть, что </w:t>
      </w:r>
      <w:r w:rsidR="0094121E">
        <w:rPr>
          <w:rFonts w:ascii="Times New Roman" w:hAnsi="Times New Roman" w:cs="Times New Roman"/>
          <w:sz w:val="28"/>
          <w:szCs w:val="28"/>
          <w:lang w:val="ru-RU"/>
        </w:rPr>
        <w:t xml:space="preserve">автор магистерской </w:t>
      </w:r>
      <w:r>
        <w:rPr>
          <w:rFonts w:ascii="Times New Roman" w:hAnsi="Times New Roman" w:cs="Times New Roman"/>
          <w:sz w:val="28"/>
          <w:szCs w:val="28"/>
          <w:lang w:val="ru-RU"/>
        </w:rPr>
        <w:t>диссерта</w:t>
      </w:r>
      <w:r w:rsidR="0094121E">
        <w:rPr>
          <w:rFonts w:ascii="Times New Roman" w:hAnsi="Times New Roman" w:cs="Times New Roman"/>
          <w:sz w:val="28"/>
          <w:szCs w:val="28"/>
          <w:lang w:val="ru-RU"/>
        </w:rPr>
        <w:t>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обоснованно расширяет диапазон </w:t>
      </w:r>
      <w:r w:rsidR="00750D77">
        <w:rPr>
          <w:rFonts w:ascii="Times New Roman" w:hAnsi="Times New Roman" w:cs="Times New Roman"/>
          <w:sz w:val="28"/>
          <w:szCs w:val="28"/>
          <w:lang w:val="ru-RU"/>
        </w:rPr>
        <w:t xml:space="preserve">обозначаемых этими терминами </w:t>
      </w:r>
      <w:r>
        <w:rPr>
          <w:rFonts w:ascii="Times New Roman" w:hAnsi="Times New Roman" w:cs="Times New Roman"/>
          <w:sz w:val="28"/>
          <w:szCs w:val="28"/>
          <w:lang w:val="ru-RU"/>
        </w:rPr>
        <w:t>явлений</w:t>
      </w:r>
      <w:r w:rsidR="00750D77">
        <w:rPr>
          <w:rFonts w:ascii="Times New Roman" w:hAnsi="Times New Roman" w:cs="Times New Roman"/>
          <w:sz w:val="28"/>
          <w:szCs w:val="28"/>
          <w:lang w:val="ru-RU"/>
        </w:rPr>
        <w:t xml:space="preserve"> в направлении собственно языковых факторов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50D77">
        <w:rPr>
          <w:rFonts w:ascii="Times New Roman" w:hAnsi="Times New Roman" w:cs="Times New Roman"/>
          <w:sz w:val="28"/>
          <w:szCs w:val="28"/>
          <w:lang w:val="ru-RU"/>
        </w:rPr>
        <w:t xml:space="preserve"> Лингвистическая наблюдательность диссертантки позволила ей </w:t>
      </w:r>
      <w:r w:rsidR="0094121E">
        <w:rPr>
          <w:rFonts w:ascii="Times New Roman" w:hAnsi="Times New Roman" w:cs="Times New Roman"/>
          <w:sz w:val="28"/>
          <w:szCs w:val="28"/>
          <w:lang w:val="ru-RU"/>
        </w:rPr>
        <w:t>выявить не только вербальные, но и невербальные (пунктуационные) средства реализации переводческих преобразований.  Кроме того, Д.Н. Бадеева показала, что такие тропы как метафоры и сравнения</w:t>
      </w:r>
      <w:r w:rsidR="00CE6230">
        <w:rPr>
          <w:rFonts w:ascii="Times New Roman" w:hAnsi="Times New Roman" w:cs="Times New Roman"/>
          <w:sz w:val="28"/>
          <w:szCs w:val="28"/>
          <w:lang w:val="ru-RU"/>
        </w:rPr>
        <w:t>, тесно связанные с картиной мира</w:t>
      </w:r>
      <w:r w:rsidR="008F0CBD">
        <w:rPr>
          <w:rFonts w:ascii="Times New Roman" w:hAnsi="Times New Roman" w:cs="Times New Roman"/>
          <w:sz w:val="28"/>
          <w:szCs w:val="28"/>
          <w:lang w:val="ru-RU"/>
        </w:rPr>
        <w:t xml:space="preserve"> той или иной </w:t>
      </w:r>
      <w:proofErr w:type="spellStart"/>
      <w:r w:rsidR="008F0CBD">
        <w:rPr>
          <w:rFonts w:ascii="Times New Roman" w:hAnsi="Times New Roman" w:cs="Times New Roman"/>
          <w:sz w:val="28"/>
          <w:szCs w:val="28"/>
          <w:lang w:val="ru-RU"/>
        </w:rPr>
        <w:t>лингвокультуры</w:t>
      </w:r>
      <w:proofErr w:type="spellEnd"/>
      <w:r w:rsidR="00CE62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41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3FB9">
        <w:rPr>
          <w:rFonts w:ascii="Times New Roman" w:hAnsi="Times New Roman" w:cs="Times New Roman"/>
          <w:sz w:val="28"/>
          <w:szCs w:val="28"/>
          <w:lang w:val="ru-RU"/>
        </w:rPr>
        <w:t xml:space="preserve">регулярно </w:t>
      </w:r>
      <w:r w:rsidR="0094121E">
        <w:rPr>
          <w:rFonts w:ascii="Times New Roman" w:hAnsi="Times New Roman" w:cs="Times New Roman"/>
          <w:sz w:val="28"/>
          <w:szCs w:val="28"/>
          <w:lang w:val="ru-RU"/>
        </w:rPr>
        <w:t>обнаруживают различи</w:t>
      </w:r>
      <w:r w:rsidR="009A3FB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4121E">
        <w:rPr>
          <w:rFonts w:ascii="Times New Roman" w:hAnsi="Times New Roman" w:cs="Times New Roman"/>
          <w:sz w:val="28"/>
          <w:szCs w:val="28"/>
          <w:lang w:val="ru-RU"/>
        </w:rPr>
        <w:t xml:space="preserve"> в аспекте перевода</w:t>
      </w:r>
      <w:r w:rsidR="00CE62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41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78E0" w:rsidRPr="007511EB" w:rsidRDefault="00D278E0" w:rsidP="00D278E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Среди существенных результатов, полученных </w:t>
      </w:r>
      <w:r w:rsidR="009A3FB9">
        <w:rPr>
          <w:rFonts w:ascii="Times New Roman" w:hAnsi="Times New Roman" w:cs="Times New Roman"/>
          <w:sz w:val="28"/>
          <w:szCs w:val="28"/>
          <w:lang w:val="ru-RU"/>
        </w:rPr>
        <w:t xml:space="preserve">Д.Н. </w:t>
      </w:r>
      <w:proofErr w:type="spellStart"/>
      <w:r w:rsidR="009A3FB9">
        <w:rPr>
          <w:rFonts w:ascii="Times New Roman" w:hAnsi="Times New Roman" w:cs="Times New Roman"/>
          <w:sz w:val="28"/>
          <w:szCs w:val="28"/>
          <w:lang w:val="ru-RU"/>
        </w:rPr>
        <w:t>Бадеевой</w:t>
      </w:r>
      <w:proofErr w:type="spellEnd"/>
      <w:r w:rsidR="009A3FB9">
        <w:rPr>
          <w:rFonts w:ascii="Times New Roman" w:hAnsi="Times New Roman" w:cs="Times New Roman"/>
          <w:sz w:val="28"/>
          <w:szCs w:val="28"/>
          <w:lang w:val="ru-RU"/>
        </w:rPr>
        <w:t>, можно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0CBD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отметить </w:t>
      </w:r>
      <w:r w:rsidR="009A3FB9">
        <w:rPr>
          <w:rFonts w:ascii="Times New Roman" w:hAnsi="Times New Roman" w:cs="Times New Roman"/>
          <w:sz w:val="28"/>
          <w:szCs w:val="28"/>
          <w:lang w:val="ru-RU"/>
        </w:rPr>
        <w:t>последовательное использование понятия «</w:t>
      </w:r>
      <w:proofErr w:type="spellStart"/>
      <w:r w:rsidR="009A3FB9">
        <w:rPr>
          <w:rFonts w:ascii="Times New Roman" w:hAnsi="Times New Roman" w:cs="Times New Roman"/>
          <w:sz w:val="28"/>
          <w:szCs w:val="28"/>
          <w:lang w:val="ru-RU"/>
        </w:rPr>
        <w:t>стереотипизация</w:t>
      </w:r>
      <w:proofErr w:type="spellEnd"/>
      <w:r w:rsidR="009A3FB9">
        <w:rPr>
          <w:rFonts w:ascii="Times New Roman" w:hAnsi="Times New Roman" w:cs="Times New Roman"/>
          <w:sz w:val="28"/>
          <w:szCs w:val="28"/>
          <w:lang w:val="ru-RU"/>
        </w:rPr>
        <w:t xml:space="preserve"> перевода». </w:t>
      </w:r>
      <w:proofErr w:type="spellStart"/>
      <w:r w:rsidR="009A3FB9">
        <w:rPr>
          <w:rFonts w:ascii="Times New Roman" w:hAnsi="Times New Roman" w:cs="Times New Roman"/>
          <w:sz w:val="28"/>
          <w:szCs w:val="28"/>
          <w:lang w:val="ru-RU"/>
        </w:rPr>
        <w:t>Стереотипизация</w:t>
      </w:r>
      <w:proofErr w:type="spellEnd"/>
      <w:r w:rsidR="009A3FB9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 естественность звучания переводного текста и возможность регистровых и стилистических модуляций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78E0" w:rsidRPr="00FF4F0E" w:rsidRDefault="00D278E0" w:rsidP="00D278E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Научный руководитель -- </w:t>
      </w:r>
      <w:r w:rsidRPr="00FF4F0E">
        <w:rPr>
          <w:rFonts w:ascii="Times New Roman" w:hAnsi="Times New Roman" w:cs="Times New Roman"/>
          <w:sz w:val="28"/>
          <w:szCs w:val="28"/>
          <w:lang w:val="ru-RU"/>
        </w:rPr>
        <w:t>Елена Серафимовна Петрова,</w:t>
      </w:r>
    </w:p>
    <w:p w:rsidR="00D278E0" w:rsidRPr="00FF4F0E" w:rsidRDefault="00D278E0" w:rsidP="00D278E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4F0E">
        <w:rPr>
          <w:rFonts w:ascii="Times New Roman" w:hAnsi="Times New Roman" w:cs="Times New Roman"/>
          <w:sz w:val="28"/>
          <w:szCs w:val="28"/>
          <w:lang w:val="ru-RU"/>
        </w:rPr>
        <w:t>К.ф.н., доцент каф. англ. филологии и перевода СПбГУ</w:t>
      </w:r>
    </w:p>
    <w:p w:rsidR="003E4896" w:rsidRPr="00D278E0" w:rsidRDefault="003E4896">
      <w:pPr>
        <w:rPr>
          <w:lang w:val="ru-RU"/>
        </w:rPr>
      </w:pPr>
    </w:p>
    <w:sectPr w:rsidR="003E4896" w:rsidRPr="00D278E0" w:rsidSect="003E48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278E0"/>
    <w:rsid w:val="003E4896"/>
    <w:rsid w:val="005671C7"/>
    <w:rsid w:val="006B4022"/>
    <w:rsid w:val="00701E15"/>
    <w:rsid w:val="00750D77"/>
    <w:rsid w:val="007D0352"/>
    <w:rsid w:val="008C0237"/>
    <w:rsid w:val="008F0CBD"/>
    <w:rsid w:val="00914A6D"/>
    <w:rsid w:val="0094121E"/>
    <w:rsid w:val="009A3FB9"/>
    <w:rsid w:val="00CB0620"/>
    <w:rsid w:val="00CE6230"/>
    <w:rsid w:val="00D278E0"/>
    <w:rsid w:val="00D66D9C"/>
    <w:rsid w:val="00E017FD"/>
    <w:rsid w:val="00ED7887"/>
    <w:rsid w:val="00FB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E0"/>
  </w:style>
  <w:style w:type="paragraph" w:styleId="1">
    <w:name w:val="heading 1"/>
    <w:basedOn w:val="a"/>
    <w:next w:val="a"/>
    <w:link w:val="10"/>
    <w:uiPriority w:val="9"/>
    <w:qFormat/>
    <w:rsid w:val="00701E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E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E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1E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1E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E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E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E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1E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E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1E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E1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01E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01E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01E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01E1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01E1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1E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01E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1E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01E1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1E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01E15"/>
    <w:rPr>
      <w:b/>
      <w:bCs/>
    </w:rPr>
  </w:style>
  <w:style w:type="character" w:styleId="a8">
    <w:name w:val="Emphasis"/>
    <w:uiPriority w:val="20"/>
    <w:qFormat/>
    <w:rsid w:val="00701E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01E1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01E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1E1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1E1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01E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01E15"/>
    <w:rPr>
      <w:b/>
      <w:bCs/>
      <w:i/>
      <w:iCs/>
    </w:rPr>
  </w:style>
  <w:style w:type="character" w:styleId="ad">
    <w:name w:val="Subtle Emphasis"/>
    <w:uiPriority w:val="19"/>
    <w:qFormat/>
    <w:rsid w:val="00701E15"/>
    <w:rPr>
      <w:i/>
      <w:iCs/>
    </w:rPr>
  </w:style>
  <w:style w:type="character" w:styleId="ae">
    <w:name w:val="Intense Emphasis"/>
    <w:uiPriority w:val="21"/>
    <w:qFormat/>
    <w:rsid w:val="00701E15"/>
    <w:rPr>
      <w:b/>
      <w:bCs/>
    </w:rPr>
  </w:style>
  <w:style w:type="character" w:styleId="af">
    <w:name w:val="Subtle Reference"/>
    <w:uiPriority w:val="31"/>
    <w:qFormat/>
    <w:rsid w:val="00701E15"/>
    <w:rPr>
      <w:smallCaps/>
    </w:rPr>
  </w:style>
  <w:style w:type="character" w:styleId="af0">
    <w:name w:val="Intense Reference"/>
    <w:uiPriority w:val="32"/>
    <w:qFormat/>
    <w:rsid w:val="00701E15"/>
    <w:rPr>
      <w:smallCaps/>
      <w:spacing w:val="5"/>
      <w:u w:val="single"/>
    </w:rPr>
  </w:style>
  <w:style w:type="character" w:styleId="af1">
    <w:name w:val="Book Title"/>
    <w:uiPriority w:val="33"/>
    <w:qFormat/>
    <w:rsid w:val="00701E1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01E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2011-05-24T00:50:00Z</dcterms:created>
  <dcterms:modified xsi:type="dcterms:W3CDTF">2011-05-29T16:14:00Z</dcterms:modified>
</cp:coreProperties>
</file>