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C0" w:rsidRDefault="00822765" w:rsidP="008227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А   Н  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  О   Т   А   Ц   И   Я</w:t>
      </w:r>
    </w:p>
    <w:p w:rsidR="00822765" w:rsidRDefault="00822765" w:rsidP="008227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выпускной квалификационной работы магистра лингвистики</w:t>
      </w:r>
    </w:p>
    <w:p w:rsidR="00822765" w:rsidRDefault="00822765" w:rsidP="008227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Чжан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Сюня</w:t>
      </w:r>
      <w:proofErr w:type="spellEnd"/>
      <w:r>
        <w:rPr>
          <w:sz w:val="28"/>
          <w:szCs w:val="28"/>
        </w:rPr>
        <w:t xml:space="preserve"> </w:t>
      </w:r>
    </w:p>
    <w:p w:rsidR="00822765" w:rsidRDefault="00822765" w:rsidP="00822765">
      <w:pPr>
        <w:spacing w:line="360" w:lineRule="auto"/>
        <w:rPr>
          <w:sz w:val="28"/>
          <w:szCs w:val="28"/>
        </w:rPr>
      </w:pPr>
    </w:p>
    <w:p w:rsidR="00822765" w:rsidRDefault="00822765" w:rsidP="00822765">
      <w:pPr>
        <w:spacing w:line="360" w:lineRule="auto"/>
      </w:pPr>
      <w:r w:rsidRPr="00822765">
        <w:t xml:space="preserve">                                          Научный руководитель – к.ф.н., доц. </w:t>
      </w:r>
      <w:r>
        <w:t xml:space="preserve"> Моисеева В.Л.</w:t>
      </w:r>
    </w:p>
    <w:p w:rsidR="00822765" w:rsidRDefault="00822765" w:rsidP="00822765">
      <w:pPr>
        <w:spacing w:line="360" w:lineRule="auto"/>
      </w:pPr>
    </w:p>
    <w:p w:rsidR="00822765" w:rsidRDefault="00822765" w:rsidP="008227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посвящена сопоставительному анализу этикетных формул русской деловой речи на фоне китайского языка.</w:t>
      </w:r>
    </w:p>
    <w:p w:rsidR="009528A3" w:rsidRDefault="00822765" w:rsidP="008227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работе рассмотрен круг вопросов, связанных с данной областью: основные черты официально-делового стиля речи, речевой этикет (в работе принята трактовка автора данного термина в русистике В.Г.Костомарова), его функции и </w:t>
      </w:r>
      <w:r w:rsidR="009528A3">
        <w:rPr>
          <w:sz w:val="28"/>
          <w:szCs w:val="28"/>
        </w:rPr>
        <w:t>этнокультурные особенности.</w:t>
      </w:r>
    </w:p>
    <w:p w:rsidR="00822765" w:rsidRDefault="009528A3" w:rsidP="008227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Этикетные формулы рассматриваются в работе  как  не языковые, а коммуникативные единицы.</w:t>
      </w:r>
      <w:r w:rsidR="00822765">
        <w:rPr>
          <w:sz w:val="28"/>
          <w:szCs w:val="28"/>
        </w:rPr>
        <w:t xml:space="preserve"> </w:t>
      </w:r>
    </w:p>
    <w:p w:rsidR="009528A3" w:rsidRDefault="009528A3" w:rsidP="00822765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Классификация построена следующим образом: формулы сгруппированы по тематическому принципу (обращение, приветствие, благодарность, извинение, согласие, отказ/несогласие, просьба, прощание); в рамках каждой тематической группы выявлены три блока – 1) совпадающие в обеих речевых культурах формулы, 2) частично совпадающие формулы, 3) значительно различающиеся формулы. </w:t>
      </w:r>
      <w:proofErr w:type="gramEnd"/>
      <w:r>
        <w:rPr>
          <w:sz w:val="28"/>
          <w:szCs w:val="28"/>
        </w:rPr>
        <w:t xml:space="preserve">Единицы именно последнего блока представляют </w:t>
      </w:r>
      <w:r w:rsidR="00AE2B06">
        <w:rPr>
          <w:sz w:val="28"/>
          <w:szCs w:val="28"/>
        </w:rPr>
        <w:t>наибольший исследовательский интерес и имеют высокую практическую значимость.</w:t>
      </w:r>
    </w:p>
    <w:p w:rsidR="00AE2B06" w:rsidRPr="00822765" w:rsidRDefault="00AE2B06" w:rsidP="008227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Исследование имеет свою перспективу как в аспекте русского языка как иностранного, так и в плане подготовки переводчиков и специалистов в сфере делового общения. </w:t>
      </w:r>
    </w:p>
    <w:sectPr w:rsidR="00AE2B06" w:rsidRPr="00822765" w:rsidSect="0071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765"/>
    <w:rsid w:val="006537EE"/>
    <w:rsid w:val="007175C0"/>
    <w:rsid w:val="00822765"/>
    <w:rsid w:val="009528A3"/>
    <w:rsid w:val="00AB542E"/>
    <w:rsid w:val="00AE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Ирочка</cp:lastModifiedBy>
  <cp:revision>2</cp:revision>
  <dcterms:created xsi:type="dcterms:W3CDTF">2015-05-17T15:53:00Z</dcterms:created>
  <dcterms:modified xsi:type="dcterms:W3CDTF">2015-05-17T16:23:00Z</dcterms:modified>
</cp:coreProperties>
</file>