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E8" w:rsidRPr="00B662E8" w:rsidRDefault="00151083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 CYR" w:hAnsi="Times New Roman CYR" w:cs="Arial"/>
          <w:b/>
          <w:bCs/>
          <w:color w:val="000000"/>
          <w:spacing w:val="20"/>
        </w:rPr>
      </w:pPr>
      <w:bookmarkStart w:id="0" w:name="_GoBack"/>
      <w:bookmarkEnd w:id="0"/>
      <w:r>
        <w:rPr>
          <w:rFonts w:ascii="Times New Roman CYR" w:hAnsi="Times New Roman CYR" w:cs="Arial"/>
          <w:b/>
          <w:bCs/>
          <w:color w:val="000000"/>
          <w:spacing w:val="20"/>
        </w:rPr>
        <w:t>О</w:t>
      </w:r>
      <w:r w:rsidR="00B662E8" w:rsidRPr="00B662E8">
        <w:rPr>
          <w:rFonts w:ascii="Times New Roman CYR" w:hAnsi="Times New Roman CYR" w:cs="Arial"/>
          <w:b/>
          <w:bCs/>
          <w:color w:val="000000"/>
          <w:spacing w:val="20"/>
        </w:rPr>
        <w:t>тзыв научного руководителя о магистерской диссертации</w:t>
      </w:r>
    </w:p>
    <w:p w:rsidR="00B662E8" w:rsidRPr="00B662E8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 CYR" w:hAnsi="Times New Roman CYR" w:cs="Arial"/>
          <w:b/>
          <w:bCs/>
          <w:color w:val="000000"/>
          <w:spacing w:val="20"/>
        </w:rPr>
      </w:pPr>
      <w:proofErr w:type="spellStart"/>
      <w:r w:rsidRPr="00B662E8">
        <w:rPr>
          <w:rFonts w:ascii="Times New Roman CYR" w:hAnsi="Times New Roman CYR" w:cs="Arial"/>
          <w:b/>
          <w:bCs/>
          <w:color w:val="000000"/>
          <w:spacing w:val="20"/>
        </w:rPr>
        <w:t>Шпикиной</w:t>
      </w:r>
      <w:proofErr w:type="spellEnd"/>
      <w:r w:rsidRPr="00B662E8">
        <w:rPr>
          <w:rFonts w:ascii="Times New Roman CYR" w:hAnsi="Times New Roman CYR" w:cs="Arial"/>
          <w:b/>
          <w:bCs/>
          <w:color w:val="000000"/>
          <w:spacing w:val="20"/>
        </w:rPr>
        <w:t xml:space="preserve"> Александры Сергеевны</w:t>
      </w:r>
    </w:p>
    <w:p w:rsidR="00B662E8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 CYR" w:hAnsi="Times New Roman CYR" w:cs="Arial"/>
          <w:b/>
          <w:bCs/>
          <w:color w:val="000000"/>
          <w:spacing w:val="20"/>
        </w:rPr>
      </w:pPr>
      <w:r w:rsidRPr="00B662E8">
        <w:rPr>
          <w:rFonts w:ascii="Times New Roman CYR" w:hAnsi="Times New Roman CYR" w:cs="Arial"/>
          <w:b/>
          <w:bCs/>
          <w:color w:val="000000"/>
          <w:spacing w:val="20"/>
        </w:rPr>
        <w:t>«Стилистические особенности художественного текста и их отражение в частотном словаре»</w:t>
      </w:r>
    </w:p>
    <w:p w:rsidR="00B662E8" w:rsidRPr="00B662E8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 CYR" w:hAnsi="Times New Roman CYR" w:cs="Arial"/>
          <w:b/>
          <w:bCs/>
          <w:color w:val="000000"/>
          <w:spacing w:val="20"/>
        </w:rPr>
      </w:pPr>
    </w:p>
    <w:p w:rsidR="00B662E8" w:rsidRPr="00B662E8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color w:val="000000"/>
        </w:rPr>
      </w:pP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В диссертации 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была осуществлена 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задача сопоставительного анализа мировосприятия писателя на основе обобщения 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существующих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литературоведческих 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исследований.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П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олученные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данные 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были 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>сопоставл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ены с 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>верхн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ими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зон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ами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частотн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ых словарей соответствующих авторов и частотными словарями языка в целом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>. </w:t>
      </w:r>
    </w:p>
    <w:p w:rsidR="007B407C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bCs/>
          <w:color w:val="000000"/>
          <w:spacing w:val="20"/>
        </w:rPr>
      </w:pPr>
      <w:r w:rsidRPr="00B662E8">
        <w:rPr>
          <w:rFonts w:ascii="Times New Roman CYR" w:hAnsi="Times New Roman CYR" w:cs="Arial"/>
          <w:bCs/>
          <w:color w:val="000000"/>
          <w:spacing w:val="20"/>
        </w:rPr>
        <w:t>Материал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ом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исследования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послужили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частотные словари А.П.Чехова, Л.Н.Андреева, А.И. Куприна и И.А.Бунина, созданные на кафедре математической лингвистики в последние 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годы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.</w:t>
      </w:r>
    </w:p>
    <w:p w:rsidR="00457E7A" w:rsidRDefault="00B662E8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bCs/>
          <w:color w:val="000000"/>
          <w:spacing w:val="20"/>
        </w:rPr>
      </w:pP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Автором были установлены параллели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 xml:space="preserve">и расхождения 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>между словесными темам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, фигурирующими в 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исследованиях,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 xml:space="preserve"> 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посвященных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стилистике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и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мировосприятию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анализируемых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авторов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,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 и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осуществлена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успешная попытка и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х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соотнесения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с ед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ницами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частотных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 xml:space="preserve"> сл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о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ва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р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>ей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 xml:space="preserve"> с целью установлений подобных же параллелей и/или расхождений</w:t>
      </w:r>
      <w:r w:rsidRPr="00B662E8">
        <w:rPr>
          <w:rFonts w:ascii="Times New Roman CYR" w:hAnsi="Times New Roman CYR" w:cs="Arial"/>
          <w:bCs/>
          <w:color w:val="000000"/>
          <w:spacing w:val="20"/>
        </w:rPr>
        <w:t xml:space="preserve">. 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 xml:space="preserve">Получены объективные и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непротиворечивые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 xml:space="preserve"> результаты</w:t>
      </w:r>
      <w:r w:rsidR="006759F5">
        <w:rPr>
          <w:rFonts w:ascii="Times New Roman CYR" w:hAnsi="Times New Roman CYR" w:cs="Arial"/>
          <w:bCs/>
          <w:color w:val="000000"/>
          <w:spacing w:val="20"/>
        </w:rPr>
        <w:t>, отличающиеся новизной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.</w:t>
      </w:r>
    </w:p>
    <w:p w:rsidR="007B407C" w:rsidRDefault="007B407C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bCs/>
          <w:color w:val="000000"/>
          <w:spacing w:val="20"/>
        </w:rPr>
      </w:pPr>
      <w:proofErr w:type="spellStart"/>
      <w:r>
        <w:rPr>
          <w:rFonts w:ascii="Times New Roman CYR" w:hAnsi="Times New Roman CYR" w:cs="Arial"/>
          <w:bCs/>
          <w:color w:val="000000"/>
          <w:spacing w:val="20"/>
        </w:rPr>
        <w:t>Маг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</w:t>
      </w:r>
      <w:r>
        <w:rPr>
          <w:rFonts w:ascii="Times New Roman CYR" w:hAnsi="Times New Roman CYR" w:cs="Arial"/>
          <w:bCs/>
          <w:color w:val="000000"/>
          <w:spacing w:val="20"/>
        </w:rPr>
        <w:t>с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т</w:t>
      </w:r>
      <w:r>
        <w:rPr>
          <w:rFonts w:ascii="Times New Roman CYR" w:hAnsi="Times New Roman CYR" w:cs="Arial"/>
          <w:bCs/>
          <w:color w:val="000000"/>
          <w:spacing w:val="20"/>
        </w:rPr>
        <w:t>ран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т</w:t>
      </w:r>
      <w:r>
        <w:rPr>
          <w:rFonts w:ascii="Times New Roman CYR" w:hAnsi="Times New Roman CYR" w:cs="Arial"/>
          <w:bCs/>
          <w:color w:val="000000"/>
          <w:spacing w:val="20"/>
        </w:rPr>
        <w:t>ка</w:t>
      </w:r>
      <w:proofErr w:type="spellEnd"/>
      <w:r>
        <w:rPr>
          <w:rFonts w:ascii="Times New Roman CYR" w:hAnsi="Times New Roman CYR" w:cs="Arial"/>
          <w:bCs/>
          <w:color w:val="000000"/>
          <w:spacing w:val="20"/>
        </w:rPr>
        <w:t xml:space="preserve"> зареком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е</w:t>
      </w:r>
      <w:r>
        <w:rPr>
          <w:rFonts w:ascii="Times New Roman CYR" w:hAnsi="Times New Roman CYR" w:cs="Arial"/>
          <w:bCs/>
          <w:color w:val="000000"/>
          <w:spacing w:val="20"/>
        </w:rPr>
        <w:t xml:space="preserve">ндовала себя как 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ди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с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циплин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ир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 xml:space="preserve">ованный и 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самост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о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ят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е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 xml:space="preserve">льный 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иссл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е</w:t>
      </w:r>
      <w:r w:rsidR="00457E7A">
        <w:rPr>
          <w:rFonts w:ascii="Times New Roman CYR" w:hAnsi="Times New Roman CYR" w:cs="Arial"/>
          <w:bCs/>
          <w:color w:val="000000"/>
          <w:spacing w:val="20"/>
        </w:rPr>
        <w:t>дователь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, с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посо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бн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ы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й к инд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виду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а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 xml:space="preserve">льной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интерпретации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 xml:space="preserve"> </w:t>
      </w:r>
      <w:r w:rsidR="00151083">
        <w:rPr>
          <w:rFonts w:ascii="Times New Roman CYR" w:hAnsi="Times New Roman CYR" w:cs="Arial"/>
          <w:bCs/>
          <w:color w:val="000000"/>
          <w:spacing w:val="20"/>
        </w:rPr>
        <w:t>полученный результатов с лингвистической точки зрения</w:t>
      </w:r>
      <w:r w:rsidR="0090135A">
        <w:rPr>
          <w:rFonts w:ascii="Times New Roman CYR" w:hAnsi="Times New Roman CYR" w:cs="Arial"/>
          <w:bCs/>
          <w:color w:val="000000"/>
          <w:spacing w:val="20"/>
        </w:rPr>
        <w:t>.</w:t>
      </w:r>
    </w:p>
    <w:p w:rsidR="00151083" w:rsidRPr="00B662E8" w:rsidRDefault="00151083" w:rsidP="00B662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color w:val="000000"/>
        </w:rPr>
      </w:pPr>
    </w:p>
    <w:p w:rsidR="00733A26" w:rsidRPr="00733A26" w:rsidRDefault="00733A26" w:rsidP="00733A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 CYR" w:hAnsi="Times New Roman CYR" w:cs="Arial"/>
          <w:bCs/>
          <w:color w:val="000000"/>
          <w:spacing w:val="20"/>
        </w:rPr>
      </w:pPr>
      <w:r w:rsidRPr="00733A26">
        <w:rPr>
          <w:rFonts w:ascii="Times New Roman CYR" w:hAnsi="Times New Roman CYR" w:cs="Arial"/>
          <w:bCs/>
          <w:color w:val="000000"/>
          <w:spacing w:val="20"/>
        </w:rPr>
        <w:fldChar w:fldCharType="begin"/>
      </w:r>
      <w:r w:rsidRPr="00733A26">
        <w:rPr>
          <w:rFonts w:ascii="Times New Roman CYR" w:hAnsi="Times New Roman CYR" w:cs="Arial"/>
          <w:bCs/>
          <w:color w:val="000000"/>
          <w:spacing w:val="20"/>
        </w:rPr>
        <w:instrText xml:space="preserve"> TIME \@ "dd.MM." </w:instrText>
      </w:r>
      <w:r w:rsidRPr="00733A26">
        <w:rPr>
          <w:rFonts w:ascii="Times New Roman CYR" w:hAnsi="Times New Roman CYR" w:cs="Arial"/>
          <w:bCs/>
          <w:color w:val="000000"/>
          <w:spacing w:val="20"/>
        </w:rPr>
        <w:fldChar w:fldCharType="separate"/>
      </w:r>
      <w:r w:rsidR="005A1B71">
        <w:rPr>
          <w:rFonts w:ascii="Times New Roman CYR" w:hAnsi="Times New Roman CYR" w:cs="Arial"/>
          <w:bCs/>
          <w:noProof/>
          <w:color w:val="000000"/>
          <w:spacing w:val="20"/>
        </w:rPr>
        <w:t>19.06.</w:t>
      </w:r>
      <w:r w:rsidRPr="00733A26">
        <w:rPr>
          <w:rFonts w:ascii="Times New Roman CYR" w:hAnsi="Times New Roman CYR" w:cs="Arial"/>
          <w:bCs/>
          <w:color w:val="000000"/>
          <w:spacing w:val="20"/>
        </w:rPr>
        <w:fldChar w:fldCharType="end"/>
      </w:r>
      <w:r w:rsidRPr="00733A26">
        <w:rPr>
          <w:rFonts w:ascii="Times New Roman CYR" w:hAnsi="Times New Roman CYR" w:cs="Arial"/>
          <w:bCs/>
          <w:color w:val="000000"/>
          <w:spacing w:val="20"/>
        </w:rPr>
        <w:t>11</w:t>
      </w:r>
    </w:p>
    <w:p w:rsidR="00733A26" w:rsidRPr="00733A26" w:rsidRDefault="00733A26" w:rsidP="00733A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bCs/>
          <w:color w:val="000000"/>
          <w:spacing w:val="20"/>
        </w:rPr>
      </w:pPr>
    </w:p>
    <w:p w:rsidR="00733A26" w:rsidRPr="00733A26" w:rsidRDefault="00733A26" w:rsidP="007B407C">
      <w:pPr>
        <w:pStyle w:val="a3"/>
        <w:shd w:val="clear" w:color="auto" w:fill="FFFFFF"/>
        <w:tabs>
          <w:tab w:val="right" w:pos="9356"/>
        </w:tabs>
        <w:spacing w:before="0" w:beforeAutospacing="0" w:after="0" w:afterAutospacing="0" w:line="360" w:lineRule="auto"/>
        <w:jc w:val="both"/>
        <w:rPr>
          <w:rFonts w:ascii="Times New Roman CYR" w:hAnsi="Times New Roman CYR" w:cs="Arial"/>
          <w:bCs/>
          <w:color w:val="000000"/>
          <w:spacing w:val="20"/>
        </w:rPr>
      </w:pPr>
      <w:r w:rsidRPr="00733A26">
        <w:rPr>
          <w:rFonts w:ascii="Times New Roman CYR" w:hAnsi="Times New Roman CYR" w:cs="Arial"/>
          <w:bCs/>
          <w:color w:val="000000"/>
          <w:spacing w:val="20"/>
        </w:rPr>
        <w:t>Доц. кафедры математической лингвистики, к.ф.н.</w:t>
      </w:r>
      <w:r w:rsidR="007B407C">
        <w:rPr>
          <w:rFonts w:ascii="Times New Roman CYR" w:hAnsi="Times New Roman CYR" w:cs="Arial"/>
          <w:bCs/>
          <w:color w:val="000000"/>
          <w:spacing w:val="20"/>
        </w:rPr>
        <w:tab/>
      </w:r>
      <w:r w:rsidRPr="00733A26">
        <w:rPr>
          <w:rFonts w:ascii="Times New Roman CYR" w:hAnsi="Times New Roman CYR" w:cs="Arial"/>
          <w:bCs/>
          <w:color w:val="000000"/>
          <w:spacing w:val="20"/>
        </w:rPr>
        <w:t>А.О.Гребенников</w:t>
      </w:r>
    </w:p>
    <w:p w:rsidR="0009757F" w:rsidRPr="00733A26" w:rsidRDefault="005A1B71" w:rsidP="00733A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Arial"/>
          <w:bCs/>
          <w:color w:val="000000"/>
          <w:spacing w:val="20"/>
        </w:rPr>
      </w:pPr>
    </w:p>
    <w:sectPr w:rsidR="0009757F" w:rsidRPr="00733A26" w:rsidSect="0037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E8"/>
    <w:rsid w:val="00151083"/>
    <w:rsid w:val="002B52E3"/>
    <w:rsid w:val="003706A5"/>
    <w:rsid w:val="00457E7A"/>
    <w:rsid w:val="005A1B71"/>
    <w:rsid w:val="006759F5"/>
    <w:rsid w:val="00733A26"/>
    <w:rsid w:val="007B407C"/>
    <w:rsid w:val="0090135A"/>
    <w:rsid w:val="00A06ED0"/>
    <w:rsid w:val="00B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5"/>
  </w:style>
  <w:style w:type="paragraph" w:styleId="2">
    <w:name w:val="heading 2"/>
    <w:basedOn w:val="a"/>
    <w:next w:val="a"/>
    <w:link w:val="20"/>
    <w:qFormat/>
    <w:rsid w:val="00733A26"/>
    <w:pPr>
      <w:keepNext/>
      <w:spacing w:after="0" w:line="360" w:lineRule="auto"/>
      <w:ind w:firstLine="720"/>
      <w:jc w:val="both"/>
      <w:outlineLvl w:val="1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33A26"/>
    <w:rPr>
      <w:rFonts w:ascii="Times New Roman" w:eastAsia="MS Mincho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5"/>
  </w:style>
  <w:style w:type="paragraph" w:styleId="2">
    <w:name w:val="heading 2"/>
    <w:basedOn w:val="a"/>
    <w:next w:val="a"/>
    <w:link w:val="20"/>
    <w:qFormat/>
    <w:rsid w:val="00733A26"/>
    <w:pPr>
      <w:keepNext/>
      <w:spacing w:after="0" w:line="360" w:lineRule="auto"/>
      <w:ind w:firstLine="720"/>
      <w:jc w:val="both"/>
      <w:outlineLvl w:val="1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33A26"/>
    <w:rPr>
      <w:rFonts w:ascii="Times New Roman" w:eastAsia="MS Mincho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1152</Characters>
  <Application>Microsoft Macintosh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Ilya Nikolaev</cp:lastModifiedBy>
  <cp:revision>2</cp:revision>
  <dcterms:created xsi:type="dcterms:W3CDTF">2015-06-19T10:53:00Z</dcterms:created>
  <dcterms:modified xsi:type="dcterms:W3CDTF">2015-06-19T10:53:00Z</dcterms:modified>
</cp:coreProperties>
</file>