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Default="009C6770" w:rsidP="005B64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9C6770" w:rsidRPr="009C6770" w:rsidRDefault="009C6770" w:rsidP="005B64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о магистерской диссертации </w:t>
      </w:r>
      <w:r w:rsidR="00CC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770">
        <w:rPr>
          <w:rFonts w:ascii="Times New Roman" w:hAnsi="Times New Roman" w:cs="Times New Roman"/>
          <w:sz w:val="28"/>
          <w:szCs w:val="28"/>
        </w:rPr>
        <w:t>Теляковой</w:t>
      </w:r>
      <w:proofErr w:type="spellEnd"/>
      <w:r w:rsidRPr="009C6770">
        <w:rPr>
          <w:rFonts w:ascii="Times New Roman" w:hAnsi="Times New Roman" w:cs="Times New Roman"/>
          <w:sz w:val="28"/>
          <w:szCs w:val="28"/>
        </w:rPr>
        <w:t xml:space="preserve"> Надежды Юрьевны</w:t>
      </w:r>
      <w:r w:rsidR="00CC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770">
        <w:rPr>
          <w:rFonts w:ascii="Times New Roman" w:hAnsi="Times New Roman" w:cs="Times New Roman"/>
          <w:sz w:val="28"/>
          <w:szCs w:val="28"/>
        </w:rPr>
        <w:t>«Лексико-стилистические маркеры иронии в современной британской литературе как проблема перевода (на материале произведений Джулиана Барнса)»</w:t>
      </w:r>
    </w:p>
    <w:p w:rsidR="009C6770" w:rsidRDefault="009C6770" w:rsidP="005B6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70" w:rsidRDefault="009C6770" w:rsidP="005B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агистерск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диссертаци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механизмы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иронического эффекта</w:t>
      </w:r>
      <w:r>
        <w:rPr>
          <w:rFonts w:ascii="Times New Roman" w:hAnsi="Times New Roman" w:cs="Times New Roman"/>
          <w:sz w:val="28"/>
          <w:szCs w:val="28"/>
        </w:rPr>
        <w:t xml:space="preserve"> в английском художественном тексте, а также </w:t>
      </w:r>
      <w:r>
        <w:rPr>
          <w:rFonts w:ascii="Times New Roman" w:hAnsi="Times New Roman" w:cs="Times New Roman"/>
          <w:sz w:val="28"/>
          <w:szCs w:val="28"/>
        </w:rPr>
        <w:t xml:space="preserve">проблемы и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их передачи </w:t>
      </w:r>
      <w:r>
        <w:rPr>
          <w:rFonts w:ascii="Times New Roman" w:hAnsi="Times New Roman" w:cs="Times New Roman"/>
          <w:sz w:val="28"/>
          <w:szCs w:val="28"/>
        </w:rPr>
        <w:t xml:space="preserve">при переводе </w:t>
      </w:r>
      <w:r>
        <w:rPr>
          <w:rFonts w:ascii="Times New Roman" w:hAnsi="Times New Roman" w:cs="Times New Roman"/>
          <w:sz w:val="28"/>
          <w:szCs w:val="28"/>
        </w:rPr>
        <w:t xml:space="preserve">на русский язык. </w:t>
      </w:r>
    </w:p>
    <w:p w:rsidR="009C6770" w:rsidRDefault="009C6770" w:rsidP="005B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теоретической главе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анализируются подходы к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иронии</w:t>
      </w:r>
      <w:r>
        <w:rPr>
          <w:rFonts w:ascii="Times New Roman" w:hAnsi="Times New Roman" w:cs="Times New Roman"/>
          <w:sz w:val="28"/>
          <w:szCs w:val="28"/>
        </w:rPr>
        <w:t>, иронического эффекта</w:t>
      </w:r>
      <w:r>
        <w:rPr>
          <w:rFonts w:ascii="Times New Roman" w:hAnsi="Times New Roman" w:cs="Times New Roman"/>
          <w:sz w:val="28"/>
          <w:szCs w:val="28"/>
        </w:rPr>
        <w:t xml:space="preserve"> и иронического контекста</w:t>
      </w:r>
      <w:r>
        <w:rPr>
          <w:rFonts w:ascii="Times New Roman" w:hAnsi="Times New Roman" w:cs="Times New Roman"/>
          <w:sz w:val="28"/>
          <w:szCs w:val="28"/>
        </w:rPr>
        <w:t xml:space="preserve"> в свете современных представлений об их стилистических особенностях в английском и русском языках. Проблемы, связанные с формированием и использованием иронического контекста, актуальные сами по себе, изучаются в 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переводческих трансформаций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работе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существующие классификации средств выражения иронии, а также </w:t>
      </w:r>
      <w:r>
        <w:rPr>
          <w:rFonts w:ascii="Times New Roman" w:hAnsi="Times New Roman" w:cs="Times New Roman"/>
          <w:sz w:val="28"/>
          <w:szCs w:val="28"/>
        </w:rPr>
        <w:t>трудности, возникающие при их передаче на русском языке, и способы их преодоления.</w:t>
      </w:r>
    </w:p>
    <w:p w:rsidR="009C6770" w:rsidRDefault="009C6770" w:rsidP="005B6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 качестве материала произведений современного британского писателя</w:t>
      </w:r>
      <w:r>
        <w:rPr>
          <w:rFonts w:ascii="Times New Roman" w:hAnsi="Times New Roman" w:cs="Times New Roman"/>
          <w:sz w:val="28"/>
          <w:szCs w:val="28"/>
        </w:rPr>
        <w:t xml:space="preserve"> Джулиана Барнса </w:t>
      </w:r>
      <w:r>
        <w:rPr>
          <w:rFonts w:ascii="Times New Roman" w:hAnsi="Times New Roman" w:cs="Times New Roman"/>
          <w:sz w:val="28"/>
          <w:szCs w:val="28"/>
        </w:rPr>
        <w:t>вполне оправдан, поскольку даже на общем фоне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стиля</w:t>
      </w:r>
      <w:r w:rsidR="005B648A">
        <w:rPr>
          <w:rFonts w:ascii="Times New Roman" w:hAnsi="Times New Roman" w:cs="Times New Roman"/>
          <w:sz w:val="28"/>
          <w:szCs w:val="28"/>
        </w:rPr>
        <w:t xml:space="preserve"> в английской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Барнс выделяется особенным богатством и разнообразием</w:t>
      </w:r>
      <w:r w:rsidR="005B648A">
        <w:rPr>
          <w:rFonts w:ascii="Times New Roman" w:hAnsi="Times New Roman" w:cs="Times New Roman"/>
          <w:sz w:val="28"/>
          <w:szCs w:val="28"/>
        </w:rPr>
        <w:t xml:space="preserve"> способов создания и видов иронических контекстов</w:t>
      </w:r>
      <w:proofErr w:type="gramStart"/>
      <w:r w:rsidR="005B648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8A">
        <w:rPr>
          <w:rFonts w:ascii="Times New Roman" w:hAnsi="Times New Roman" w:cs="Times New Roman"/>
          <w:sz w:val="28"/>
          <w:szCs w:val="28"/>
        </w:rPr>
        <w:t>Анализ русских переводов показывает, что нередко переводчики утрачивают иронические контексты, и оттенки иронии,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их сравнительной эффективности</w:t>
      </w:r>
      <w:r w:rsidR="005B648A">
        <w:rPr>
          <w:rFonts w:ascii="Times New Roman" w:hAnsi="Times New Roman" w:cs="Times New Roman"/>
          <w:sz w:val="28"/>
          <w:szCs w:val="28"/>
        </w:rPr>
        <w:t>, не воспроизводятся в переводном тексте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648A">
        <w:rPr>
          <w:rFonts w:ascii="Times New Roman" w:hAnsi="Times New Roman" w:cs="Times New Roman"/>
          <w:sz w:val="28"/>
          <w:szCs w:val="28"/>
        </w:rPr>
        <w:t xml:space="preserve"> Диссертант проявляет тонкое языковое чутье по части обнаружения таких стилистических потерь и вполне обоснованно предлагает в таких ситуациях собственные варианты перевода.</w:t>
      </w:r>
      <w:r w:rsidR="00CC530B">
        <w:rPr>
          <w:rFonts w:ascii="Times New Roman" w:hAnsi="Times New Roman" w:cs="Times New Roman"/>
          <w:sz w:val="28"/>
          <w:szCs w:val="28"/>
        </w:rPr>
        <w:t xml:space="preserve"> Диссертация рекомендуется к защите.</w:t>
      </w:r>
    </w:p>
    <w:p w:rsidR="00CC530B" w:rsidRDefault="00CC530B" w:rsidP="00CC5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0B" w:rsidRDefault="00CC530B" w:rsidP="00CC5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Руководитель, д.ф.н.,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Казакова</w:t>
      </w:r>
    </w:p>
    <w:p w:rsidR="009C6770" w:rsidRPr="009C6770" w:rsidRDefault="009C6770" w:rsidP="005B64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C6770" w:rsidRPr="009C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70"/>
    <w:rsid w:val="005B648A"/>
    <w:rsid w:val="00625694"/>
    <w:rsid w:val="009C6770"/>
    <w:rsid w:val="00C01152"/>
    <w:rsid w:val="00C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2</cp:revision>
  <dcterms:created xsi:type="dcterms:W3CDTF">2013-05-29T17:16:00Z</dcterms:created>
  <dcterms:modified xsi:type="dcterms:W3CDTF">2013-05-29T17:35:00Z</dcterms:modified>
</cp:coreProperties>
</file>