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2B" w:rsidRDefault="004D032B" w:rsidP="00BD6BFE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  <w:t>Maria Poljanskaja</w:t>
      </w:r>
    </w:p>
    <w:p w:rsidR="004D032B" w:rsidRDefault="004D032B" w:rsidP="00BD6BFE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Fachrichtung: „Interlinguale Kommunikation: </w:t>
      </w:r>
    </w:p>
    <w:p w:rsidR="004D032B" w:rsidRDefault="004D032B" w:rsidP="00BD6BFE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  <w:t>Deutsch-Russischer Dialog“</w:t>
      </w:r>
    </w:p>
    <w:p w:rsidR="004D032B" w:rsidRDefault="004D032B" w:rsidP="00BD6BFE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</w:pPr>
    </w:p>
    <w:p w:rsidR="004D032B" w:rsidRDefault="004D032B" w:rsidP="003072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 w:eastAsia="ru-RU"/>
        </w:rPr>
      </w:pPr>
      <w:r w:rsidRPr="003072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  <w:t>Resumé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zur Masterarbeit „</w:t>
      </w:r>
      <w:r>
        <w:rPr>
          <w:rFonts w:ascii="Times New Roman" w:hAnsi="Times New Roman"/>
          <w:b/>
          <w:bCs/>
          <w:sz w:val="28"/>
          <w:szCs w:val="28"/>
          <w:lang w:val="de-DE" w:eastAsia="ru-RU"/>
        </w:rPr>
        <w:t>Genderaspekte in der Untersuchung sprachlicher Besonderheiten der Werbespots</w:t>
      </w:r>
      <w:r w:rsidRPr="002C3B6D">
        <w:rPr>
          <w:rFonts w:ascii="Times New Roman" w:hAnsi="Times New Roman"/>
          <w:b/>
          <w:bCs/>
          <w:sz w:val="28"/>
          <w:szCs w:val="28"/>
          <w:lang w:val="de-DE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de-DE" w:eastAsia="ru-RU"/>
        </w:rPr>
        <w:t xml:space="preserve">(an Material der russischen und deutschen Sprachen) </w:t>
      </w:r>
    </w:p>
    <w:p w:rsidR="004D032B" w:rsidRDefault="004D032B" w:rsidP="00A744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vorliegende Mastera</w:t>
      </w:r>
      <w:r w:rsidRPr="00207CE0">
        <w:rPr>
          <w:rFonts w:ascii="Times New Roman" w:hAnsi="Times New Roman"/>
          <w:sz w:val="28"/>
          <w:szCs w:val="28"/>
          <w:lang w:val="de-DE"/>
        </w:rPr>
        <w:t xml:space="preserve">rbeit </w:t>
      </w:r>
      <w:r>
        <w:rPr>
          <w:rFonts w:ascii="Times New Roman" w:hAnsi="Times New Roman"/>
          <w:sz w:val="28"/>
          <w:szCs w:val="28"/>
          <w:lang w:val="de-DE"/>
        </w:rPr>
        <w:t>untersucht</w:t>
      </w:r>
      <w:r w:rsidRPr="00207CE0">
        <w:rPr>
          <w:rFonts w:ascii="Times New Roman" w:hAnsi="Times New Roman"/>
          <w:sz w:val="28"/>
          <w:szCs w:val="28"/>
          <w:lang w:val="de-DE"/>
        </w:rPr>
        <w:t xml:space="preserve"> sprachliche Besonderheiten der frauen- und männerorientierten Werbespots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 w:eastAsia="ru-RU"/>
        </w:rPr>
        <w:t>aus der Sicht des interkulturellen Aspekts der heutigen Sprachwissenschaft</w:t>
      </w:r>
      <w:r w:rsidRPr="00207CE0">
        <w:rPr>
          <w:rFonts w:ascii="Times New Roman" w:hAnsi="Times New Roman"/>
          <w:sz w:val="28"/>
          <w:szCs w:val="28"/>
          <w:lang w:val="de-DE"/>
        </w:rPr>
        <w:t>.</w:t>
      </w:r>
    </w:p>
    <w:p w:rsidR="004D032B" w:rsidRPr="00207CE0" w:rsidRDefault="004D032B" w:rsidP="00931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 w:eastAsia="ru-RU"/>
        </w:rPr>
        <w:t xml:space="preserve">Das vorgeschlagene Thema ist heute von hoher Aktualität, weil in den entsprechenden Bereichen der Sprachwissenschaft bis jetzt grundsätzliche Arbeiten fehlen, die eine linguistische Analyse der Werbetexte </w:t>
      </w:r>
      <w:r w:rsidRPr="00AB60BA">
        <w:rPr>
          <w:rFonts w:ascii="Times New Roman" w:hAnsi="Times New Roman"/>
          <w:color w:val="FF0000"/>
          <w:sz w:val="28"/>
          <w:szCs w:val="28"/>
          <w:lang w:val="de-DE" w:eastAsia="ru-RU"/>
        </w:rPr>
        <w:t>in den deutschen und russischen Kultur und Sprache</w:t>
      </w:r>
      <w:r>
        <w:rPr>
          <w:rFonts w:ascii="Times New Roman" w:hAnsi="Times New Roman"/>
          <w:sz w:val="28"/>
          <w:szCs w:val="28"/>
          <w:lang w:val="de-DE" w:eastAsia="ru-RU"/>
        </w:rPr>
        <w:t xml:space="preserve"> vornehmen sowie eine systematische Beschreibung der Besonderheiten auf den verschiedenen sprachlichen Ebenen anbieten.</w:t>
      </w:r>
    </w:p>
    <w:p w:rsidR="004D032B" w:rsidRDefault="004D032B" w:rsidP="00A744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In der Arbeit werden die Fragen der modernen Werbe- und Genderforschung hervorgehoben. Es werden die Begriffe „Werbung“, „Gender“ erläutert und ihre Besonderheiten bestimmt.</w:t>
      </w:r>
    </w:p>
    <w:p w:rsidR="004D032B" w:rsidRPr="00B61AF0" w:rsidRDefault="004D032B" w:rsidP="00A744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Besondere Bedeutung kommt dem Aspekt der Analyse sprachlicher Mittel in geschlechterbezogenen deutschen und russischen Werbetexten zu. Die Untersuchung wird auf dem lexikalischen, morphologischen und syntaktischen Niveau realisiert; die sprachlichen Besonderheiten der Frauen- und Männerrede werden ausgesondert und interpretiert. </w:t>
      </w:r>
    </w:p>
    <w:p w:rsidR="004D032B" w:rsidRPr="007F11CA" w:rsidRDefault="004D032B" w:rsidP="00A949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vorliegende Ma</w:t>
      </w:r>
      <w:r w:rsidRPr="00207CE0">
        <w:rPr>
          <w:rFonts w:ascii="Times New Roman" w:hAnsi="Times New Roman"/>
          <w:sz w:val="28"/>
          <w:szCs w:val="28"/>
          <w:lang w:val="de-DE"/>
        </w:rPr>
        <w:t>sterarbeit (</w:t>
      </w:r>
      <w:r>
        <w:rPr>
          <w:rFonts w:ascii="Times New Roman" w:hAnsi="Times New Roman"/>
          <w:sz w:val="28"/>
          <w:szCs w:val="28"/>
          <w:lang w:val="de-DE"/>
        </w:rPr>
        <w:t>125</w:t>
      </w:r>
      <w:r w:rsidRPr="00207CE0">
        <w:rPr>
          <w:rFonts w:ascii="Times New Roman" w:hAnsi="Times New Roman"/>
          <w:sz w:val="28"/>
          <w:szCs w:val="28"/>
          <w:lang w:val="de-DE"/>
        </w:rPr>
        <w:t xml:space="preserve"> Seiten) besteht aus der Einleitung, drei Kapiteln, der Zusammen</w:t>
      </w:r>
      <w:r>
        <w:rPr>
          <w:rFonts w:ascii="Times New Roman" w:hAnsi="Times New Roman"/>
          <w:sz w:val="28"/>
          <w:szCs w:val="28"/>
          <w:lang w:val="de-DE"/>
        </w:rPr>
        <w:t>fassung, dem Quellenverzeichnis (80 Positionen)</w:t>
      </w:r>
      <w:r w:rsidRPr="00207CE0">
        <w:rPr>
          <w:rFonts w:ascii="Times New Roman" w:hAnsi="Times New Roman"/>
          <w:sz w:val="28"/>
          <w:szCs w:val="28"/>
          <w:lang w:val="de-DE"/>
        </w:rPr>
        <w:t xml:space="preserve"> und drei Anhänge</w:t>
      </w:r>
      <w:r>
        <w:rPr>
          <w:rFonts w:ascii="Times New Roman" w:hAnsi="Times New Roman"/>
          <w:sz w:val="28"/>
          <w:szCs w:val="28"/>
          <w:lang w:val="de-DE"/>
        </w:rPr>
        <w:t>n, die Transkriptionen der deutschen und russischen Werbetexte darstellen.</w:t>
      </w:r>
    </w:p>
    <w:sectPr w:rsidR="004D032B" w:rsidRPr="007F11CA" w:rsidSect="00F1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9BE"/>
    <w:rsid w:val="00047E65"/>
    <w:rsid w:val="001B30E4"/>
    <w:rsid w:val="00207CE0"/>
    <w:rsid w:val="002172A6"/>
    <w:rsid w:val="002C3B6D"/>
    <w:rsid w:val="00307283"/>
    <w:rsid w:val="004674AC"/>
    <w:rsid w:val="004D032B"/>
    <w:rsid w:val="00524F9A"/>
    <w:rsid w:val="0064562F"/>
    <w:rsid w:val="006E16F4"/>
    <w:rsid w:val="007F11CA"/>
    <w:rsid w:val="008B2F21"/>
    <w:rsid w:val="008B46DB"/>
    <w:rsid w:val="0093173D"/>
    <w:rsid w:val="009E6340"/>
    <w:rsid w:val="00A40480"/>
    <w:rsid w:val="00A555E6"/>
    <w:rsid w:val="00A744AB"/>
    <w:rsid w:val="00A949DF"/>
    <w:rsid w:val="00AB60BA"/>
    <w:rsid w:val="00B61AF0"/>
    <w:rsid w:val="00BB6F06"/>
    <w:rsid w:val="00BD09BE"/>
    <w:rsid w:val="00BD6BFE"/>
    <w:rsid w:val="00D14AC7"/>
    <w:rsid w:val="00D47E3C"/>
    <w:rsid w:val="00D8398A"/>
    <w:rsid w:val="00D90093"/>
    <w:rsid w:val="00E857FC"/>
    <w:rsid w:val="00F1505F"/>
    <w:rsid w:val="00FC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F11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Poljanskaja</dc:title>
  <dc:subject/>
  <dc:creator>Машкинс</dc:creator>
  <cp:keywords/>
  <dc:description/>
  <cp:lastModifiedBy>SamLab.ws</cp:lastModifiedBy>
  <cp:revision>2</cp:revision>
  <dcterms:created xsi:type="dcterms:W3CDTF">2012-05-17T07:19:00Z</dcterms:created>
  <dcterms:modified xsi:type="dcterms:W3CDTF">2012-05-17T07:19:00Z</dcterms:modified>
</cp:coreProperties>
</file>