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6EB" w:rsidRDefault="009E06EB" w:rsidP="00A33A2E">
      <w:pPr>
        <w:ind w:left="-480" w:right="70"/>
        <w:jc w:val="center"/>
        <w:rPr>
          <w:rFonts w:ascii="Arial" w:hAnsi="Arial" w:cs="Arial"/>
          <w:sz w:val="28"/>
          <w:szCs w:val="28"/>
          <w:lang w:val="de-DE"/>
        </w:rPr>
      </w:pPr>
      <w:r w:rsidRPr="00C8516E">
        <w:rPr>
          <w:rFonts w:ascii="Arial" w:hAnsi="Arial" w:cs="Arial"/>
          <w:sz w:val="28"/>
          <w:szCs w:val="28"/>
          <w:lang w:val="de-DE"/>
        </w:rPr>
        <w:t>Gutachten der wissenschaftlichen Betreuerin</w:t>
      </w:r>
    </w:p>
    <w:p w:rsidR="009E06EB" w:rsidRPr="00C8516E" w:rsidRDefault="009E06EB" w:rsidP="00A33A2E">
      <w:pPr>
        <w:spacing w:after="0" w:line="360" w:lineRule="auto"/>
        <w:ind w:left="-480" w:right="70"/>
        <w:jc w:val="center"/>
        <w:rPr>
          <w:rFonts w:ascii="Arial" w:hAnsi="Arial" w:cs="Arial"/>
          <w:sz w:val="28"/>
          <w:szCs w:val="28"/>
          <w:lang w:val="de-DE"/>
        </w:rPr>
      </w:pPr>
    </w:p>
    <w:p w:rsidR="009E06EB" w:rsidRDefault="009E06EB" w:rsidP="00A33A2E">
      <w:pPr>
        <w:spacing w:after="0" w:line="360" w:lineRule="auto"/>
        <w:ind w:left="-227" w:right="57"/>
        <w:jc w:val="both"/>
        <w:rPr>
          <w:rFonts w:ascii="Arial" w:hAnsi="Arial" w:cs="Arial"/>
          <w:sz w:val="28"/>
          <w:szCs w:val="28"/>
          <w:lang w:val="de-DE"/>
        </w:rPr>
      </w:pPr>
      <w:r w:rsidRPr="00861103">
        <w:rPr>
          <w:rFonts w:ascii="Arial" w:hAnsi="Arial" w:cs="Arial"/>
          <w:sz w:val="28"/>
          <w:szCs w:val="28"/>
          <w:lang w:val="de-DE"/>
        </w:rPr>
        <w:t xml:space="preserve">    </w:t>
      </w:r>
      <w:r w:rsidRPr="00A976EF">
        <w:rPr>
          <w:rFonts w:ascii="Arial" w:hAnsi="Arial" w:cs="Arial"/>
          <w:sz w:val="28"/>
          <w:szCs w:val="28"/>
          <w:lang w:val="de-DE"/>
        </w:rPr>
        <w:t xml:space="preserve">    </w:t>
      </w:r>
      <w:r w:rsidRPr="00861103">
        <w:rPr>
          <w:rFonts w:ascii="Arial" w:hAnsi="Arial" w:cs="Arial"/>
          <w:sz w:val="28"/>
          <w:szCs w:val="28"/>
          <w:lang w:val="de-DE"/>
        </w:rPr>
        <w:t xml:space="preserve">Die von </w:t>
      </w:r>
      <w:r>
        <w:rPr>
          <w:rFonts w:ascii="Arial" w:hAnsi="Arial" w:cs="Arial"/>
          <w:sz w:val="28"/>
          <w:szCs w:val="28"/>
          <w:lang w:val="de-DE"/>
        </w:rPr>
        <w:t xml:space="preserve">Frau </w:t>
      </w:r>
      <w:r w:rsidRPr="00861103">
        <w:rPr>
          <w:rFonts w:ascii="Arial" w:hAnsi="Arial" w:cs="Arial"/>
          <w:sz w:val="28"/>
          <w:szCs w:val="28"/>
          <w:lang w:val="de-DE"/>
        </w:rPr>
        <w:t xml:space="preserve">Maria Kossobokowa ausgeführte  Arbeit trägt den Titel </w:t>
      </w:r>
    </w:p>
    <w:p w:rsidR="009E06EB" w:rsidRPr="00A976EF" w:rsidRDefault="009E06EB" w:rsidP="00A33A2E">
      <w:pPr>
        <w:spacing w:after="0" w:line="360" w:lineRule="auto"/>
        <w:ind w:left="-227" w:right="57"/>
        <w:jc w:val="both"/>
        <w:rPr>
          <w:rFonts w:ascii="Arial" w:hAnsi="Arial" w:cs="Arial"/>
          <w:sz w:val="28"/>
          <w:szCs w:val="28"/>
          <w:lang w:val="de-DE"/>
        </w:rPr>
      </w:pPr>
      <w:r>
        <w:rPr>
          <w:rFonts w:ascii="Arial" w:hAnsi="Arial" w:cs="Arial"/>
          <w:sz w:val="28"/>
          <w:szCs w:val="28"/>
          <w:lang w:val="de-DE"/>
        </w:rPr>
        <w:t>„Konzepte „Freude“ und Kummer“ in den  russischen und deutschen Zaubermärchen“ (</w:t>
      </w:r>
      <w:r>
        <w:rPr>
          <w:rFonts w:ascii="Arial" w:hAnsi="Arial" w:cs="Arial"/>
          <w:sz w:val="28"/>
          <w:szCs w:val="28"/>
        </w:rPr>
        <w:t>Концепты</w:t>
      </w:r>
      <w:r w:rsidRPr="00A976EF">
        <w:rPr>
          <w:rFonts w:ascii="Arial" w:hAnsi="Arial" w:cs="Arial"/>
          <w:sz w:val="28"/>
          <w:szCs w:val="28"/>
          <w:lang w:val="de-DE"/>
        </w:rPr>
        <w:t xml:space="preserve"> “</w:t>
      </w:r>
      <w:r>
        <w:rPr>
          <w:rFonts w:ascii="Arial" w:hAnsi="Arial" w:cs="Arial"/>
          <w:sz w:val="28"/>
          <w:szCs w:val="28"/>
        </w:rPr>
        <w:t>Радость</w:t>
      </w:r>
      <w:r w:rsidRPr="00A976EF">
        <w:rPr>
          <w:rFonts w:ascii="Arial" w:hAnsi="Arial" w:cs="Arial"/>
          <w:sz w:val="28"/>
          <w:szCs w:val="28"/>
          <w:lang w:val="de-DE"/>
        </w:rPr>
        <w:t xml:space="preserve">” </w:t>
      </w:r>
      <w:r>
        <w:rPr>
          <w:rFonts w:ascii="Arial" w:hAnsi="Arial" w:cs="Arial"/>
          <w:sz w:val="28"/>
          <w:szCs w:val="28"/>
        </w:rPr>
        <w:t>и</w:t>
      </w:r>
      <w:r w:rsidRPr="00A976EF">
        <w:rPr>
          <w:rFonts w:ascii="Arial" w:hAnsi="Arial" w:cs="Arial"/>
          <w:sz w:val="28"/>
          <w:szCs w:val="28"/>
          <w:lang w:val="de-DE"/>
        </w:rPr>
        <w:t xml:space="preserve"> “</w:t>
      </w:r>
      <w:r>
        <w:rPr>
          <w:rFonts w:ascii="Arial" w:hAnsi="Arial" w:cs="Arial"/>
          <w:sz w:val="28"/>
          <w:szCs w:val="28"/>
        </w:rPr>
        <w:t>Беда</w:t>
      </w:r>
      <w:r w:rsidRPr="00A976EF">
        <w:rPr>
          <w:rFonts w:ascii="Arial" w:hAnsi="Arial" w:cs="Arial"/>
          <w:sz w:val="28"/>
          <w:szCs w:val="28"/>
          <w:lang w:val="de-DE"/>
        </w:rPr>
        <w:t xml:space="preserve">” </w:t>
      </w:r>
      <w:r>
        <w:rPr>
          <w:rFonts w:ascii="Arial" w:hAnsi="Arial" w:cs="Arial"/>
          <w:sz w:val="28"/>
          <w:szCs w:val="28"/>
        </w:rPr>
        <w:t>в</w:t>
      </w:r>
      <w:r w:rsidRPr="00A976EF">
        <w:rPr>
          <w:rFonts w:ascii="Arial" w:hAnsi="Arial" w:cs="Arial"/>
          <w:sz w:val="28"/>
          <w:szCs w:val="28"/>
          <w:lang w:val="de-DE"/>
        </w:rPr>
        <w:t xml:space="preserve"> </w:t>
      </w:r>
      <w:r>
        <w:rPr>
          <w:rFonts w:ascii="Arial" w:hAnsi="Arial" w:cs="Arial"/>
          <w:sz w:val="28"/>
          <w:szCs w:val="28"/>
        </w:rPr>
        <w:t>русских</w:t>
      </w:r>
      <w:r w:rsidRPr="00A976EF">
        <w:rPr>
          <w:rFonts w:ascii="Arial" w:hAnsi="Arial" w:cs="Arial"/>
          <w:sz w:val="28"/>
          <w:szCs w:val="28"/>
          <w:lang w:val="de-DE"/>
        </w:rPr>
        <w:t xml:space="preserve"> </w:t>
      </w:r>
      <w:r>
        <w:rPr>
          <w:rFonts w:ascii="Arial" w:hAnsi="Arial" w:cs="Arial"/>
          <w:sz w:val="28"/>
          <w:szCs w:val="28"/>
        </w:rPr>
        <w:t>и</w:t>
      </w:r>
      <w:r w:rsidRPr="00A976EF">
        <w:rPr>
          <w:rFonts w:ascii="Arial" w:hAnsi="Arial" w:cs="Arial"/>
          <w:sz w:val="28"/>
          <w:szCs w:val="28"/>
          <w:lang w:val="de-DE"/>
        </w:rPr>
        <w:t xml:space="preserve"> </w:t>
      </w:r>
      <w:r>
        <w:rPr>
          <w:rFonts w:ascii="Arial" w:hAnsi="Arial" w:cs="Arial"/>
          <w:sz w:val="28"/>
          <w:szCs w:val="28"/>
        </w:rPr>
        <w:t>немецких</w:t>
      </w:r>
      <w:r w:rsidRPr="00A976EF">
        <w:rPr>
          <w:rFonts w:ascii="Arial" w:hAnsi="Arial" w:cs="Arial"/>
          <w:sz w:val="28"/>
          <w:szCs w:val="28"/>
          <w:lang w:val="de-DE"/>
        </w:rPr>
        <w:t xml:space="preserve"> </w:t>
      </w:r>
      <w:r>
        <w:rPr>
          <w:rFonts w:ascii="Arial" w:hAnsi="Arial" w:cs="Arial"/>
          <w:sz w:val="28"/>
          <w:szCs w:val="28"/>
        </w:rPr>
        <w:t>волшебных</w:t>
      </w:r>
      <w:r w:rsidRPr="00A976EF">
        <w:rPr>
          <w:rFonts w:ascii="Arial" w:hAnsi="Arial" w:cs="Arial"/>
          <w:sz w:val="28"/>
          <w:szCs w:val="28"/>
          <w:lang w:val="de-DE"/>
        </w:rPr>
        <w:t xml:space="preserve"> </w:t>
      </w:r>
      <w:r>
        <w:rPr>
          <w:rFonts w:ascii="Arial" w:hAnsi="Arial" w:cs="Arial"/>
          <w:sz w:val="28"/>
          <w:szCs w:val="28"/>
        </w:rPr>
        <w:t>сказках</w:t>
      </w:r>
      <w:r w:rsidRPr="00A976EF">
        <w:rPr>
          <w:rFonts w:ascii="Arial" w:hAnsi="Arial" w:cs="Arial"/>
          <w:sz w:val="28"/>
          <w:szCs w:val="28"/>
          <w:lang w:val="de-DE"/>
        </w:rPr>
        <w:t>).</w:t>
      </w:r>
    </w:p>
    <w:p w:rsidR="009E06EB" w:rsidRDefault="009E06EB" w:rsidP="00A33A2E">
      <w:pPr>
        <w:spacing w:after="0" w:line="360" w:lineRule="auto"/>
        <w:ind w:left="-227" w:right="57"/>
        <w:jc w:val="both"/>
        <w:rPr>
          <w:rFonts w:ascii="Arial" w:hAnsi="Arial" w:cs="Arial"/>
          <w:sz w:val="28"/>
          <w:szCs w:val="28"/>
          <w:lang w:val="de-DE"/>
        </w:rPr>
      </w:pPr>
      <w:r w:rsidRPr="00A976EF">
        <w:rPr>
          <w:rFonts w:ascii="Arial" w:hAnsi="Arial" w:cs="Arial"/>
          <w:sz w:val="28"/>
          <w:szCs w:val="28"/>
          <w:lang w:val="de-DE"/>
        </w:rPr>
        <w:t xml:space="preserve">     </w:t>
      </w:r>
      <w:r w:rsidRPr="00861103">
        <w:rPr>
          <w:rFonts w:ascii="Arial" w:hAnsi="Arial" w:cs="Arial"/>
          <w:sz w:val="28"/>
          <w:szCs w:val="28"/>
          <w:lang w:val="de-DE"/>
        </w:rPr>
        <w:t>Die  Arbeit besteht au</w:t>
      </w:r>
      <w:r>
        <w:rPr>
          <w:rFonts w:ascii="Arial" w:hAnsi="Arial" w:cs="Arial"/>
          <w:sz w:val="28"/>
          <w:szCs w:val="28"/>
          <w:lang w:val="de-DE"/>
        </w:rPr>
        <w:t xml:space="preserve">s </w:t>
      </w:r>
      <w:r w:rsidRPr="00861103">
        <w:rPr>
          <w:rFonts w:ascii="Arial" w:hAnsi="Arial" w:cs="Arial"/>
          <w:sz w:val="28"/>
          <w:szCs w:val="28"/>
          <w:lang w:val="de-DE"/>
        </w:rPr>
        <w:t>einer Einleitung,</w:t>
      </w:r>
      <w:r>
        <w:rPr>
          <w:rFonts w:ascii="Arial" w:hAnsi="Arial" w:cs="Arial"/>
          <w:sz w:val="28"/>
          <w:szCs w:val="28"/>
          <w:lang w:val="de-DE"/>
        </w:rPr>
        <w:t xml:space="preserve"> 2 Kapiteln,</w:t>
      </w:r>
      <w:r w:rsidRPr="00861103">
        <w:rPr>
          <w:rFonts w:ascii="Arial" w:hAnsi="Arial" w:cs="Arial"/>
          <w:sz w:val="28"/>
          <w:szCs w:val="28"/>
          <w:lang w:val="de-DE"/>
        </w:rPr>
        <w:t xml:space="preserve"> </w:t>
      </w:r>
      <w:r>
        <w:rPr>
          <w:rFonts w:ascii="Arial" w:hAnsi="Arial" w:cs="Arial"/>
          <w:sz w:val="28"/>
          <w:szCs w:val="28"/>
          <w:lang w:val="de-DE"/>
        </w:rPr>
        <w:t>d</w:t>
      </w:r>
      <w:r w:rsidRPr="00861103">
        <w:rPr>
          <w:rFonts w:ascii="Arial" w:hAnsi="Arial" w:cs="Arial"/>
          <w:sz w:val="28"/>
          <w:szCs w:val="28"/>
          <w:lang w:val="de-DE"/>
        </w:rPr>
        <w:t xml:space="preserve">em Fazit und </w:t>
      </w:r>
      <w:r>
        <w:rPr>
          <w:rFonts w:ascii="Arial" w:hAnsi="Arial" w:cs="Arial"/>
          <w:sz w:val="28"/>
          <w:szCs w:val="28"/>
          <w:lang w:val="de-DE"/>
        </w:rPr>
        <w:t xml:space="preserve">einer Liste der Nachschlageliteratur/ Die Letztere beinhaltet </w:t>
      </w:r>
      <w:r w:rsidRPr="00A976EF">
        <w:rPr>
          <w:rFonts w:ascii="Arial" w:hAnsi="Arial" w:cs="Arial"/>
          <w:sz w:val="28"/>
          <w:szCs w:val="28"/>
          <w:lang w:val="de-DE"/>
        </w:rPr>
        <w:t>48</w:t>
      </w:r>
      <w:r>
        <w:rPr>
          <w:rFonts w:ascii="Arial" w:hAnsi="Arial" w:cs="Arial"/>
          <w:sz w:val="28"/>
          <w:szCs w:val="28"/>
          <w:lang w:val="de-DE"/>
        </w:rPr>
        <w:t xml:space="preserve"> Titel in der deutschen,  russischen und englischen Sprache.</w:t>
      </w:r>
    </w:p>
    <w:p w:rsidR="009E06EB" w:rsidRDefault="009E06EB" w:rsidP="00A33A2E">
      <w:pPr>
        <w:spacing w:after="0" w:line="360" w:lineRule="auto"/>
        <w:ind w:left="-227" w:right="57"/>
        <w:jc w:val="both"/>
        <w:rPr>
          <w:rFonts w:ascii="Arial" w:hAnsi="Arial" w:cs="Arial"/>
          <w:sz w:val="28"/>
          <w:szCs w:val="28"/>
          <w:lang w:val="de-DE"/>
        </w:rPr>
      </w:pPr>
      <w:r w:rsidRPr="00793E85">
        <w:rPr>
          <w:rFonts w:ascii="Arial" w:hAnsi="Arial" w:cs="Arial"/>
          <w:sz w:val="28"/>
          <w:szCs w:val="28"/>
          <w:lang w:val="de-DE"/>
        </w:rPr>
        <w:t xml:space="preserve">     Das Hauptanliegen der vorgelegten Studie besteht darin, Konzepte „Kummer“ und „Freude“ in deutsche</w:t>
      </w:r>
      <w:r>
        <w:rPr>
          <w:rFonts w:ascii="Arial" w:hAnsi="Arial" w:cs="Arial"/>
          <w:sz w:val="28"/>
          <w:szCs w:val="28"/>
          <w:lang w:val="de-DE"/>
        </w:rPr>
        <w:t xml:space="preserve">n und  russischen Zaubermärchen zu analysieren und die Unterschiede in deren Gebrauch zu finden und zu definieren. </w:t>
      </w:r>
    </w:p>
    <w:p w:rsidR="009E06EB" w:rsidRPr="00793E85" w:rsidRDefault="009E06EB" w:rsidP="00A33A2E">
      <w:pPr>
        <w:spacing w:after="0" w:line="360" w:lineRule="auto"/>
        <w:ind w:left="-482" w:right="68"/>
        <w:jc w:val="both"/>
        <w:rPr>
          <w:sz w:val="28"/>
          <w:szCs w:val="28"/>
          <w:lang w:val="de-DE"/>
        </w:rPr>
      </w:pPr>
      <w:r>
        <w:rPr>
          <w:rFonts w:ascii="Arial" w:hAnsi="Arial" w:cs="Arial"/>
          <w:sz w:val="28"/>
          <w:szCs w:val="28"/>
          <w:lang w:val="de-DE"/>
        </w:rPr>
        <w:t xml:space="preserve">    Die vorliegende Studie ist ein interessanter Versuch, das heute so aktuelles Thema „Konzepte“ an Hand der </w:t>
      </w:r>
      <w:r>
        <w:rPr>
          <w:rFonts w:ascii="Arial" w:hAnsi="Arial" w:cs="Arial"/>
          <w:sz w:val="32"/>
          <w:szCs w:val="32"/>
          <w:lang w:val="de-DE"/>
        </w:rPr>
        <w:t>Zauberm</w:t>
      </w:r>
      <w:r>
        <w:rPr>
          <w:rFonts w:ascii="Arial" w:hAnsi="Arial" w:cs="Arial"/>
          <w:sz w:val="28"/>
          <w:szCs w:val="28"/>
          <w:lang w:val="de-DE"/>
        </w:rPr>
        <w:t>ärchen zu interpretieren und zu analysieren. Es ist zu betonen, dass dieser Versuch erfolgreich ist.</w:t>
      </w:r>
    </w:p>
    <w:p w:rsidR="009E06EB" w:rsidRDefault="009E06EB" w:rsidP="00A33A2E">
      <w:pPr>
        <w:spacing w:line="360" w:lineRule="auto"/>
        <w:ind w:left="-482" w:right="68"/>
        <w:jc w:val="both"/>
        <w:rPr>
          <w:rFonts w:ascii="Arial" w:hAnsi="Arial" w:cs="Arial"/>
          <w:sz w:val="28"/>
          <w:szCs w:val="28"/>
          <w:lang w:val="de-DE"/>
        </w:rPr>
      </w:pPr>
      <w:r>
        <w:rPr>
          <w:rFonts w:ascii="Arial" w:hAnsi="Arial" w:cs="Arial"/>
          <w:sz w:val="28"/>
          <w:szCs w:val="28"/>
          <w:lang w:val="de-DE"/>
        </w:rPr>
        <w:t xml:space="preserve">      Frau </w:t>
      </w:r>
      <w:r w:rsidRPr="00861103">
        <w:rPr>
          <w:rFonts w:ascii="Arial" w:hAnsi="Arial" w:cs="Arial"/>
          <w:sz w:val="28"/>
          <w:szCs w:val="28"/>
          <w:lang w:val="de-DE"/>
        </w:rPr>
        <w:t>Kossobokowa</w:t>
      </w:r>
      <w:r>
        <w:rPr>
          <w:rFonts w:ascii="Arial" w:hAnsi="Arial" w:cs="Arial"/>
          <w:sz w:val="28"/>
          <w:szCs w:val="28"/>
          <w:lang w:val="de-DE"/>
        </w:rPr>
        <w:t xml:space="preserve"> hat viele deutsche und  russische Zaubermärchen mit Interesse und Sorgfalt erforscht.  Im Laufe der Arbeit hat sie  sich  als eine selbständige Forscherin gezeigt, die imstande ist, theoretische Ansätze korrekt und neu zu deuten. </w:t>
      </w:r>
    </w:p>
    <w:p w:rsidR="009E06EB" w:rsidRDefault="009E06EB" w:rsidP="00A33A2E">
      <w:pPr>
        <w:spacing w:line="360" w:lineRule="auto"/>
        <w:ind w:left="-482" w:right="68"/>
        <w:jc w:val="both"/>
        <w:rPr>
          <w:rFonts w:ascii="Arial" w:hAnsi="Arial" w:cs="Arial"/>
          <w:sz w:val="28"/>
          <w:szCs w:val="28"/>
          <w:lang w:val="de-DE"/>
        </w:rPr>
      </w:pPr>
      <w:r>
        <w:rPr>
          <w:rFonts w:ascii="Arial" w:hAnsi="Arial" w:cs="Arial"/>
          <w:sz w:val="28"/>
          <w:szCs w:val="28"/>
          <w:lang w:val="de-DE"/>
        </w:rPr>
        <w:t>Die Arbeit entspricht den am Lehrstuhl für deutsche Philologie der Philologischen Fakultät der Staatlichen Universität St. Petersburg besehenden Anforderungen an eine Masterarbeit und kann mit einer guten Note bewertet werden.</w:t>
      </w:r>
    </w:p>
    <w:p w:rsidR="009E06EB" w:rsidRPr="00C8516E" w:rsidRDefault="009E06EB" w:rsidP="00A33A2E">
      <w:pPr>
        <w:spacing w:line="360" w:lineRule="auto"/>
        <w:ind w:left="-482" w:right="68"/>
        <w:jc w:val="both"/>
        <w:rPr>
          <w:rFonts w:ascii="Arial" w:hAnsi="Arial" w:cs="Arial"/>
          <w:sz w:val="28"/>
          <w:szCs w:val="28"/>
          <w:lang w:val="de-DE"/>
        </w:rPr>
      </w:pPr>
      <w:r w:rsidRPr="00C8516E">
        <w:rPr>
          <w:rFonts w:ascii="Arial" w:hAnsi="Arial" w:cs="Arial"/>
          <w:sz w:val="28"/>
          <w:szCs w:val="28"/>
          <w:lang w:val="de-DE"/>
        </w:rPr>
        <w:t xml:space="preserve">20. </w:t>
      </w:r>
      <w:r>
        <w:rPr>
          <w:rFonts w:ascii="Arial" w:hAnsi="Arial" w:cs="Arial"/>
          <w:sz w:val="28"/>
          <w:szCs w:val="28"/>
          <w:lang w:val="de-DE"/>
        </w:rPr>
        <w:t>Mai</w:t>
      </w:r>
      <w:r w:rsidRPr="00C8516E">
        <w:rPr>
          <w:rFonts w:ascii="Arial" w:hAnsi="Arial" w:cs="Arial"/>
          <w:sz w:val="28"/>
          <w:szCs w:val="28"/>
          <w:lang w:val="de-DE"/>
        </w:rPr>
        <w:t xml:space="preserve"> 2012                </w:t>
      </w:r>
    </w:p>
    <w:p w:rsidR="009E06EB" w:rsidRPr="00C8516E" w:rsidRDefault="009E06EB" w:rsidP="00A33A2E">
      <w:pPr>
        <w:spacing w:line="360" w:lineRule="auto"/>
        <w:ind w:left="-482" w:right="68"/>
        <w:jc w:val="both"/>
        <w:rPr>
          <w:rFonts w:ascii="Arial" w:hAnsi="Arial" w:cs="Arial"/>
          <w:sz w:val="28"/>
          <w:szCs w:val="28"/>
        </w:rPr>
      </w:pPr>
      <w:r>
        <w:rPr>
          <w:rFonts w:ascii="Arial" w:hAnsi="Arial" w:cs="Arial"/>
          <w:sz w:val="28"/>
          <w:szCs w:val="28"/>
          <w:lang w:val="de-DE"/>
        </w:rPr>
        <w:t>Wissenschaftliche</w:t>
      </w:r>
      <w:r w:rsidRPr="00124D00">
        <w:rPr>
          <w:rFonts w:ascii="Arial" w:hAnsi="Arial" w:cs="Arial"/>
          <w:sz w:val="28"/>
          <w:szCs w:val="28"/>
          <w:lang w:val="de-DE"/>
        </w:rPr>
        <w:t xml:space="preserve"> </w:t>
      </w:r>
      <w:r>
        <w:rPr>
          <w:rFonts w:ascii="Arial" w:hAnsi="Arial" w:cs="Arial"/>
          <w:sz w:val="28"/>
          <w:szCs w:val="28"/>
          <w:lang w:val="de-DE"/>
        </w:rPr>
        <w:t>Betreuerin</w:t>
      </w:r>
      <w:r w:rsidRPr="00124D00">
        <w:rPr>
          <w:rFonts w:ascii="Arial" w:hAnsi="Arial" w:cs="Arial"/>
          <w:sz w:val="28"/>
          <w:szCs w:val="28"/>
          <w:lang w:val="de-DE"/>
        </w:rPr>
        <w:t xml:space="preserve">  </w:t>
      </w:r>
      <w:r>
        <w:rPr>
          <w:rFonts w:ascii="Arial" w:hAnsi="Arial" w:cs="Arial"/>
          <w:sz w:val="28"/>
          <w:szCs w:val="28"/>
          <w:lang w:val="de-DE"/>
        </w:rPr>
        <w:t>Dr</w:t>
      </w:r>
      <w:r w:rsidRPr="00124D00">
        <w:rPr>
          <w:rFonts w:ascii="Arial" w:hAnsi="Arial" w:cs="Arial"/>
          <w:sz w:val="28"/>
          <w:szCs w:val="28"/>
          <w:lang w:val="de-DE"/>
        </w:rPr>
        <w:t>. Phil., Doz.</w:t>
      </w:r>
      <w:r>
        <w:rPr>
          <w:rFonts w:ascii="Arial" w:hAnsi="Arial" w:cs="Arial"/>
          <w:sz w:val="28"/>
          <w:szCs w:val="28"/>
          <w:lang w:val="de-DE"/>
        </w:rPr>
        <w:t xml:space="preserve"> Podgornaja</w:t>
      </w:r>
      <w:r w:rsidRPr="00C8516E">
        <w:rPr>
          <w:rFonts w:ascii="Arial" w:hAnsi="Arial" w:cs="Arial"/>
          <w:sz w:val="28"/>
          <w:szCs w:val="28"/>
        </w:rPr>
        <w:t xml:space="preserve"> </w:t>
      </w:r>
      <w:r>
        <w:rPr>
          <w:rFonts w:ascii="Arial" w:hAnsi="Arial" w:cs="Arial"/>
          <w:sz w:val="28"/>
          <w:szCs w:val="28"/>
          <w:lang w:val="de-DE"/>
        </w:rPr>
        <w:t>Liudmila</w:t>
      </w:r>
      <w:r w:rsidRPr="00C8516E">
        <w:rPr>
          <w:rFonts w:ascii="Arial" w:hAnsi="Arial" w:cs="Arial"/>
          <w:sz w:val="28"/>
          <w:szCs w:val="28"/>
        </w:rPr>
        <w:t xml:space="preserve">   </w:t>
      </w:r>
    </w:p>
    <w:p w:rsidR="009E06EB" w:rsidRPr="00C8516E" w:rsidRDefault="009E06EB" w:rsidP="00A33A2E">
      <w:pPr>
        <w:ind w:left="-480" w:right="70"/>
        <w:jc w:val="center"/>
        <w:rPr>
          <w:sz w:val="32"/>
          <w:szCs w:val="32"/>
        </w:rPr>
      </w:pPr>
    </w:p>
    <w:p w:rsidR="009E06EB" w:rsidRPr="00C8516E" w:rsidRDefault="009E06EB" w:rsidP="00A33A2E">
      <w:pPr>
        <w:ind w:left="-480" w:right="70"/>
        <w:jc w:val="center"/>
        <w:rPr>
          <w:sz w:val="32"/>
          <w:szCs w:val="32"/>
        </w:rPr>
      </w:pPr>
    </w:p>
    <w:sectPr w:rsidR="009E06EB" w:rsidRPr="00C8516E" w:rsidSect="003125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3A2E"/>
    <w:rsid w:val="00007E6A"/>
    <w:rsid w:val="00124D00"/>
    <w:rsid w:val="002622DF"/>
    <w:rsid w:val="002B64A8"/>
    <w:rsid w:val="003125BA"/>
    <w:rsid w:val="005C557C"/>
    <w:rsid w:val="00700F7F"/>
    <w:rsid w:val="00793E85"/>
    <w:rsid w:val="00861103"/>
    <w:rsid w:val="008F72BC"/>
    <w:rsid w:val="009D18E7"/>
    <w:rsid w:val="009E06EB"/>
    <w:rsid w:val="00A33A2E"/>
    <w:rsid w:val="00A976EF"/>
    <w:rsid w:val="00B509DA"/>
    <w:rsid w:val="00BA0C14"/>
    <w:rsid w:val="00C8516E"/>
    <w:rsid w:val="00D703A3"/>
    <w:rsid w:val="00DB21B0"/>
    <w:rsid w:val="00E7264E"/>
    <w:rsid w:val="00F227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A2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221</Words>
  <Characters>1265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Gutachten der wissenschaftlichen Betreuerin</dc:title>
  <dc:subject/>
  <dc:creator>Людмила</dc:creator>
  <cp:keywords/>
  <dc:description/>
  <cp:lastModifiedBy>Мария</cp:lastModifiedBy>
  <cp:revision>3</cp:revision>
  <dcterms:created xsi:type="dcterms:W3CDTF">2012-05-28T09:18:00Z</dcterms:created>
  <dcterms:modified xsi:type="dcterms:W3CDTF">2012-06-01T15:31:00Z</dcterms:modified>
</cp:coreProperties>
</file>