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A" w:rsidRDefault="000034EA" w:rsidP="000034EA">
      <w:pPr>
        <w:pStyle w:val="2"/>
      </w:pPr>
      <w:r>
        <w:t xml:space="preserve">1. Для принятия решения о переводе из другого вуза необходимо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0034EA" w:rsidRDefault="000034EA" w:rsidP="000034EA"/>
    <w:p w:rsidR="000034EA" w:rsidRDefault="000034EA" w:rsidP="001A48EB">
      <w:pPr>
        <w:pStyle w:val="a3"/>
        <w:numPr>
          <w:ilvl w:val="0"/>
          <w:numId w:val="1"/>
        </w:numPr>
      </w:pPr>
      <w:r>
        <w:t>личное заявление на имя проректора по учебной работе;</w:t>
      </w:r>
    </w:p>
    <w:p w:rsidR="000034EA" w:rsidRDefault="000034EA" w:rsidP="001A48EB">
      <w:pPr>
        <w:pStyle w:val="a3"/>
        <w:numPr>
          <w:ilvl w:val="0"/>
          <w:numId w:val="1"/>
        </w:numPr>
      </w:pPr>
      <w:r>
        <w:t>копию зачетной книжки;</w:t>
      </w:r>
    </w:p>
    <w:p w:rsidR="000034EA" w:rsidRDefault="000034EA" w:rsidP="001A48EB">
      <w:pPr>
        <w:pStyle w:val="a3"/>
        <w:numPr>
          <w:ilvl w:val="0"/>
          <w:numId w:val="1"/>
        </w:numPr>
      </w:pPr>
      <w:r>
        <w:t>академическую справку или иную справку, в которой перечислены изученные дисциплины с указанием общего количества часов (справка должна содержать полное официальное наименование вуза, регистрационный номер и дату выдачи, подпись уполномоченного должностного лица с проставлением оттиска гербовой печати вуза);</w:t>
      </w:r>
    </w:p>
    <w:p w:rsidR="000034EA" w:rsidRDefault="000034EA" w:rsidP="001A48EB">
      <w:pPr>
        <w:pStyle w:val="a3"/>
        <w:numPr>
          <w:ilvl w:val="0"/>
          <w:numId w:val="1"/>
        </w:numPr>
      </w:pPr>
      <w:r>
        <w:t>справку об обучении за счет средств федерального бюджета (для лиц, претендующих на перевод из другого вуза на места, финансируемые за счет средств федерального бюджета);</w:t>
      </w:r>
    </w:p>
    <w:p w:rsidR="000034EA" w:rsidRDefault="000034EA" w:rsidP="001A48EB">
      <w:pPr>
        <w:pStyle w:val="a3"/>
        <w:numPr>
          <w:ilvl w:val="0"/>
          <w:numId w:val="1"/>
        </w:numPr>
      </w:pPr>
      <w:r>
        <w:t>справку о получении стипендии в другом вузе по итогам последней промежуточной аттестации, предшествовавшей переводу (для лиц, претендующих на перевод из другого вуза на места, финансируемые за счет средств федерального бюджета).</w:t>
      </w:r>
    </w:p>
    <w:p w:rsidR="000034EA" w:rsidRDefault="000034EA" w:rsidP="000034EA"/>
    <w:p w:rsidR="000034EA" w:rsidRPr="001A48EB" w:rsidRDefault="000034EA" w:rsidP="000034EA">
      <w:pPr>
        <w:rPr>
          <w:b/>
        </w:rPr>
      </w:pPr>
      <w:proofErr w:type="spellStart"/>
      <w:r w:rsidRPr="001A48EB">
        <w:rPr>
          <w:b/>
        </w:rPr>
        <w:t>Nota</w:t>
      </w:r>
      <w:proofErr w:type="spellEnd"/>
      <w:r w:rsidRPr="001A48EB">
        <w:rPr>
          <w:b/>
        </w:rPr>
        <w:t xml:space="preserve"> </w:t>
      </w:r>
      <w:proofErr w:type="spellStart"/>
      <w:r w:rsidRPr="001A48EB">
        <w:rPr>
          <w:b/>
        </w:rPr>
        <w:t>Bene</w:t>
      </w:r>
      <w:proofErr w:type="spellEnd"/>
      <w:r w:rsidRPr="001A48EB">
        <w:rPr>
          <w:b/>
        </w:rPr>
        <w:t xml:space="preserve">: </w:t>
      </w:r>
    </w:p>
    <w:p w:rsidR="000034EA" w:rsidRDefault="000034EA" w:rsidP="000034EA">
      <w:r>
        <w:t>1. В соответствии с данными Правилами перевод в СПбГУ возможен только из вузов, имеющих государственную аккредитацию на момент подачи студентом заявления о переводе.</w:t>
      </w:r>
    </w:p>
    <w:p w:rsidR="000034EA" w:rsidRDefault="000034EA" w:rsidP="000034EA">
      <w:r>
        <w:t>2. Перевод студентов других вузов, обучающихся на платной основе, в СПбГУ на места, финансируемые за счет средств федерального бюджета, не производится.</w:t>
      </w:r>
    </w:p>
    <w:p w:rsidR="000034EA" w:rsidRDefault="000034EA" w:rsidP="000034EA">
      <w:r>
        <w:t>3. При переводе студента академическая задолженность (академическая разница) не должна превышать 10 дисциплин.</w:t>
      </w:r>
    </w:p>
    <w:p w:rsidR="000034EA" w:rsidRDefault="000034EA" w:rsidP="000034EA">
      <w:r>
        <w:t>4. Перевод студентов других вузов в СПбГУ на выпускной курс не производится.</w:t>
      </w:r>
    </w:p>
    <w:p w:rsidR="000034EA" w:rsidRDefault="000034EA" w:rsidP="000034EA">
      <w:r>
        <w:t xml:space="preserve">5. </w:t>
      </w:r>
      <w:proofErr w:type="gramStart"/>
      <w:r>
        <w:t>Перевод обучающихся в высших учебных заведениях иностранных государств в высшие учебных заведения Российской Федерации не производится.</w:t>
      </w:r>
      <w:proofErr w:type="gramEnd"/>
    </w:p>
    <w:p w:rsidR="000034EA" w:rsidRDefault="000034EA" w:rsidP="000034EA"/>
    <w:p w:rsidR="001A48EB" w:rsidRPr="001A48EB" w:rsidRDefault="000034EA" w:rsidP="000034EA">
      <w:pPr>
        <w:rPr>
          <w:b/>
        </w:rPr>
      </w:pPr>
      <w:proofErr w:type="spellStart"/>
      <w:r w:rsidRPr="001A48EB">
        <w:rPr>
          <w:b/>
        </w:rPr>
        <w:t>Nota</w:t>
      </w:r>
      <w:proofErr w:type="spellEnd"/>
      <w:r w:rsidRPr="001A48EB">
        <w:rPr>
          <w:b/>
        </w:rPr>
        <w:t xml:space="preserve"> </w:t>
      </w:r>
      <w:proofErr w:type="spellStart"/>
      <w:r w:rsidRPr="001A48EB">
        <w:rPr>
          <w:b/>
        </w:rPr>
        <w:t>Bene</w:t>
      </w:r>
      <w:proofErr w:type="spellEnd"/>
      <w:r w:rsidRPr="001A48EB">
        <w:rPr>
          <w:b/>
        </w:rPr>
        <w:t xml:space="preserve">: </w:t>
      </w:r>
    </w:p>
    <w:p w:rsidR="000034EA" w:rsidRDefault="000034EA" w:rsidP="000034EA">
      <w:r>
        <w:t>Прием в СПбГУ на основные образовательные программы по заочной форме обучения прекращен с 2010 года.</w:t>
      </w:r>
    </w:p>
    <w:p w:rsidR="000034EA" w:rsidRDefault="000034EA" w:rsidP="000034EA"/>
    <w:p w:rsidR="000034EA" w:rsidRDefault="001A48EB" w:rsidP="000034EA">
      <w:pPr>
        <w:pStyle w:val="2"/>
      </w:pPr>
      <w:r>
        <w:t xml:space="preserve">2. </w:t>
      </w:r>
      <w:r w:rsidR="000034EA">
        <w:t xml:space="preserve">Для принятия решения о восстановлении необходимо </w:t>
      </w:r>
      <w:proofErr w:type="gramStart"/>
      <w:r w:rsidR="000034EA">
        <w:t>предоставить следующие документы</w:t>
      </w:r>
      <w:proofErr w:type="gramEnd"/>
      <w:r w:rsidR="000034EA">
        <w:t>:</w:t>
      </w:r>
    </w:p>
    <w:p w:rsidR="000034EA" w:rsidRDefault="000034EA" w:rsidP="001A48EB">
      <w:pPr>
        <w:pStyle w:val="a3"/>
        <w:numPr>
          <w:ilvl w:val="0"/>
          <w:numId w:val="2"/>
        </w:numPr>
      </w:pPr>
      <w:r>
        <w:t>личное заявление на имя проректора по учебной работе;</w:t>
      </w:r>
    </w:p>
    <w:p w:rsidR="000034EA" w:rsidRDefault="000034EA" w:rsidP="001A48EB">
      <w:pPr>
        <w:pStyle w:val="a3"/>
        <w:numPr>
          <w:ilvl w:val="0"/>
          <w:numId w:val="2"/>
        </w:numPr>
      </w:pPr>
      <w:r>
        <w:t>документ о соответствующем уровне образования (при отсутствии его в личном деле);</w:t>
      </w:r>
    </w:p>
    <w:p w:rsidR="000034EA" w:rsidRDefault="000034EA" w:rsidP="001A48EB">
      <w:pPr>
        <w:pStyle w:val="a3"/>
        <w:numPr>
          <w:ilvl w:val="0"/>
          <w:numId w:val="2"/>
        </w:numPr>
      </w:pPr>
      <w:r>
        <w:t>академическую справку или диплом о неполном высшем образовании (в случае передачи личного дела заявителя в Объединенный архив СПбГУ).</w:t>
      </w:r>
    </w:p>
    <w:p w:rsidR="00D20B41" w:rsidRDefault="00D20B41" w:rsidP="00D20B41">
      <w:pPr>
        <w:pStyle w:val="a3"/>
      </w:pPr>
    </w:p>
    <w:p w:rsidR="000034EA" w:rsidRDefault="000034EA" w:rsidP="000034EA">
      <w:pPr>
        <w:rPr>
          <w:b/>
          <w:sz w:val="24"/>
        </w:rPr>
      </w:pPr>
      <w:r>
        <w:rPr>
          <w:b/>
          <w:sz w:val="24"/>
        </w:rPr>
        <w:t>3. Для принятия решения об изменении образовательной программы,</w:t>
      </w:r>
      <w:r w:rsidR="001A48EB">
        <w:rPr>
          <w:b/>
          <w:sz w:val="24"/>
        </w:rPr>
        <w:t xml:space="preserve"> </w:t>
      </w:r>
      <w:r>
        <w:rPr>
          <w:b/>
          <w:sz w:val="24"/>
        </w:rPr>
        <w:t xml:space="preserve">формы обучения, основы обучения необходимо </w:t>
      </w:r>
      <w:proofErr w:type="gramStart"/>
      <w:r>
        <w:rPr>
          <w:b/>
          <w:sz w:val="24"/>
        </w:rPr>
        <w:t>предоставить следующие документы</w:t>
      </w:r>
      <w:proofErr w:type="gramEnd"/>
      <w:r>
        <w:rPr>
          <w:b/>
          <w:sz w:val="24"/>
        </w:rPr>
        <w:t>:</w:t>
      </w:r>
    </w:p>
    <w:p w:rsidR="000034EA" w:rsidRDefault="000034EA" w:rsidP="001A48EB">
      <w:pPr>
        <w:pStyle w:val="a3"/>
        <w:numPr>
          <w:ilvl w:val="0"/>
          <w:numId w:val="3"/>
        </w:numPr>
      </w:pPr>
      <w:r>
        <w:t>личное заявление на имя проректора по учебной работе;</w:t>
      </w:r>
    </w:p>
    <w:p w:rsidR="000034EA" w:rsidRDefault="000034EA" w:rsidP="001A48EB">
      <w:pPr>
        <w:pStyle w:val="a3"/>
        <w:numPr>
          <w:ilvl w:val="0"/>
          <w:numId w:val="3"/>
        </w:numPr>
      </w:pPr>
      <w:r>
        <w:t>при изменении образовательной программы и/или формы обучения - копию зачетной книжки</w:t>
      </w:r>
    </w:p>
    <w:p w:rsidR="000034EA" w:rsidRDefault="000034EA" w:rsidP="001A48EB">
      <w:pPr>
        <w:pStyle w:val="a3"/>
        <w:numPr>
          <w:ilvl w:val="0"/>
          <w:numId w:val="3"/>
        </w:numPr>
      </w:pPr>
      <w:r>
        <w:t xml:space="preserve">для изменения основы обучения с платной на </w:t>
      </w:r>
      <w:proofErr w:type="gramStart"/>
      <w:r>
        <w:t>бюджетную</w:t>
      </w:r>
      <w:proofErr w:type="gramEnd"/>
      <w:r>
        <w:t xml:space="preserve"> - медицинские документы, справки об инвалидности, документы о постановке на учет в качестве безработного, справки о доходах физических лиц или иные документы, подтверждающие наличие тяжелого материального положения студента</w:t>
      </w:r>
    </w:p>
    <w:p w:rsidR="001A48EB" w:rsidRDefault="001A48EB" w:rsidP="000034EA">
      <w:pPr>
        <w:pStyle w:val="3"/>
      </w:pPr>
    </w:p>
    <w:p w:rsidR="000034EA" w:rsidRPr="001A48EB" w:rsidRDefault="000034EA" w:rsidP="000034EA">
      <w:pPr>
        <w:pStyle w:val="3"/>
        <w:rPr>
          <w:b/>
          <w:sz w:val="20"/>
        </w:rPr>
      </w:pPr>
      <w:r w:rsidRPr="001A48EB">
        <w:rPr>
          <w:b/>
          <w:sz w:val="20"/>
        </w:rPr>
        <w:t>Обязательным условием перевода студента является также подготовленность студента к освоению конкретной основной образовательной программы, определяемая по итогам аттестации.</w:t>
      </w:r>
    </w:p>
    <w:p w:rsidR="000034EA" w:rsidRPr="001A48EB" w:rsidRDefault="000034EA" w:rsidP="000034EA">
      <w:pPr>
        <w:pStyle w:val="3"/>
        <w:rPr>
          <w:sz w:val="20"/>
        </w:rPr>
      </w:pPr>
      <w:r w:rsidRPr="001A48EB">
        <w:rPr>
          <w:sz w:val="20"/>
        </w:rPr>
        <w:t>1. Аттестация претендентов на восстановление, изменение формы обучения проводится путем рассмотрения представленных претендентом документов.</w:t>
      </w:r>
    </w:p>
    <w:p w:rsidR="000034EA" w:rsidRDefault="000034EA" w:rsidP="000034EA">
      <w:pPr>
        <w:pStyle w:val="3"/>
        <w:rPr>
          <w:sz w:val="20"/>
        </w:rPr>
      </w:pPr>
      <w:r w:rsidRPr="001A48EB">
        <w:rPr>
          <w:sz w:val="20"/>
        </w:rPr>
        <w:t>При возникновении конкурсной ситуации составляется рейтинг академической успеваемости.</w:t>
      </w:r>
    </w:p>
    <w:p w:rsidR="000034EA" w:rsidRPr="001A48EB" w:rsidRDefault="000034EA" w:rsidP="000034EA">
      <w:pPr>
        <w:pStyle w:val="3"/>
        <w:rPr>
          <w:sz w:val="20"/>
        </w:rPr>
      </w:pPr>
      <w:r w:rsidRPr="001A48EB">
        <w:rPr>
          <w:sz w:val="20"/>
        </w:rPr>
        <w:t>2. В иных случаях аттестация претендентов проводится в письменной форме</w:t>
      </w:r>
    </w:p>
    <w:p w:rsidR="000034EA" w:rsidRPr="001A48EB" w:rsidRDefault="000034EA" w:rsidP="000034EA">
      <w:pPr>
        <w:pStyle w:val="3"/>
        <w:rPr>
          <w:sz w:val="20"/>
        </w:rPr>
      </w:pPr>
      <w:r w:rsidRPr="001A48EB">
        <w:rPr>
          <w:sz w:val="20"/>
        </w:rPr>
        <w:t>по дисциплине, соответствующей выбранной основной образовательной программе.</w:t>
      </w:r>
    </w:p>
    <w:p w:rsidR="000034EA" w:rsidRPr="001A48EB" w:rsidRDefault="000034EA" w:rsidP="000034EA">
      <w:r w:rsidRPr="001A48EB">
        <w:t>По окончании приема документов производится аттестация среди лиц, чьи заявления были приняты к рассмотрению (информация о дате проведения аттестации будет размещена на сайте факультета в июне 2013).</w:t>
      </w:r>
    </w:p>
    <w:p w:rsidR="00FA5215" w:rsidRPr="001A48EB" w:rsidRDefault="00FA5215"/>
    <w:sectPr w:rsidR="00FA5215" w:rsidRPr="001A48EB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950"/>
    <w:multiLevelType w:val="hybridMultilevel"/>
    <w:tmpl w:val="25E2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5549"/>
    <w:multiLevelType w:val="hybridMultilevel"/>
    <w:tmpl w:val="17E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82F96"/>
    <w:multiLevelType w:val="hybridMultilevel"/>
    <w:tmpl w:val="8CF6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034EA"/>
    <w:rsid w:val="000034EA"/>
    <w:rsid w:val="001A48EB"/>
    <w:rsid w:val="00373041"/>
    <w:rsid w:val="00485359"/>
    <w:rsid w:val="00D20B41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034EA"/>
    <w:rPr>
      <w:b/>
      <w:sz w:val="24"/>
    </w:rPr>
  </w:style>
  <w:style w:type="character" w:customStyle="1" w:styleId="20">
    <w:name w:val="Основной текст 2 Знак"/>
    <w:basedOn w:val="a0"/>
    <w:link w:val="2"/>
    <w:semiHidden/>
    <w:rsid w:val="000034EA"/>
    <w:rPr>
      <w:rFonts w:eastAsia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0034EA"/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034EA"/>
    <w:rPr>
      <w:rFonts w:eastAsia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4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st001231</dc:creator>
  <cp:lastModifiedBy>st001231</cp:lastModifiedBy>
  <cp:revision>3</cp:revision>
  <dcterms:created xsi:type="dcterms:W3CDTF">2013-05-08T08:28:00Z</dcterms:created>
  <dcterms:modified xsi:type="dcterms:W3CDTF">2013-05-08T08:31:00Z</dcterms:modified>
</cp:coreProperties>
</file>