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7CD" w:rsidRPr="00AE4384" w:rsidRDefault="009C07CD" w:rsidP="009C07CD">
      <w:pPr>
        <w:spacing w:after="0" w:line="360" w:lineRule="auto"/>
        <w:ind w:firstLine="709"/>
        <w:rPr>
          <w:rFonts w:ascii="Times New Roman" w:hAnsi="Times New Roman"/>
          <w:b/>
          <w:color w:val="000000"/>
          <w:sz w:val="24"/>
          <w:szCs w:val="24"/>
          <w:lang w:bidi="yi-Hebr"/>
        </w:rPr>
      </w:pPr>
      <w:r w:rsidRPr="00AE4384">
        <w:rPr>
          <w:rFonts w:ascii="Times New Roman" w:hAnsi="Times New Roman"/>
          <w:color w:val="000000"/>
          <w:sz w:val="24"/>
          <w:szCs w:val="24"/>
          <w:lang w:bidi="yi-Hebr"/>
        </w:rPr>
        <w:t>СОЦИОЛИНГВИСТИКА</w:t>
      </w:r>
    </w:p>
    <w:p w:rsidR="009C07CD" w:rsidRPr="00AE4384" w:rsidRDefault="009C07CD" w:rsidP="009C07CD">
      <w:pPr>
        <w:spacing w:after="0" w:line="360" w:lineRule="auto"/>
        <w:rPr>
          <w:rFonts w:ascii="Times New Roman" w:hAnsi="Times New Roman"/>
          <w:color w:val="000000"/>
          <w:sz w:val="24"/>
          <w:szCs w:val="24"/>
        </w:rPr>
      </w:pPr>
    </w:p>
    <w:p w:rsidR="009C07CD" w:rsidRPr="00AE4384" w:rsidRDefault="009C07CD" w:rsidP="009C07CD">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Автухович Ю. Э.</w:t>
      </w:r>
      <w:r>
        <w:rPr>
          <w:rFonts w:ascii="Times New Roman" w:hAnsi="Times New Roman"/>
          <w:b/>
          <w:color w:val="000000"/>
          <w:sz w:val="24"/>
          <w:szCs w:val="24"/>
        </w:rPr>
        <w:t xml:space="preserve">, асп., </w:t>
      </w:r>
    </w:p>
    <w:p w:rsidR="009C07CD" w:rsidRPr="00AE4384" w:rsidRDefault="009C07CD" w:rsidP="009C07CD">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Пермский государственный национальный исследовательский университет (Россия)</w:t>
      </w: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AE4384" w:rsidRDefault="009C07CD" w:rsidP="009C07CD">
      <w:pPr>
        <w:spacing w:after="0" w:line="360" w:lineRule="auto"/>
        <w:ind w:firstLine="709"/>
        <w:rPr>
          <w:rFonts w:ascii="Times New Roman" w:hAnsi="Times New Roman"/>
          <w:b/>
          <w:caps/>
          <w:color w:val="000000"/>
          <w:sz w:val="24"/>
          <w:szCs w:val="24"/>
        </w:rPr>
      </w:pPr>
      <w:r w:rsidRPr="00AE4384">
        <w:rPr>
          <w:rFonts w:ascii="Times New Roman" w:hAnsi="Times New Roman"/>
          <w:b/>
          <w:color w:val="000000"/>
          <w:sz w:val="24"/>
          <w:szCs w:val="24"/>
        </w:rPr>
        <w:t>Употребление видовых форм глагола мужчинами и женщинами в зависимости от варьирования факторов коммуникативной ситуации</w:t>
      </w: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Изучение функционирования глагольных категорий в зависимости от различных факторов коммуникативной ситуации (ФКС), влияющих на структуру порождаемого в ситуации текста и на те языковые единицы, которые формируют данный текст, является актуальной задачей современной лингвистики. Присущая всем формам глагольной лексемы категория вида (КВ) занимает среди глагольных категорий особое место, поскольку обладает возможностью обозначения различий в представлении протекания действия. КВ может участвовать в выражении отношения говорящего к действию и, соответственно, употребление видовых форм может зависеть от ФКС, в том числе от индивидуальных и социальных параметров говорящих, модуса текста, степени его спонтанности и темы.</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Модус текста, степень его спонтанности и тема напрямую определяют грамматическую структуру высказывания и текста [Кибрик, 2009]. </w:t>
      </w:r>
      <w:r w:rsidRPr="00AE4384">
        <w:rPr>
          <w:rFonts w:ascii="Times New Roman" w:hAnsi="Times New Roman"/>
          <w:iCs/>
          <w:color w:val="000000"/>
          <w:sz w:val="24"/>
          <w:szCs w:val="24"/>
        </w:rPr>
        <w:t>Исследования психологии и коммуникативных стратегий мужчин и женщин [</w:t>
      </w:r>
      <w:r w:rsidRPr="00AE4384">
        <w:rPr>
          <w:rFonts w:ascii="Times New Roman" w:hAnsi="Times New Roman"/>
          <w:color w:val="000000"/>
          <w:sz w:val="24"/>
          <w:szCs w:val="24"/>
        </w:rPr>
        <w:t>Майерс, 2000</w:t>
      </w:r>
      <w:r w:rsidRPr="00AE4384">
        <w:rPr>
          <w:rFonts w:ascii="Times New Roman" w:hAnsi="Times New Roman"/>
          <w:iCs/>
          <w:color w:val="000000"/>
          <w:sz w:val="24"/>
          <w:szCs w:val="24"/>
        </w:rPr>
        <w:t xml:space="preserve">] дают возможность предположить, что </w:t>
      </w:r>
      <w:r w:rsidRPr="00AE4384">
        <w:rPr>
          <w:rFonts w:ascii="Times New Roman" w:hAnsi="Times New Roman"/>
          <w:color w:val="000000"/>
          <w:sz w:val="24"/>
          <w:szCs w:val="24"/>
        </w:rPr>
        <w:t>разные гендерные стратегии противопоставлены друг другу по типу протекания и распределения действия во времени и образуют бинарную оппозицию, сопоставимую с оппозицией членов КВ «совершенный / несовершенный» (точнее — с доминирующими значениями совершенного (СВ) и несовершенного видов — целостностью и процессностью). Фактор «гендер» является центральным в данном исследовании и лежит в основе его гипотезы: носители мужского гендера чаще, чем носители женского, употребляют формы глаголов совершенного вида.</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Материал исследования составляют </w:t>
      </w:r>
      <w:r>
        <w:rPr>
          <w:rFonts w:ascii="Times New Roman" w:hAnsi="Times New Roman"/>
          <w:color w:val="000000"/>
          <w:sz w:val="24"/>
          <w:szCs w:val="24"/>
        </w:rPr>
        <w:t>три</w:t>
      </w:r>
      <w:r w:rsidRPr="00AE4384">
        <w:rPr>
          <w:rFonts w:ascii="Times New Roman" w:hAnsi="Times New Roman"/>
          <w:color w:val="000000"/>
          <w:sz w:val="24"/>
          <w:szCs w:val="24"/>
        </w:rPr>
        <w:t xml:space="preserve"> корпуса текстов, полученных от 144 информантов: описания комиксов, сообщения с интернет-форумов, спонтанные устные монологи на тему «О работе». Тексты различаются между собой по всем рассматриваемым ФКС: модусу (письменный, письменно-устный, устный), степени спонтанности (от стремящейся к 0% до стремящейся к 100% [Богданова, 2001]), теме </w:t>
      </w:r>
      <w:r w:rsidRPr="00AE4384">
        <w:rPr>
          <w:rFonts w:ascii="Times New Roman" w:hAnsi="Times New Roman"/>
          <w:color w:val="000000"/>
          <w:sz w:val="24"/>
          <w:szCs w:val="24"/>
        </w:rPr>
        <w:lastRenderedPageBreak/>
        <w:t>(пересказ содержания, диалогические реплики на различные темы, монолог на заданную тему).</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Результаты исследования показывают, что мужчины в своей речи чаще, чем женщины, употребляют глагольные формы СВ (см. табл. 1).</w:t>
      </w:r>
    </w:p>
    <w:p w:rsidR="009C07CD" w:rsidRPr="00AE4384" w:rsidRDefault="009C07CD" w:rsidP="009C07CD">
      <w:pPr>
        <w:shd w:val="clear" w:color="auto" w:fill="FFFFFF"/>
        <w:spacing w:after="0" w:line="360" w:lineRule="auto"/>
        <w:ind w:firstLine="709"/>
        <w:jc w:val="right"/>
        <w:rPr>
          <w:rFonts w:ascii="Times New Roman" w:hAnsi="Times New Roman"/>
          <w:i/>
          <w:color w:val="000000"/>
          <w:sz w:val="24"/>
          <w:szCs w:val="24"/>
        </w:rPr>
      </w:pPr>
      <w:r w:rsidRPr="00AE4384">
        <w:rPr>
          <w:rFonts w:ascii="Times New Roman" w:hAnsi="Times New Roman"/>
          <w:i/>
          <w:color w:val="000000"/>
          <w:sz w:val="24"/>
          <w:szCs w:val="24"/>
        </w:rPr>
        <w:t>Таблица 1</w:t>
      </w:r>
    </w:p>
    <w:p w:rsidR="009C07CD" w:rsidRPr="00AE4384" w:rsidRDefault="009C07CD" w:rsidP="009C07CD">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Частота глаголов СВ в зависимости от фактора «гендер»</w:t>
      </w:r>
      <w:r>
        <w:rPr>
          <w:rFonts w:ascii="Times New Roman" w:hAnsi="Times New Roman"/>
          <w:b/>
          <w:color w:val="000000"/>
          <w:sz w:val="24"/>
          <w:szCs w:val="24"/>
        </w:rPr>
        <w:t xml:space="preserve"> </w:t>
      </w:r>
      <w:r w:rsidRPr="00AE4384">
        <w:rPr>
          <w:rFonts w:ascii="Times New Roman" w:hAnsi="Times New Roman"/>
          <w:b/>
          <w:color w:val="000000"/>
          <w:sz w:val="24"/>
          <w:szCs w:val="24"/>
        </w:rPr>
        <w:t>в разных корпусах текстов, %</w:t>
      </w:r>
    </w:p>
    <w:tbl>
      <w:tblPr>
        <w:tblW w:w="9356" w:type="dxa"/>
        <w:tblInd w:w="10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3686"/>
        <w:gridCol w:w="2835"/>
        <w:gridCol w:w="2835"/>
      </w:tblGrid>
      <w:tr w:rsidR="009C07CD" w:rsidRPr="00AE4384" w:rsidTr="00F97478">
        <w:tc>
          <w:tcPr>
            <w:tcW w:w="3686" w:type="dxa"/>
            <w:vMerge w:val="restart"/>
            <w:shd w:val="clear" w:color="auto" w:fill="auto"/>
            <w:vAlign w:val="center"/>
          </w:tcPr>
          <w:p w:rsidR="009C07CD" w:rsidRPr="00AE4384" w:rsidRDefault="009C07CD" w:rsidP="00F97478">
            <w:pPr>
              <w:suppressAutoHyphens/>
              <w:snapToGrid w:val="0"/>
              <w:spacing w:after="0" w:line="360" w:lineRule="auto"/>
              <w:ind w:firstLine="709"/>
              <w:rPr>
                <w:rFonts w:ascii="Times New Roman" w:hAnsi="Times New Roman"/>
                <w:b/>
                <w:color w:val="000000"/>
                <w:sz w:val="24"/>
                <w:szCs w:val="24"/>
              </w:rPr>
            </w:pPr>
            <w:r w:rsidRPr="00AE4384">
              <w:rPr>
                <w:rFonts w:ascii="Times New Roman" w:hAnsi="Times New Roman"/>
                <w:b/>
                <w:bCs/>
                <w:color w:val="000000"/>
                <w:sz w:val="24"/>
                <w:szCs w:val="24"/>
              </w:rPr>
              <w:t>Корпус текстов</w:t>
            </w:r>
          </w:p>
        </w:tc>
        <w:tc>
          <w:tcPr>
            <w:tcW w:w="5670" w:type="dxa"/>
            <w:gridSpan w:val="2"/>
            <w:shd w:val="clear" w:color="auto" w:fill="auto"/>
          </w:tcPr>
          <w:p w:rsidR="009C07CD" w:rsidRPr="00AE4384" w:rsidRDefault="009C07CD" w:rsidP="00F97478">
            <w:pPr>
              <w:suppressAutoHyphens/>
              <w:snapToGrid w:val="0"/>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Глаголы СВ</w:t>
            </w:r>
          </w:p>
        </w:tc>
      </w:tr>
      <w:tr w:rsidR="009C07CD" w:rsidRPr="00AE4384" w:rsidTr="00F97478">
        <w:tc>
          <w:tcPr>
            <w:tcW w:w="3686" w:type="dxa"/>
            <w:vMerge/>
            <w:shd w:val="clear" w:color="auto" w:fill="auto"/>
          </w:tcPr>
          <w:p w:rsidR="009C07CD" w:rsidRPr="00AE4384" w:rsidRDefault="009C07CD" w:rsidP="00F97478">
            <w:pPr>
              <w:suppressAutoHyphens/>
              <w:snapToGrid w:val="0"/>
              <w:spacing w:after="0" w:line="360" w:lineRule="auto"/>
              <w:ind w:firstLine="709"/>
              <w:rPr>
                <w:rFonts w:ascii="Times New Roman" w:hAnsi="Times New Roman"/>
                <w:b/>
                <w:color w:val="000000"/>
                <w:sz w:val="24"/>
                <w:szCs w:val="24"/>
              </w:rPr>
            </w:pPr>
          </w:p>
        </w:tc>
        <w:tc>
          <w:tcPr>
            <w:tcW w:w="2835" w:type="dxa"/>
            <w:shd w:val="clear" w:color="auto" w:fill="auto"/>
            <w:vAlign w:val="center"/>
          </w:tcPr>
          <w:p w:rsidR="009C07CD" w:rsidRPr="00AE4384" w:rsidRDefault="009C07CD" w:rsidP="00F97478">
            <w:pPr>
              <w:suppressAutoHyphens/>
              <w:snapToGrid w:val="0"/>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Мужчины</w:t>
            </w:r>
          </w:p>
        </w:tc>
        <w:tc>
          <w:tcPr>
            <w:tcW w:w="2835" w:type="dxa"/>
            <w:shd w:val="clear" w:color="auto" w:fill="auto"/>
            <w:vAlign w:val="center"/>
          </w:tcPr>
          <w:p w:rsidR="009C07CD" w:rsidRPr="00AE4384" w:rsidRDefault="009C07CD" w:rsidP="00F97478">
            <w:pPr>
              <w:suppressAutoHyphens/>
              <w:snapToGrid w:val="0"/>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Женщины</w:t>
            </w:r>
          </w:p>
        </w:tc>
      </w:tr>
      <w:tr w:rsidR="009C07CD" w:rsidRPr="00AE4384" w:rsidTr="00F97478">
        <w:tc>
          <w:tcPr>
            <w:tcW w:w="3686" w:type="dxa"/>
            <w:shd w:val="clear" w:color="auto" w:fill="auto"/>
            <w:vAlign w:val="center"/>
          </w:tcPr>
          <w:p w:rsidR="009C07CD" w:rsidRPr="00AE4384" w:rsidRDefault="009C07CD" w:rsidP="00F97478">
            <w:pPr>
              <w:suppressAutoHyphens/>
              <w:snapToGrid w:val="0"/>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Комиксы</w:t>
            </w:r>
          </w:p>
        </w:tc>
        <w:tc>
          <w:tcPr>
            <w:tcW w:w="2835" w:type="dxa"/>
            <w:shd w:val="clear" w:color="auto" w:fill="auto"/>
            <w:vAlign w:val="center"/>
          </w:tcPr>
          <w:p w:rsidR="009C07CD" w:rsidRPr="00AE4384" w:rsidRDefault="009C07CD" w:rsidP="00F97478">
            <w:pPr>
              <w:suppressAutoHyphens/>
              <w:snapToGrid w:val="0"/>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39,9</w:t>
            </w:r>
          </w:p>
        </w:tc>
        <w:tc>
          <w:tcPr>
            <w:tcW w:w="2835" w:type="dxa"/>
            <w:shd w:val="clear" w:color="auto" w:fill="auto"/>
            <w:vAlign w:val="center"/>
          </w:tcPr>
          <w:p w:rsidR="009C07CD" w:rsidRPr="00AE4384" w:rsidRDefault="009C07CD" w:rsidP="00F97478">
            <w:pPr>
              <w:suppressAutoHyphens/>
              <w:snapToGrid w:val="0"/>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29,0</w:t>
            </w:r>
          </w:p>
        </w:tc>
      </w:tr>
      <w:tr w:rsidR="009C07CD" w:rsidRPr="00AE4384" w:rsidTr="00F97478">
        <w:tc>
          <w:tcPr>
            <w:tcW w:w="3686" w:type="dxa"/>
            <w:shd w:val="clear" w:color="auto" w:fill="auto"/>
            <w:vAlign w:val="center"/>
          </w:tcPr>
          <w:p w:rsidR="009C07CD" w:rsidRPr="00AE4384" w:rsidRDefault="009C07CD" w:rsidP="00F97478">
            <w:pPr>
              <w:suppressAutoHyphens/>
              <w:snapToGrid w:val="0"/>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Форумы</w:t>
            </w:r>
          </w:p>
        </w:tc>
        <w:tc>
          <w:tcPr>
            <w:tcW w:w="2835" w:type="dxa"/>
            <w:shd w:val="clear" w:color="auto" w:fill="auto"/>
            <w:vAlign w:val="center"/>
          </w:tcPr>
          <w:p w:rsidR="009C07CD" w:rsidRPr="00AE4384" w:rsidRDefault="009C07CD" w:rsidP="00F97478">
            <w:pPr>
              <w:suppressAutoHyphens/>
              <w:snapToGrid w:val="0"/>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44,7</w:t>
            </w:r>
          </w:p>
        </w:tc>
        <w:tc>
          <w:tcPr>
            <w:tcW w:w="2835" w:type="dxa"/>
            <w:shd w:val="clear" w:color="auto" w:fill="auto"/>
            <w:vAlign w:val="center"/>
          </w:tcPr>
          <w:p w:rsidR="009C07CD" w:rsidRPr="00AE4384" w:rsidRDefault="009C07CD" w:rsidP="00F97478">
            <w:pPr>
              <w:suppressAutoHyphens/>
              <w:snapToGrid w:val="0"/>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29,3</w:t>
            </w:r>
          </w:p>
        </w:tc>
      </w:tr>
      <w:tr w:rsidR="009C07CD" w:rsidRPr="00AE4384" w:rsidTr="00F97478">
        <w:tc>
          <w:tcPr>
            <w:tcW w:w="3686" w:type="dxa"/>
            <w:shd w:val="clear" w:color="auto" w:fill="auto"/>
            <w:vAlign w:val="center"/>
          </w:tcPr>
          <w:p w:rsidR="009C07CD" w:rsidRPr="00AE4384" w:rsidRDefault="009C07CD" w:rsidP="00F97478">
            <w:pPr>
              <w:suppressAutoHyphens/>
              <w:snapToGrid w:val="0"/>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Спонтанные устные монологи</w:t>
            </w:r>
          </w:p>
        </w:tc>
        <w:tc>
          <w:tcPr>
            <w:tcW w:w="2835" w:type="dxa"/>
            <w:shd w:val="clear" w:color="auto" w:fill="auto"/>
            <w:vAlign w:val="center"/>
          </w:tcPr>
          <w:p w:rsidR="009C07CD" w:rsidRPr="00AE4384" w:rsidRDefault="009C07CD" w:rsidP="00F97478">
            <w:pPr>
              <w:spacing w:after="0" w:line="360" w:lineRule="auto"/>
              <w:ind w:firstLine="709"/>
              <w:rPr>
                <w:rFonts w:ascii="Times New Roman" w:hAnsi="Times New Roman"/>
                <w:bCs/>
                <w:color w:val="000000"/>
                <w:sz w:val="24"/>
                <w:szCs w:val="24"/>
              </w:rPr>
            </w:pPr>
            <w:r w:rsidRPr="00AE4384">
              <w:rPr>
                <w:rFonts w:ascii="Times New Roman" w:hAnsi="Times New Roman"/>
                <w:bCs/>
                <w:color w:val="000000"/>
                <w:sz w:val="24"/>
                <w:szCs w:val="24"/>
              </w:rPr>
              <w:t>27,1</w:t>
            </w:r>
          </w:p>
        </w:tc>
        <w:tc>
          <w:tcPr>
            <w:tcW w:w="2835" w:type="dxa"/>
            <w:shd w:val="clear" w:color="auto" w:fill="auto"/>
            <w:vAlign w:val="center"/>
          </w:tcPr>
          <w:p w:rsidR="009C07CD" w:rsidRPr="00AE4384" w:rsidRDefault="009C07CD" w:rsidP="00F97478">
            <w:pPr>
              <w:spacing w:after="0" w:line="360" w:lineRule="auto"/>
              <w:ind w:firstLine="709"/>
              <w:rPr>
                <w:rFonts w:ascii="Times New Roman" w:hAnsi="Times New Roman"/>
                <w:color w:val="000000"/>
                <w:sz w:val="24"/>
                <w:szCs w:val="24"/>
              </w:rPr>
            </w:pPr>
            <w:r w:rsidRPr="00AE4384">
              <w:rPr>
                <w:rFonts w:ascii="Times New Roman" w:hAnsi="Times New Roman"/>
                <w:bCs/>
                <w:color w:val="000000"/>
                <w:sz w:val="24"/>
                <w:szCs w:val="24"/>
              </w:rPr>
              <w:t>21,7</w:t>
            </w:r>
          </w:p>
        </w:tc>
      </w:tr>
    </w:tbl>
    <w:p w:rsidR="009C07CD" w:rsidRPr="00AE4384" w:rsidRDefault="009C07CD" w:rsidP="009C07CD">
      <w:pPr>
        <w:spacing w:after="0" w:line="360" w:lineRule="auto"/>
        <w:ind w:firstLine="709"/>
        <w:rPr>
          <w:rFonts w:ascii="Times New Roman" w:hAnsi="Times New Roman"/>
          <w:color w:val="000000"/>
          <w:sz w:val="24"/>
          <w:szCs w:val="24"/>
        </w:rPr>
      </w:pP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Общее снижение частоты глаголов СВ в корпусе спонтанных устных монологов может быть объяснено изменением модуса, темы и, соответственно, временной организации текста. Большее количество глаголов СВ в корпусе текстов «Форумы» объясняется различной мотивацией деятельности мужчин и женщин в интернете: мужчины чаще отмечают в качестве мотива своих реплик самоутверждение, а женщины — коммуникативные мотивы [Арестова, Войскунский, 2005].</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Таким образом, фактор гендер демонстрирует доминирующее по отношению к ФКС влияние на употребление видовых форм глагола.</w:t>
      </w: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i/>
          <w:color w:val="000000"/>
          <w:sz w:val="24"/>
          <w:szCs w:val="24"/>
        </w:rPr>
        <w:t>Литература</w:t>
      </w:r>
    </w:p>
    <w:p w:rsidR="009C07CD" w:rsidRPr="00AE4384" w:rsidRDefault="009C07CD" w:rsidP="009C07CD">
      <w:pPr>
        <w:autoSpaceDE w:val="0"/>
        <w:spacing w:after="0" w:line="360" w:lineRule="auto"/>
        <w:ind w:firstLine="709"/>
        <w:rPr>
          <w:rFonts w:ascii="Times New Roman" w:hAnsi="Times New Roman"/>
          <w:color w:val="000000"/>
          <w:sz w:val="24"/>
          <w:szCs w:val="24"/>
        </w:rPr>
      </w:pPr>
      <w:r w:rsidRPr="00AE4384">
        <w:rPr>
          <w:rFonts w:ascii="Times New Roman" w:hAnsi="Times New Roman"/>
          <w:i/>
          <w:color w:val="000000"/>
          <w:sz w:val="24"/>
          <w:szCs w:val="24"/>
        </w:rPr>
        <w:t>Арестова О. Н., Войскунский А. Е.</w:t>
      </w:r>
      <w:r w:rsidRPr="00AE4384">
        <w:rPr>
          <w:rFonts w:ascii="Times New Roman" w:hAnsi="Times New Roman"/>
          <w:color w:val="000000"/>
          <w:sz w:val="24"/>
          <w:szCs w:val="24"/>
        </w:rPr>
        <w:t xml:space="preserve"> Исследование половых различий при работе с интернетом на примере российских пользователей</w:t>
      </w:r>
      <w:r>
        <w:rPr>
          <w:rFonts w:ascii="Times New Roman" w:hAnsi="Times New Roman"/>
          <w:color w:val="000000"/>
          <w:sz w:val="24"/>
          <w:szCs w:val="24"/>
        </w:rPr>
        <w:t>.</w:t>
      </w:r>
      <w:r w:rsidRPr="00AE4384">
        <w:rPr>
          <w:rFonts w:ascii="Times New Roman" w:hAnsi="Times New Roman"/>
          <w:color w:val="000000"/>
          <w:sz w:val="24"/>
          <w:szCs w:val="24"/>
        </w:rPr>
        <w:t xml:space="preserve"> </w:t>
      </w:r>
      <w:r>
        <w:rPr>
          <w:rFonts w:ascii="Times New Roman" w:hAnsi="Times New Roman"/>
          <w:color w:val="000000"/>
          <w:sz w:val="24"/>
          <w:szCs w:val="24"/>
          <w:lang w:val="en-US"/>
        </w:rPr>
        <w:t>URL</w:t>
      </w:r>
      <w:r>
        <w:rPr>
          <w:rFonts w:ascii="Times New Roman" w:hAnsi="Times New Roman"/>
          <w:color w:val="000000"/>
          <w:sz w:val="24"/>
          <w:szCs w:val="24"/>
        </w:rPr>
        <w:t>:</w:t>
      </w:r>
      <w:r w:rsidRPr="00AE4384">
        <w:rPr>
          <w:rFonts w:ascii="Times New Roman" w:hAnsi="Times New Roman"/>
          <w:color w:val="000000"/>
          <w:sz w:val="24"/>
          <w:szCs w:val="24"/>
        </w:rPr>
        <w:t xml:space="preserve"> http://www. follow. ru/article/111.</w:t>
      </w:r>
    </w:p>
    <w:p w:rsidR="009C07CD" w:rsidRDefault="009C07CD" w:rsidP="009C07CD">
      <w:pPr>
        <w:autoSpaceDE w:val="0"/>
        <w:spacing w:after="0" w:line="360" w:lineRule="auto"/>
        <w:ind w:firstLine="709"/>
        <w:rPr>
          <w:rFonts w:ascii="Times New Roman" w:hAnsi="Times New Roman"/>
          <w:color w:val="000000"/>
          <w:sz w:val="24"/>
          <w:szCs w:val="24"/>
        </w:rPr>
      </w:pPr>
      <w:r w:rsidRPr="00AE4384">
        <w:rPr>
          <w:rFonts w:ascii="Times New Roman" w:hAnsi="Times New Roman"/>
          <w:i/>
          <w:color w:val="000000"/>
          <w:sz w:val="24"/>
          <w:szCs w:val="24"/>
        </w:rPr>
        <w:t>Богданова Н. В.</w:t>
      </w:r>
      <w:r w:rsidRPr="00AE4384">
        <w:rPr>
          <w:rFonts w:ascii="Times New Roman" w:hAnsi="Times New Roman"/>
          <w:color w:val="000000"/>
          <w:sz w:val="24"/>
          <w:szCs w:val="24"/>
        </w:rPr>
        <w:t xml:space="preserve"> Живые фонетические процессы русской речи: </w:t>
      </w:r>
      <w:r>
        <w:rPr>
          <w:rFonts w:ascii="Times New Roman" w:hAnsi="Times New Roman"/>
          <w:color w:val="000000"/>
          <w:sz w:val="24"/>
          <w:szCs w:val="24"/>
        </w:rPr>
        <w:t>У</w:t>
      </w:r>
      <w:r w:rsidRPr="00AE4384">
        <w:rPr>
          <w:rFonts w:ascii="Times New Roman" w:hAnsi="Times New Roman"/>
          <w:color w:val="000000"/>
          <w:sz w:val="24"/>
          <w:szCs w:val="24"/>
        </w:rPr>
        <w:t xml:space="preserve">чеб.-метод. пособие по совр. рус. лит. языку. СПб.: Филологический факультет СПбГУ, 2001. </w:t>
      </w:r>
    </w:p>
    <w:p w:rsidR="009C07CD" w:rsidRPr="00AE4384" w:rsidRDefault="009C07CD" w:rsidP="009C07CD">
      <w:pPr>
        <w:autoSpaceDE w:val="0"/>
        <w:spacing w:after="0" w:line="360" w:lineRule="auto"/>
        <w:ind w:firstLine="709"/>
        <w:rPr>
          <w:rFonts w:ascii="Times New Roman" w:hAnsi="Times New Roman"/>
          <w:color w:val="000000"/>
          <w:sz w:val="24"/>
          <w:szCs w:val="24"/>
        </w:rPr>
      </w:pPr>
      <w:r w:rsidRPr="00AE4384">
        <w:rPr>
          <w:rFonts w:ascii="Times New Roman" w:hAnsi="Times New Roman"/>
          <w:i/>
          <w:color w:val="000000"/>
          <w:sz w:val="24"/>
          <w:szCs w:val="24"/>
        </w:rPr>
        <w:t>Кибрик А. А.</w:t>
      </w:r>
      <w:r w:rsidRPr="00AE4384">
        <w:rPr>
          <w:rFonts w:ascii="Times New Roman" w:hAnsi="Times New Roman"/>
          <w:color w:val="000000"/>
          <w:sz w:val="24"/>
          <w:szCs w:val="24"/>
        </w:rPr>
        <w:t xml:space="preserve"> Модус, жанр и другие параметры классификации дискурсов // </w:t>
      </w:r>
      <w:r w:rsidRPr="00AE4384">
        <w:rPr>
          <w:rFonts w:ascii="Times New Roman" w:hAnsi="Times New Roman"/>
          <w:color w:val="000000"/>
          <w:sz w:val="24"/>
          <w:szCs w:val="24"/>
          <w:shd w:val="clear" w:color="auto" w:fill="FFFFFF"/>
        </w:rPr>
        <w:t>ВЯ, 2009. №</w:t>
      </w:r>
      <w:r>
        <w:rPr>
          <w:rFonts w:ascii="Times New Roman" w:hAnsi="Times New Roman"/>
          <w:color w:val="000000"/>
          <w:sz w:val="24"/>
          <w:szCs w:val="24"/>
          <w:shd w:val="clear" w:color="auto" w:fill="FFFFFF"/>
        </w:rPr>
        <w:t xml:space="preserve"> </w:t>
      </w:r>
      <w:r w:rsidRPr="00AE4384">
        <w:rPr>
          <w:rFonts w:ascii="Times New Roman" w:hAnsi="Times New Roman"/>
          <w:color w:val="000000"/>
          <w:sz w:val="24"/>
          <w:szCs w:val="24"/>
          <w:shd w:val="clear" w:color="auto" w:fill="FFFFFF"/>
        </w:rPr>
        <w:t>2. С. 3—21.</w:t>
      </w:r>
    </w:p>
    <w:p w:rsidR="009C07CD" w:rsidRPr="00AE4384" w:rsidRDefault="009C07CD" w:rsidP="009C07CD">
      <w:pPr>
        <w:autoSpaceDE w:val="0"/>
        <w:spacing w:after="0" w:line="360" w:lineRule="auto"/>
        <w:ind w:firstLine="709"/>
        <w:rPr>
          <w:rFonts w:ascii="Times New Roman" w:hAnsi="Times New Roman"/>
          <w:color w:val="000000"/>
          <w:sz w:val="24"/>
          <w:szCs w:val="24"/>
        </w:rPr>
      </w:pPr>
      <w:r w:rsidRPr="00AE4384">
        <w:rPr>
          <w:rFonts w:ascii="Times New Roman" w:hAnsi="Times New Roman"/>
          <w:i/>
          <w:iCs/>
          <w:color w:val="000000"/>
          <w:sz w:val="24"/>
          <w:szCs w:val="24"/>
        </w:rPr>
        <w:t>Майерс Д.</w:t>
      </w:r>
      <w:r w:rsidRPr="00AE4384">
        <w:rPr>
          <w:rFonts w:ascii="Times New Roman" w:hAnsi="Times New Roman"/>
          <w:color w:val="000000"/>
          <w:sz w:val="24"/>
          <w:szCs w:val="24"/>
        </w:rPr>
        <w:t xml:space="preserve"> Социальная психология. СПб.: Питер, 2000. </w:t>
      </w: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AE4384" w:rsidRDefault="009C07CD" w:rsidP="009C07CD">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lang w:val="en-US"/>
        </w:rPr>
        <w:t>Yu</w:t>
      </w:r>
      <w:r w:rsidRPr="00AE4384">
        <w:rPr>
          <w:rFonts w:ascii="Times New Roman" w:hAnsi="Times New Roman"/>
          <w:b/>
          <w:color w:val="000000"/>
          <w:sz w:val="24"/>
          <w:szCs w:val="24"/>
        </w:rPr>
        <w:t xml:space="preserve">. </w:t>
      </w:r>
      <w:r w:rsidRPr="00AE4384">
        <w:rPr>
          <w:rFonts w:ascii="Times New Roman" w:hAnsi="Times New Roman"/>
          <w:b/>
          <w:color w:val="000000"/>
          <w:sz w:val="24"/>
          <w:szCs w:val="24"/>
          <w:lang w:val="en-US"/>
        </w:rPr>
        <w:t>E</w:t>
      </w:r>
      <w:r w:rsidRPr="00AE4384">
        <w:rPr>
          <w:rFonts w:ascii="Times New Roman" w:hAnsi="Times New Roman"/>
          <w:b/>
          <w:color w:val="000000"/>
          <w:sz w:val="24"/>
          <w:szCs w:val="24"/>
        </w:rPr>
        <w:t xml:space="preserve">. </w:t>
      </w:r>
      <w:r w:rsidRPr="00AE4384">
        <w:rPr>
          <w:rFonts w:ascii="Times New Roman" w:hAnsi="Times New Roman"/>
          <w:b/>
          <w:color w:val="000000"/>
          <w:sz w:val="24"/>
          <w:szCs w:val="24"/>
          <w:lang w:val="en-US"/>
        </w:rPr>
        <w:t>Avtukhovich</w:t>
      </w:r>
    </w:p>
    <w:p w:rsidR="009C07CD" w:rsidRPr="00AE4384" w:rsidRDefault="009C07CD" w:rsidP="009C07CD">
      <w:pPr>
        <w:spacing w:after="0" w:line="360" w:lineRule="auto"/>
        <w:ind w:firstLine="709"/>
        <w:rPr>
          <w:rFonts w:ascii="Times New Roman" w:hAnsi="Times New Roman"/>
          <w:b/>
          <w:color w:val="000000"/>
          <w:sz w:val="24"/>
          <w:szCs w:val="24"/>
          <w:lang w:val="en-US"/>
        </w:rPr>
      </w:pPr>
      <w:r w:rsidRPr="00AE4384">
        <w:rPr>
          <w:rFonts w:ascii="Times New Roman" w:hAnsi="Times New Roman"/>
          <w:b/>
          <w:color w:val="000000"/>
          <w:sz w:val="24"/>
          <w:szCs w:val="24"/>
          <w:lang w:val="en-US"/>
        </w:rPr>
        <w:t>The Influence of the Communication Situation Factors on the Usage of Verb Aspect Forms by Men and Women</w:t>
      </w:r>
    </w:p>
    <w:p w:rsidR="009C07CD" w:rsidRPr="00AE4384" w:rsidRDefault="009C07CD" w:rsidP="009C07CD">
      <w:pPr>
        <w:spacing w:after="0" w:line="360" w:lineRule="auto"/>
        <w:ind w:firstLine="709"/>
        <w:rPr>
          <w:rFonts w:ascii="Times New Roman" w:hAnsi="Times New Roman"/>
          <w:color w:val="000000"/>
          <w:sz w:val="24"/>
          <w:szCs w:val="24"/>
          <w:lang w:val="en-US"/>
        </w:rPr>
      </w:pPr>
    </w:p>
    <w:p w:rsidR="009C07CD"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lang w:val="en-US"/>
        </w:rPr>
        <w:t>The article deals with the research results of influence of the communicative situation factors and of the factor «gender» on the usage of aspect forms of verb. The proportion of perfective and imperfective verbs is analyzed on the material of spontaneous written and colloquial speech. The results of investigation have shown that perfective verbs are more often used by male than by female. «Gender» has a dominant influence on the choice of verb aspect forms.</w:t>
      </w: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AE4384" w:rsidRDefault="009C07CD" w:rsidP="009C07CD">
      <w:pPr>
        <w:tabs>
          <w:tab w:val="left" w:pos="3960"/>
        </w:tabs>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Е. В. Акулова,</w:t>
      </w:r>
      <w:r>
        <w:rPr>
          <w:rFonts w:ascii="Times New Roman" w:hAnsi="Times New Roman"/>
          <w:b/>
          <w:color w:val="000000"/>
          <w:sz w:val="24"/>
          <w:szCs w:val="24"/>
        </w:rPr>
        <w:t xml:space="preserve"> </w:t>
      </w:r>
      <w:r w:rsidRPr="00AE4384">
        <w:rPr>
          <w:rFonts w:ascii="Times New Roman" w:hAnsi="Times New Roman"/>
          <w:b/>
          <w:color w:val="000000"/>
          <w:sz w:val="24"/>
          <w:szCs w:val="24"/>
        </w:rPr>
        <w:t>канд. филол. наук,</w:t>
      </w:r>
    </w:p>
    <w:p w:rsidR="009C07CD" w:rsidRPr="00AE4384" w:rsidRDefault="009C07CD" w:rsidP="009C07CD">
      <w:pPr>
        <w:tabs>
          <w:tab w:val="left" w:pos="3960"/>
        </w:tabs>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Саратовский государственный</w:t>
      </w:r>
      <w:r>
        <w:rPr>
          <w:rFonts w:ascii="Times New Roman" w:hAnsi="Times New Roman"/>
          <w:b/>
          <w:color w:val="000000"/>
          <w:sz w:val="24"/>
          <w:szCs w:val="24"/>
        </w:rPr>
        <w:t xml:space="preserve"> </w:t>
      </w:r>
      <w:r w:rsidRPr="00AE4384">
        <w:rPr>
          <w:rFonts w:ascii="Times New Roman" w:hAnsi="Times New Roman"/>
          <w:b/>
          <w:color w:val="000000"/>
          <w:sz w:val="24"/>
          <w:szCs w:val="24"/>
        </w:rPr>
        <w:t>университет (Россия)</w:t>
      </w:r>
    </w:p>
    <w:p w:rsidR="009C07CD" w:rsidRPr="00AE4384" w:rsidRDefault="009C07CD" w:rsidP="009C07CD">
      <w:pPr>
        <w:tabs>
          <w:tab w:val="left" w:pos="3960"/>
        </w:tabs>
        <w:spacing w:after="0" w:line="360" w:lineRule="auto"/>
        <w:ind w:firstLine="709"/>
        <w:rPr>
          <w:rFonts w:ascii="Times New Roman" w:hAnsi="Times New Roman"/>
          <w:b/>
          <w:color w:val="000000"/>
          <w:sz w:val="24"/>
          <w:szCs w:val="24"/>
        </w:rPr>
      </w:pPr>
    </w:p>
    <w:p w:rsidR="009C07CD" w:rsidRPr="00AE4384" w:rsidRDefault="009C07CD" w:rsidP="009C07CD">
      <w:pPr>
        <w:tabs>
          <w:tab w:val="left" w:pos="3960"/>
        </w:tabs>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О некоторых особенностях женской и мужской речи в шоу «Давай поженимся!»</w:t>
      </w:r>
    </w:p>
    <w:p w:rsidR="009C07CD" w:rsidRPr="00AE4384" w:rsidRDefault="009C07CD" w:rsidP="009C07CD">
      <w:pPr>
        <w:tabs>
          <w:tab w:val="left" w:pos="3960"/>
        </w:tabs>
        <w:spacing w:after="0" w:line="360" w:lineRule="auto"/>
        <w:ind w:firstLine="709"/>
        <w:rPr>
          <w:rFonts w:ascii="Times New Roman" w:hAnsi="Times New Roman"/>
          <w:b/>
          <w:color w:val="000000"/>
          <w:sz w:val="24"/>
          <w:szCs w:val="24"/>
        </w:rPr>
      </w:pP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В настоящем докладе мы рассмотрим специфику реализации коммуникативной категории </w:t>
      </w:r>
      <w:r w:rsidRPr="00AE4384">
        <w:rPr>
          <w:rFonts w:ascii="Times New Roman" w:hAnsi="Times New Roman"/>
          <w:i/>
          <w:color w:val="000000"/>
          <w:sz w:val="24"/>
          <w:szCs w:val="24"/>
        </w:rPr>
        <w:t>категоричность</w:t>
      </w:r>
      <w:r w:rsidRPr="00AE4384">
        <w:rPr>
          <w:rFonts w:ascii="Times New Roman" w:hAnsi="Times New Roman"/>
          <w:color w:val="000000"/>
          <w:sz w:val="24"/>
          <w:szCs w:val="24"/>
        </w:rPr>
        <w:t xml:space="preserve"> в речи мужчин и женщин. Материалом исследования послужили расшифровки видеозаписей эфиров ток-шоу «Давай поженимся!» (речь участников — женщин и мужчин — по 4000 словоупотреблений).</w:t>
      </w:r>
    </w:p>
    <w:p w:rsidR="009C07CD" w:rsidRPr="00AE4384" w:rsidRDefault="009C07CD" w:rsidP="009C07CD">
      <w:pPr>
        <w:autoSpaceDE w:val="0"/>
        <w:autoSpaceDN w:val="0"/>
        <w:adjustRightInd w:val="0"/>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В ходе анализа речи участников шоу было выявлено 64 микроконтекста с высоко степенью категоричности в женской речи и 61 — в мужской. Таким образом, на данном материале не подтвердилась гипотеза о том, что мужской стиль общения отличается большей степенью категоричности, чем женский (см. в [Земская и др., 1993; Кирилина, 2004 и др.]). И женщины, и мужчины в равной мере используют средства усиления категоричности, когда необходимо отстоять свою точку зрения, оценить претендента, дать комментарий к его действиям и пр.</w:t>
      </w:r>
    </w:p>
    <w:p w:rsidR="009C07CD" w:rsidRPr="00AE4384" w:rsidRDefault="009C07CD" w:rsidP="009C07CD">
      <w:pPr>
        <w:autoSpaceDE w:val="0"/>
        <w:autoSpaceDN w:val="0"/>
        <w:adjustRightInd w:val="0"/>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Категоричность может выражаться с помощью единиц различных языковых уровней, рассмотрим наиболее частотные в нашем материале средства ее выражения.</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Судя по анализируемому материалу, гендерные предпочтения проявляются в отношении употребления:</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синтаксических конструкций с модальными глаголами и модальными словами: в женской речи они встречаются несколько чаще, чем в мужской (41 — у женщин, 31 — у мужчин). Употребление данных конструкций ограничено, как правило, ситуацией портретирования желаемого партнера/партнерши или разговором о желаемых отношениях.</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 средств для указания на желательность, долженствование или необходимость чего-либо: мужчины используют преимущественно личные конструкции со словами </w:t>
      </w:r>
      <w:r w:rsidRPr="00AE4384">
        <w:rPr>
          <w:rFonts w:ascii="Times New Roman" w:hAnsi="Times New Roman"/>
          <w:i/>
          <w:color w:val="000000"/>
          <w:sz w:val="24"/>
          <w:szCs w:val="24"/>
        </w:rPr>
        <w:t xml:space="preserve">должен </w:t>
      </w:r>
      <w:r w:rsidRPr="00863580">
        <w:rPr>
          <w:rFonts w:ascii="Times New Roman" w:hAnsi="Times New Roman"/>
          <w:color w:val="000000"/>
          <w:sz w:val="24"/>
          <w:szCs w:val="24"/>
        </w:rPr>
        <w:t>— 12</w:t>
      </w:r>
      <w:r w:rsidRPr="00AE4384">
        <w:rPr>
          <w:rFonts w:ascii="Times New Roman" w:hAnsi="Times New Roman"/>
          <w:i/>
          <w:color w:val="000000"/>
          <w:sz w:val="24"/>
          <w:szCs w:val="24"/>
        </w:rPr>
        <w:t xml:space="preserve">, хотеть </w:t>
      </w:r>
      <w:r w:rsidRPr="00863580">
        <w:rPr>
          <w:rFonts w:ascii="Times New Roman" w:hAnsi="Times New Roman"/>
          <w:color w:val="000000"/>
          <w:sz w:val="24"/>
          <w:szCs w:val="24"/>
        </w:rPr>
        <w:t>— 12</w:t>
      </w:r>
      <w:r w:rsidRPr="00AE4384">
        <w:rPr>
          <w:rFonts w:ascii="Times New Roman" w:hAnsi="Times New Roman"/>
          <w:color w:val="000000"/>
          <w:sz w:val="24"/>
          <w:szCs w:val="24"/>
        </w:rPr>
        <w:t xml:space="preserve"> (маркером категоричности выступает форма 1 л. ед. ч., наст. вр., изъяв. накл. — </w:t>
      </w:r>
      <w:r w:rsidRPr="00AE4384">
        <w:rPr>
          <w:rFonts w:ascii="Times New Roman" w:hAnsi="Times New Roman"/>
          <w:i/>
          <w:color w:val="000000"/>
          <w:sz w:val="24"/>
          <w:szCs w:val="24"/>
        </w:rPr>
        <w:t>хочу</w:t>
      </w:r>
      <w:r w:rsidRPr="00AE4384">
        <w:rPr>
          <w:rFonts w:ascii="Times New Roman" w:hAnsi="Times New Roman"/>
          <w:color w:val="000000"/>
          <w:sz w:val="24"/>
          <w:szCs w:val="24"/>
        </w:rPr>
        <w:t xml:space="preserve">), количество безличных конструкций со словами </w:t>
      </w:r>
      <w:r w:rsidRPr="00AE4384">
        <w:rPr>
          <w:rFonts w:ascii="Times New Roman" w:hAnsi="Times New Roman"/>
          <w:i/>
          <w:color w:val="000000"/>
          <w:sz w:val="24"/>
          <w:szCs w:val="24"/>
        </w:rPr>
        <w:t>нужно, надо, должно</w:t>
      </w:r>
      <w:r w:rsidRPr="00AE4384">
        <w:rPr>
          <w:rFonts w:ascii="Times New Roman" w:hAnsi="Times New Roman"/>
          <w:color w:val="000000"/>
          <w:sz w:val="24"/>
          <w:szCs w:val="24"/>
        </w:rPr>
        <w:t xml:space="preserve"> почти втрое меньше — 7 (</w:t>
      </w:r>
      <w:r w:rsidRPr="00AE4384">
        <w:rPr>
          <w:rFonts w:ascii="Times New Roman" w:hAnsi="Times New Roman"/>
          <w:i/>
          <w:color w:val="000000"/>
          <w:sz w:val="24"/>
          <w:szCs w:val="24"/>
        </w:rPr>
        <w:t>должно</w:t>
      </w:r>
      <w:r>
        <w:rPr>
          <w:rFonts w:ascii="Times New Roman" w:hAnsi="Times New Roman"/>
          <w:i/>
          <w:color w:val="000000"/>
          <w:sz w:val="24"/>
          <w:szCs w:val="24"/>
        </w:rPr>
        <w:t xml:space="preserve"> </w:t>
      </w:r>
      <w:r w:rsidRPr="00AE4384">
        <w:rPr>
          <w:rFonts w:ascii="Times New Roman" w:hAnsi="Times New Roman"/>
          <w:color w:val="000000"/>
          <w:sz w:val="24"/>
          <w:szCs w:val="24"/>
        </w:rPr>
        <w:t>—</w:t>
      </w:r>
      <w:r w:rsidRPr="00AE4384">
        <w:rPr>
          <w:rFonts w:ascii="Times New Roman" w:hAnsi="Times New Roman"/>
          <w:i/>
          <w:color w:val="000000"/>
          <w:sz w:val="24"/>
          <w:szCs w:val="24"/>
        </w:rPr>
        <w:t xml:space="preserve"> </w:t>
      </w:r>
      <w:r w:rsidRPr="00863580">
        <w:rPr>
          <w:rFonts w:ascii="Times New Roman" w:hAnsi="Times New Roman"/>
          <w:color w:val="000000"/>
          <w:sz w:val="24"/>
          <w:szCs w:val="24"/>
        </w:rPr>
        <w:t>3</w:t>
      </w:r>
      <w:r w:rsidRPr="00AE4384">
        <w:rPr>
          <w:rFonts w:ascii="Times New Roman" w:hAnsi="Times New Roman"/>
          <w:i/>
          <w:color w:val="000000"/>
          <w:sz w:val="24"/>
          <w:szCs w:val="24"/>
        </w:rPr>
        <w:t xml:space="preserve">, нужно </w:t>
      </w:r>
      <w:r w:rsidRPr="00AE4384">
        <w:rPr>
          <w:rFonts w:ascii="Times New Roman" w:hAnsi="Times New Roman"/>
          <w:color w:val="000000"/>
          <w:sz w:val="24"/>
          <w:szCs w:val="24"/>
        </w:rPr>
        <w:t>—</w:t>
      </w:r>
      <w:r>
        <w:rPr>
          <w:rFonts w:ascii="Times New Roman" w:hAnsi="Times New Roman"/>
          <w:color w:val="000000"/>
          <w:sz w:val="24"/>
          <w:szCs w:val="24"/>
        </w:rPr>
        <w:t xml:space="preserve"> </w:t>
      </w:r>
      <w:r w:rsidRPr="00863580">
        <w:rPr>
          <w:rFonts w:ascii="Times New Roman" w:hAnsi="Times New Roman"/>
          <w:color w:val="000000"/>
          <w:sz w:val="24"/>
          <w:szCs w:val="24"/>
        </w:rPr>
        <w:t>2</w:t>
      </w:r>
      <w:r w:rsidRPr="00AE4384">
        <w:rPr>
          <w:rFonts w:ascii="Times New Roman" w:hAnsi="Times New Roman"/>
          <w:i/>
          <w:color w:val="000000"/>
          <w:sz w:val="24"/>
          <w:szCs w:val="24"/>
        </w:rPr>
        <w:t>, надо</w:t>
      </w:r>
      <w:r>
        <w:rPr>
          <w:rFonts w:ascii="Times New Roman" w:hAnsi="Times New Roman"/>
          <w:i/>
          <w:color w:val="000000"/>
          <w:sz w:val="24"/>
          <w:szCs w:val="24"/>
        </w:rPr>
        <w:t xml:space="preserve"> </w:t>
      </w:r>
      <w:r w:rsidRPr="00AE4384">
        <w:rPr>
          <w:rFonts w:ascii="Times New Roman" w:hAnsi="Times New Roman"/>
          <w:color w:val="000000"/>
          <w:sz w:val="24"/>
          <w:szCs w:val="24"/>
        </w:rPr>
        <w:t>—</w:t>
      </w:r>
      <w:r w:rsidRPr="00AE4384">
        <w:rPr>
          <w:rFonts w:ascii="Times New Roman" w:hAnsi="Times New Roman"/>
          <w:i/>
          <w:color w:val="000000"/>
          <w:sz w:val="24"/>
          <w:szCs w:val="24"/>
        </w:rPr>
        <w:t xml:space="preserve"> </w:t>
      </w:r>
      <w:r w:rsidRPr="00863580">
        <w:rPr>
          <w:rFonts w:ascii="Times New Roman" w:hAnsi="Times New Roman"/>
          <w:color w:val="000000"/>
          <w:sz w:val="24"/>
          <w:szCs w:val="24"/>
        </w:rPr>
        <w:t>2)</w:t>
      </w:r>
      <w:r w:rsidRPr="00AE4384">
        <w:rPr>
          <w:rFonts w:ascii="Times New Roman" w:hAnsi="Times New Roman"/>
          <w:color w:val="000000"/>
          <w:sz w:val="24"/>
          <w:szCs w:val="24"/>
        </w:rPr>
        <w:t>. В женской речи данные конструкции представлены в равном количестве.</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обобщенно-личных конструкций: в мужской речи они встречаются почти вдвое чаще, чем в женской (17 — у женщин, 31 — у мужчин).</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 дискурсивов: женщины предпочитают акцентно-выделительные дискурсивы (39 употреблений, у мужчин — 26), наиболее частотный дискурсив — </w:t>
      </w:r>
      <w:r w:rsidRPr="00AE4384">
        <w:rPr>
          <w:rFonts w:ascii="Times New Roman" w:hAnsi="Times New Roman"/>
          <w:i/>
          <w:color w:val="000000"/>
          <w:sz w:val="24"/>
          <w:szCs w:val="24"/>
        </w:rPr>
        <w:t>именно</w:t>
      </w:r>
      <w:r w:rsidRPr="00AE4384">
        <w:rPr>
          <w:rFonts w:ascii="Times New Roman" w:hAnsi="Times New Roman"/>
          <w:color w:val="000000"/>
          <w:sz w:val="24"/>
          <w:szCs w:val="24"/>
        </w:rPr>
        <w:t xml:space="preserve">; в мужской речи чаще используются субъективно-модальные дискурсивы с семантикой уверенности (43, у женщин — 26), наиболее частотный дискурсив — </w:t>
      </w:r>
      <w:r w:rsidRPr="00AE4384">
        <w:rPr>
          <w:rFonts w:ascii="Times New Roman" w:hAnsi="Times New Roman"/>
          <w:i/>
          <w:color w:val="000000"/>
          <w:sz w:val="24"/>
          <w:szCs w:val="24"/>
        </w:rPr>
        <w:t>конечно</w:t>
      </w:r>
      <w:r w:rsidRPr="00AE4384">
        <w:rPr>
          <w:rFonts w:ascii="Times New Roman" w:hAnsi="Times New Roman"/>
          <w:color w:val="000000"/>
          <w:sz w:val="24"/>
          <w:szCs w:val="24"/>
        </w:rPr>
        <w:t>.</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 </w:t>
      </w:r>
      <w:r w:rsidRPr="00AE4384">
        <w:rPr>
          <w:rFonts w:ascii="Times New Roman" w:hAnsi="Times New Roman"/>
          <w:i/>
          <w:color w:val="000000"/>
          <w:sz w:val="24"/>
          <w:szCs w:val="24"/>
        </w:rPr>
        <w:t>нет</w:t>
      </w:r>
      <w:r w:rsidRPr="00AE4384">
        <w:rPr>
          <w:rFonts w:ascii="Times New Roman" w:hAnsi="Times New Roman"/>
          <w:color w:val="000000"/>
          <w:sz w:val="24"/>
          <w:szCs w:val="24"/>
        </w:rPr>
        <w:t xml:space="preserve"> как средств</w:t>
      </w:r>
      <w:r>
        <w:rPr>
          <w:rFonts w:ascii="Times New Roman" w:hAnsi="Times New Roman"/>
          <w:color w:val="000000"/>
          <w:sz w:val="24"/>
          <w:szCs w:val="24"/>
        </w:rPr>
        <w:t>о</w:t>
      </w:r>
      <w:r w:rsidRPr="00AE4384">
        <w:rPr>
          <w:rFonts w:ascii="Times New Roman" w:hAnsi="Times New Roman"/>
          <w:color w:val="000000"/>
          <w:sz w:val="24"/>
          <w:szCs w:val="24"/>
        </w:rPr>
        <w:t xml:space="preserve"> прямого выражения несогласия: более часто в речи мужчин (43, 27 — у женщин).</w:t>
      </w:r>
    </w:p>
    <w:p w:rsidR="009C07CD" w:rsidRPr="00AE4384" w:rsidRDefault="009C07CD" w:rsidP="009C07CD">
      <w:pPr>
        <w:tabs>
          <w:tab w:val="left" w:pos="3960"/>
        </w:tabs>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Итак, в ходе проведенного исследования не подтвердилась гипотеза о большей категоричности мужской речи. В женской и мужской речи в равной мере присутствуют как средства усиления категоричности, так и е</w:t>
      </w:r>
      <w:r>
        <w:rPr>
          <w:rFonts w:ascii="Times New Roman" w:hAnsi="Times New Roman"/>
          <w:color w:val="000000"/>
          <w:sz w:val="24"/>
          <w:szCs w:val="24"/>
        </w:rPr>
        <w:t>е</w:t>
      </w:r>
      <w:r w:rsidRPr="00AE4384">
        <w:rPr>
          <w:rFonts w:ascii="Times New Roman" w:hAnsi="Times New Roman"/>
          <w:color w:val="000000"/>
          <w:sz w:val="24"/>
          <w:szCs w:val="24"/>
        </w:rPr>
        <w:t xml:space="preserve"> смягчения. Акцентуализация гендера зависит от ряда факторов, в нашем случае доминирующим является фактор коммуникативной ситуации. В центре шоу — беседа о прошлых взаимоотношениях, обсуждение достоинств и недостатков претендентов, поэтому участник не может быть излишне категоричен, говоря о личном в присутствии публики. Гендер не оказывает прямого влияния на степень категоричности речи, однако его влияние прослеживается в отдельных предпочтениях в выборе средств выражения категоричности.</w:t>
      </w:r>
    </w:p>
    <w:p w:rsidR="009C07CD" w:rsidRPr="00AE4384" w:rsidRDefault="009C07CD" w:rsidP="009C07CD">
      <w:pPr>
        <w:tabs>
          <w:tab w:val="left" w:pos="3960"/>
        </w:tabs>
        <w:spacing w:after="0" w:line="360" w:lineRule="auto"/>
        <w:ind w:firstLine="709"/>
        <w:rPr>
          <w:rFonts w:ascii="Times New Roman" w:hAnsi="Times New Roman"/>
          <w:color w:val="000000"/>
          <w:sz w:val="24"/>
          <w:szCs w:val="24"/>
        </w:rPr>
      </w:pPr>
    </w:p>
    <w:p w:rsidR="009C07CD" w:rsidRPr="00AE4384" w:rsidRDefault="009C07CD" w:rsidP="009C07CD">
      <w:pPr>
        <w:tabs>
          <w:tab w:val="left" w:pos="3960"/>
        </w:tabs>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9C07CD" w:rsidRPr="00AE4384" w:rsidRDefault="009C07CD" w:rsidP="009C07CD">
      <w:pPr>
        <w:tabs>
          <w:tab w:val="left" w:pos="3960"/>
        </w:tabs>
        <w:spacing w:after="0" w:line="360" w:lineRule="auto"/>
        <w:ind w:firstLine="709"/>
        <w:rPr>
          <w:rFonts w:ascii="Times New Roman" w:hAnsi="Times New Roman"/>
          <w:color w:val="000000"/>
          <w:sz w:val="24"/>
          <w:szCs w:val="24"/>
        </w:rPr>
      </w:pPr>
      <w:r w:rsidRPr="00863580">
        <w:rPr>
          <w:rFonts w:ascii="Times New Roman" w:hAnsi="Times New Roman"/>
          <w:i/>
          <w:color w:val="000000"/>
          <w:sz w:val="24"/>
          <w:szCs w:val="24"/>
        </w:rPr>
        <w:t>Земская Е. А., Китайгородская М. В., Розанова Н. Н.</w:t>
      </w:r>
      <w:r w:rsidRPr="00AE4384">
        <w:rPr>
          <w:rFonts w:ascii="Times New Roman" w:hAnsi="Times New Roman"/>
          <w:color w:val="000000"/>
          <w:sz w:val="24"/>
          <w:szCs w:val="24"/>
        </w:rPr>
        <w:t xml:space="preserve"> Особенности мужской и женской речи // Русский язык в его функционировании. М.: Наука, 1993. С. 90 — 136.</w:t>
      </w:r>
    </w:p>
    <w:p w:rsidR="009C07CD" w:rsidRPr="00AE4384" w:rsidRDefault="009C07CD" w:rsidP="009C07CD">
      <w:pPr>
        <w:tabs>
          <w:tab w:val="left" w:pos="3960"/>
        </w:tabs>
        <w:spacing w:after="0" w:line="360" w:lineRule="auto"/>
        <w:ind w:firstLine="709"/>
        <w:rPr>
          <w:rFonts w:ascii="Times New Roman" w:hAnsi="Times New Roman"/>
          <w:color w:val="000000"/>
          <w:sz w:val="24"/>
          <w:szCs w:val="24"/>
        </w:rPr>
      </w:pPr>
      <w:r w:rsidRPr="00863580">
        <w:rPr>
          <w:rFonts w:ascii="Times New Roman" w:hAnsi="Times New Roman"/>
          <w:i/>
          <w:color w:val="000000"/>
          <w:sz w:val="24"/>
          <w:szCs w:val="24"/>
        </w:rPr>
        <w:t xml:space="preserve">Кирилина А. В. </w:t>
      </w:r>
      <w:r w:rsidRPr="00AE4384">
        <w:rPr>
          <w:rFonts w:ascii="Times New Roman" w:hAnsi="Times New Roman"/>
          <w:color w:val="000000"/>
          <w:sz w:val="24"/>
          <w:szCs w:val="24"/>
        </w:rPr>
        <w:t xml:space="preserve">Гендерные исследования в лингвистике и теории коммуникации. М.: РОССПЭН, 2004. </w:t>
      </w:r>
    </w:p>
    <w:p w:rsidR="009C07CD" w:rsidRPr="00AE4384" w:rsidRDefault="009C07CD" w:rsidP="009C07CD">
      <w:pPr>
        <w:tabs>
          <w:tab w:val="left" w:pos="3960"/>
        </w:tabs>
        <w:spacing w:after="0" w:line="360" w:lineRule="auto"/>
        <w:ind w:firstLine="709"/>
        <w:rPr>
          <w:rFonts w:ascii="Times New Roman" w:hAnsi="Times New Roman"/>
          <w:color w:val="000000"/>
          <w:sz w:val="24"/>
          <w:szCs w:val="24"/>
        </w:rPr>
      </w:pPr>
    </w:p>
    <w:p w:rsidR="009C07CD" w:rsidRPr="00863580" w:rsidRDefault="009C07CD" w:rsidP="009C07CD">
      <w:pPr>
        <w:spacing w:after="0" w:line="360" w:lineRule="auto"/>
        <w:ind w:firstLine="709"/>
        <w:rPr>
          <w:rFonts w:ascii="Times New Roman" w:hAnsi="Times New Roman"/>
          <w:b/>
          <w:color w:val="000000"/>
          <w:sz w:val="24"/>
          <w:szCs w:val="24"/>
          <w:lang w:val="en-US"/>
        </w:rPr>
      </w:pPr>
      <w:r w:rsidRPr="00863580">
        <w:rPr>
          <w:rFonts w:ascii="Times New Roman" w:hAnsi="Times New Roman"/>
          <w:b/>
          <w:color w:val="000000"/>
          <w:sz w:val="24"/>
          <w:szCs w:val="24"/>
          <w:lang w:val="en-US"/>
        </w:rPr>
        <w:t>E. V. Akulova</w:t>
      </w:r>
    </w:p>
    <w:p w:rsidR="009C07CD" w:rsidRPr="00A85533" w:rsidRDefault="009C07CD" w:rsidP="009C07CD">
      <w:pPr>
        <w:spacing w:after="0" w:line="360" w:lineRule="auto"/>
        <w:ind w:firstLine="709"/>
        <w:rPr>
          <w:rFonts w:ascii="Times New Roman" w:hAnsi="Times New Roman"/>
          <w:b/>
          <w:color w:val="000000"/>
          <w:sz w:val="24"/>
          <w:szCs w:val="24"/>
          <w:lang w:val="en-US"/>
        </w:rPr>
      </w:pPr>
      <w:r w:rsidRPr="00863580">
        <w:rPr>
          <w:rFonts w:ascii="Times New Roman" w:hAnsi="Times New Roman"/>
          <w:b/>
          <w:color w:val="000000"/>
          <w:sz w:val="24"/>
          <w:szCs w:val="24"/>
          <w:lang w:val="en-US"/>
        </w:rPr>
        <w:t xml:space="preserve">Categoricity and means of its reduction in show </w:t>
      </w:r>
      <w:r>
        <w:rPr>
          <w:rFonts w:ascii="Times New Roman" w:hAnsi="Times New Roman"/>
          <w:b/>
          <w:color w:val="000000"/>
          <w:sz w:val="24"/>
          <w:szCs w:val="24"/>
          <w:lang w:val="en-US"/>
        </w:rPr>
        <w:t>“</w:t>
      </w:r>
      <w:r w:rsidRPr="00863580">
        <w:rPr>
          <w:rFonts w:ascii="Times New Roman" w:hAnsi="Times New Roman"/>
          <w:b/>
          <w:color w:val="000000"/>
          <w:sz w:val="24"/>
          <w:szCs w:val="24"/>
          <w:lang w:val="en-US"/>
        </w:rPr>
        <w:t>Will you marry me!</w:t>
      </w:r>
      <w:r>
        <w:rPr>
          <w:rFonts w:ascii="Times New Roman" w:hAnsi="Times New Roman"/>
          <w:b/>
          <w:color w:val="000000"/>
          <w:sz w:val="24"/>
          <w:szCs w:val="24"/>
          <w:lang w:val="en-US"/>
        </w:rPr>
        <w:t>”</w:t>
      </w:r>
      <w:r w:rsidRPr="00863580">
        <w:rPr>
          <w:rFonts w:ascii="Times New Roman" w:hAnsi="Times New Roman"/>
          <w:b/>
          <w:color w:val="000000"/>
          <w:sz w:val="24"/>
          <w:szCs w:val="24"/>
          <w:lang w:val="en-US"/>
        </w:rPr>
        <w:t xml:space="preserve"> (</w:t>
      </w:r>
      <w:r>
        <w:rPr>
          <w:rFonts w:ascii="Times New Roman" w:hAnsi="Times New Roman"/>
          <w:b/>
          <w:color w:val="000000"/>
          <w:sz w:val="24"/>
          <w:szCs w:val="24"/>
          <w:lang w:val="en-US"/>
        </w:rPr>
        <w:t>“</w:t>
      </w:r>
      <w:r w:rsidRPr="00863580">
        <w:rPr>
          <w:rFonts w:ascii="Times New Roman" w:hAnsi="Times New Roman"/>
          <w:b/>
          <w:color w:val="000000"/>
          <w:sz w:val="24"/>
          <w:szCs w:val="24"/>
          <w:lang w:val="en-US"/>
        </w:rPr>
        <w:t>Davaj pozhenimsa!</w:t>
      </w:r>
      <w:r>
        <w:rPr>
          <w:rFonts w:ascii="Times New Roman" w:hAnsi="Times New Roman"/>
          <w:b/>
          <w:color w:val="000000"/>
          <w:sz w:val="24"/>
          <w:szCs w:val="24"/>
          <w:lang w:val="en-US"/>
        </w:rPr>
        <w:t>”</w:t>
      </w:r>
      <w:r w:rsidRPr="00863580">
        <w:rPr>
          <w:rFonts w:ascii="Times New Roman" w:hAnsi="Times New Roman"/>
          <w:b/>
          <w:color w:val="000000"/>
          <w:sz w:val="24"/>
          <w:szCs w:val="24"/>
          <w:lang w:val="en-US"/>
        </w:rPr>
        <w:t>)</w:t>
      </w:r>
    </w:p>
    <w:p w:rsidR="009C07CD" w:rsidRPr="00A85533" w:rsidRDefault="009C07CD" w:rsidP="009C07CD">
      <w:pPr>
        <w:spacing w:after="0" w:line="360" w:lineRule="auto"/>
        <w:ind w:firstLine="709"/>
        <w:rPr>
          <w:rFonts w:ascii="Times New Roman" w:hAnsi="Times New Roman"/>
          <w:color w:val="000000"/>
          <w:sz w:val="24"/>
          <w:szCs w:val="24"/>
          <w:lang w:val="en-US"/>
        </w:rPr>
      </w:pPr>
    </w:p>
    <w:p w:rsidR="009C07CD" w:rsidRPr="00AE4384" w:rsidRDefault="009C07CD" w:rsidP="009C07CD">
      <w:pPr>
        <w:spacing w:after="0" w:line="360" w:lineRule="auto"/>
        <w:ind w:firstLine="709"/>
        <w:rPr>
          <w:rFonts w:ascii="Times New Roman" w:hAnsi="Times New Roman"/>
          <w:color w:val="000000"/>
          <w:sz w:val="24"/>
          <w:szCs w:val="24"/>
          <w:shd w:val="clear" w:color="auto" w:fill="FFFFFF"/>
          <w:lang w:val="en-US"/>
        </w:rPr>
      </w:pPr>
      <w:r w:rsidRPr="00AE4384">
        <w:rPr>
          <w:rFonts w:ascii="Times New Roman" w:hAnsi="Times New Roman"/>
          <w:color w:val="000000"/>
          <w:sz w:val="24"/>
          <w:szCs w:val="24"/>
          <w:lang w:val="en-US"/>
        </w:rPr>
        <w:t xml:space="preserve">The article deals with the categoricity and the means of its reduction in the show </w:t>
      </w:r>
      <w:r>
        <w:rPr>
          <w:rFonts w:ascii="Times New Roman" w:hAnsi="Times New Roman"/>
          <w:color w:val="000000"/>
          <w:sz w:val="24"/>
          <w:szCs w:val="24"/>
          <w:lang w:val="en-US"/>
        </w:rPr>
        <w:t>“</w:t>
      </w:r>
      <w:r w:rsidRPr="00AE4384">
        <w:rPr>
          <w:rFonts w:ascii="Times New Roman" w:hAnsi="Times New Roman"/>
          <w:color w:val="000000"/>
          <w:sz w:val="24"/>
          <w:szCs w:val="24"/>
          <w:lang w:val="en-US"/>
        </w:rPr>
        <w:t>Will you marry me!</w:t>
      </w:r>
      <w:r>
        <w:rPr>
          <w:rFonts w:ascii="Times New Roman" w:hAnsi="Times New Roman"/>
          <w:color w:val="000000"/>
          <w:sz w:val="24"/>
          <w:szCs w:val="24"/>
          <w:lang w:val="en-US"/>
        </w:rPr>
        <w:t>”</w:t>
      </w:r>
      <w:r w:rsidRPr="00AE4384">
        <w:rPr>
          <w:rFonts w:ascii="Times New Roman" w:hAnsi="Times New Roman"/>
          <w:color w:val="000000"/>
          <w:sz w:val="24"/>
          <w:szCs w:val="24"/>
          <w:lang w:val="en-US"/>
        </w:rPr>
        <w:t xml:space="preserve"> (</w:t>
      </w:r>
      <w:r>
        <w:rPr>
          <w:rFonts w:ascii="Times New Roman" w:hAnsi="Times New Roman"/>
          <w:color w:val="000000"/>
          <w:sz w:val="24"/>
          <w:szCs w:val="24"/>
          <w:lang w:val="en-US"/>
        </w:rPr>
        <w:t>“</w:t>
      </w:r>
      <w:r w:rsidRPr="00AE4384">
        <w:rPr>
          <w:rFonts w:ascii="Times New Roman" w:hAnsi="Times New Roman"/>
          <w:color w:val="000000"/>
          <w:sz w:val="24"/>
          <w:szCs w:val="24"/>
          <w:lang w:val="en-US"/>
        </w:rPr>
        <w:t>Davaj pozhenimsa!</w:t>
      </w:r>
      <w:r>
        <w:rPr>
          <w:rFonts w:ascii="Times New Roman" w:hAnsi="Times New Roman"/>
          <w:color w:val="000000"/>
          <w:sz w:val="24"/>
          <w:szCs w:val="24"/>
          <w:lang w:val="en-US"/>
        </w:rPr>
        <w:t>”</w:t>
      </w:r>
      <w:r w:rsidRPr="00AE4384">
        <w:rPr>
          <w:rFonts w:ascii="Times New Roman" w:hAnsi="Times New Roman"/>
          <w:color w:val="000000"/>
          <w:sz w:val="24"/>
          <w:szCs w:val="24"/>
          <w:lang w:val="en-US"/>
        </w:rPr>
        <w:t xml:space="preserve">) and proves that this communicative category comes more often under </w:t>
      </w:r>
      <w:r w:rsidRPr="00AE4384">
        <w:rPr>
          <w:rFonts w:ascii="Times New Roman" w:hAnsi="Times New Roman"/>
          <w:color w:val="000000"/>
          <w:sz w:val="24"/>
          <w:szCs w:val="24"/>
          <w:shd w:val="clear" w:color="auto" w:fill="FFFFFF"/>
          <w:lang w:val="en-US"/>
        </w:rPr>
        <w:t>the influence of the communicative situation and the speaker’s conversational role and not of the gender.</w:t>
      </w:r>
    </w:p>
    <w:p w:rsidR="009C07CD" w:rsidRPr="00AE4384" w:rsidRDefault="009C07CD" w:rsidP="009C07CD">
      <w:pPr>
        <w:tabs>
          <w:tab w:val="left" w:pos="3960"/>
        </w:tabs>
        <w:spacing w:after="0" w:line="360" w:lineRule="auto"/>
        <w:ind w:firstLine="709"/>
        <w:rPr>
          <w:rFonts w:ascii="Times New Roman" w:hAnsi="Times New Roman"/>
          <w:color w:val="000000"/>
          <w:sz w:val="24"/>
          <w:szCs w:val="24"/>
          <w:lang w:val="en-US"/>
        </w:rPr>
      </w:pPr>
    </w:p>
    <w:p w:rsidR="009C07CD" w:rsidRPr="00AE4384" w:rsidRDefault="009C07CD" w:rsidP="009C07CD">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М. В. Гаранович, канд</w:t>
      </w:r>
      <w:r>
        <w:rPr>
          <w:rFonts w:ascii="Times New Roman" w:hAnsi="Times New Roman"/>
          <w:b/>
          <w:color w:val="000000"/>
          <w:sz w:val="24"/>
          <w:szCs w:val="24"/>
        </w:rPr>
        <w:t>.</w:t>
      </w:r>
      <w:r w:rsidRPr="00AE4384">
        <w:rPr>
          <w:rFonts w:ascii="Times New Roman" w:hAnsi="Times New Roman"/>
          <w:b/>
          <w:color w:val="000000"/>
          <w:sz w:val="24"/>
          <w:szCs w:val="24"/>
        </w:rPr>
        <w:t xml:space="preserve"> филол. наук,</w:t>
      </w:r>
    </w:p>
    <w:p w:rsidR="009C07CD" w:rsidRPr="00AE4384" w:rsidRDefault="009C07CD" w:rsidP="009C07CD">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Пермский государственный</w:t>
      </w:r>
      <w:r>
        <w:rPr>
          <w:rFonts w:ascii="Times New Roman" w:hAnsi="Times New Roman"/>
          <w:b/>
          <w:color w:val="000000"/>
          <w:sz w:val="24"/>
          <w:szCs w:val="24"/>
        </w:rPr>
        <w:t xml:space="preserve"> </w:t>
      </w:r>
      <w:r w:rsidRPr="00AE4384">
        <w:rPr>
          <w:rFonts w:ascii="Times New Roman" w:hAnsi="Times New Roman"/>
          <w:b/>
          <w:color w:val="000000"/>
          <w:sz w:val="24"/>
          <w:szCs w:val="24"/>
        </w:rPr>
        <w:t>национальный исследовательский</w:t>
      </w:r>
      <w:r>
        <w:rPr>
          <w:rFonts w:ascii="Times New Roman" w:hAnsi="Times New Roman"/>
          <w:b/>
          <w:color w:val="000000"/>
          <w:sz w:val="24"/>
          <w:szCs w:val="24"/>
        </w:rPr>
        <w:t xml:space="preserve"> </w:t>
      </w:r>
      <w:r w:rsidRPr="00AE4384">
        <w:rPr>
          <w:rFonts w:ascii="Times New Roman" w:hAnsi="Times New Roman"/>
          <w:b/>
          <w:color w:val="000000"/>
          <w:sz w:val="24"/>
          <w:szCs w:val="24"/>
        </w:rPr>
        <w:t>университет (Россия)</w:t>
      </w:r>
    </w:p>
    <w:p w:rsidR="009C07CD" w:rsidRPr="00AE4384" w:rsidRDefault="009C07CD" w:rsidP="009C07CD">
      <w:pPr>
        <w:spacing w:after="0" w:line="360" w:lineRule="auto"/>
        <w:ind w:firstLine="709"/>
        <w:rPr>
          <w:rFonts w:ascii="Times New Roman" w:hAnsi="Times New Roman"/>
          <w:b/>
          <w:color w:val="000000"/>
          <w:sz w:val="24"/>
          <w:szCs w:val="24"/>
        </w:rPr>
      </w:pPr>
    </w:p>
    <w:p w:rsidR="009C07CD" w:rsidRPr="00AE4384" w:rsidRDefault="009C07CD" w:rsidP="009C07CD">
      <w:pPr>
        <w:spacing w:after="0" w:line="360" w:lineRule="auto"/>
        <w:ind w:firstLine="709"/>
        <w:rPr>
          <w:rFonts w:ascii="Times New Roman" w:hAnsi="Times New Roman"/>
          <w:b/>
          <w:caps/>
          <w:color w:val="000000"/>
          <w:sz w:val="24"/>
          <w:szCs w:val="24"/>
        </w:rPr>
      </w:pPr>
      <w:r w:rsidRPr="00AE4384">
        <w:rPr>
          <w:rFonts w:ascii="Times New Roman" w:hAnsi="Times New Roman"/>
          <w:b/>
          <w:color w:val="000000"/>
          <w:sz w:val="24"/>
          <w:szCs w:val="24"/>
        </w:rPr>
        <w:t>Наименования молодежных субкультурных образований</w:t>
      </w:r>
    </w:p>
    <w:p w:rsidR="009C07CD" w:rsidRPr="00AE4384" w:rsidRDefault="009C07CD" w:rsidP="009C07CD">
      <w:pPr>
        <w:spacing w:after="0" w:line="360" w:lineRule="auto"/>
        <w:ind w:firstLine="709"/>
        <w:rPr>
          <w:rFonts w:ascii="Times New Roman" w:hAnsi="Times New Roman"/>
          <w:b/>
          <w:color w:val="000000"/>
          <w:sz w:val="24"/>
          <w:szCs w:val="24"/>
        </w:rPr>
      </w:pP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Под термином «культура» принято понимать исторически определенный уровень развития общества и человека, выраженный в типах и формах организации жизни и деятельности людей, а также в создаваемых ими материальных и духовных ценностях.</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Термин же </w:t>
      </w:r>
      <w:r w:rsidRPr="00AE4384">
        <w:rPr>
          <w:rFonts w:ascii="Times New Roman" w:hAnsi="Times New Roman"/>
          <w:i/>
          <w:color w:val="000000"/>
          <w:sz w:val="24"/>
          <w:szCs w:val="24"/>
        </w:rPr>
        <w:t>субкультура</w:t>
      </w:r>
      <w:r w:rsidRPr="00AE4384">
        <w:rPr>
          <w:rFonts w:ascii="Times New Roman" w:hAnsi="Times New Roman"/>
          <w:color w:val="000000"/>
          <w:sz w:val="24"/>
          <w:szCs w:val="24"/>
        </w:rPr>
        <w:t xml:space="preserve"> образован от лат. </w:t>
      </w:r>
      <w:r w:rsidRPr="00AE4384">
        <w:rPr>
          <w:rFonts w:ascii="Times New Roman" w:hAnsi="Times New Roman"/>
          <w:i/>
          <w:color w:val="000000"/>
          <w:sz w:val="24"/>
          <w:szCs w:val="24"/>
          <w:lang w:val="en-US"/>
        </w:rPr>
        <w:t>sub</w:t>
      </w:r>
      <w:r w:rsidRPr="00AE4384">
        <w:rPr>
          <w:rFonts w:ascii="Times New Roman" w:hAnsi="Times New Roman"/>
          <w:color w:val="000000"/>
          <w:sz w:val="24"/>
          <w:szCs w:val="24"/>
        </w:rPr>
        <w:t xml:space="preserve"> ‘под’ и </w:t>
      </w:r>
      <w:r w:rsidRPr="00AE4384">
        <w:rPr>
          <w:rFonts w:ascii="Times New Roman" w:hAnsi="Times New Roman"/>
          <w:i/>
          <w:color w:val="000000"/>
          <w:sz w:val="24"/>
          <w:szCs w:val="24"/>
          <w:lang w:val="en-US"/>
        </w:rPr>
        <w:t>cultura</w:t>
      </w:r>
      <w:r w:rsidRPr="00AE4384">
        <w:rPr>
          <w:rFonts w:ascii="Times New Roman" w:hAnsi="Times New Roman"/>
          <w:i/>
          <w:color w:val="000000"/>
          <w:sz w:val="24"/>
          <w:szCs w:val="24"/>
        </w:rPr>
        <w:t xml:space="preserve"> </w:t>
      </w:r>
      <w:r w:rsidRPr="00AE4384">
        <w:rPr>
          <w:rFonts w:ascii="Times New Roman" w:hAnsi="Times New Roman"/>
          <w:color w:val="000000"/>
          <w:sz w:val="24"/>
          <w:szCs w:val="24"/>
        </w:rPr>
        <w:t>— ‘воспитание’. Под субкультурой понимается разновидность культуры вообще или культурной, профессиональной и другой общности людей; система, определяющая стиль жизни, ценностную ориентацию и менталитет ее носителей. Субкультура как общность людей формируется под влиянием таких факторов, как возраст, этническое происхождение, религия, социальная группа, место жительства или общность интересов и занятий.</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В последнее время понятие </w:t>
      </w:r>
      <w:r w:rsidRPr="00AE4384">
        <w:rPr>
          <w:rFonts w:ascii="Times New Roman" w:hAnsi="Times New Roman"/>
          <w:i/>
          <w:color w:val="000000"/>
          <w:sz w:val="24"/>
          <w:szCs w:val="24"/>
        </w:rPr>
        <w:t>молодежная субкультура</w:t>
      </w:r>
      <w:r w:rsidRPr="00AE4384">
        <w:rPr>
          <w:rFonts w:ascii="Times New Roman" w:hAnsi="Times New Roman"/>
          <w:color w:val="000000"/>
          <w:sz w:val="24"/>
          <w:szCs w:val="24"/>
        </w:rPr>
        <w:t xml:space="preserve"> все чаще стало использоваться социологами и журналистами при обращении к явлениям и процессам, происходящим в молодежной среде. Однако лингвистическая составляющая субкультуры требует внимательного рассмотрения.</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Особое внимание, на наш взгляд, следует уделить </w:t>
      </w:r>
      <w:r w:rsidRPr="00AE4384">
        <w:rPr>
          <w:rFonts w:ascii="Times New Roman" w:hAnsi="Times New Roman"/>
          <w:b/>
          <w:color w:val="000000"/>
          <w:sz w:val="24"/>
          <w:szCs w:val="24"/>
        </w:rPr>
        <w:t>наименованиям</w:t>
      </w:r>
      <w:r w:rsidRPr="00AE4384">
        <w:rPr>
          <w:rFonts w:ascii="Times New Roman" w:hAnsi="Times New Roman"/>
          <w:color w:val="000000"/>
          <w:sz w:val="24"/>
          <w:szCs w:val="24"/>
        </w:rPr>
        <w:t xml:space="preserve"> субкультурных образований.</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Материалом для исследования послужили 80 наименований молодежных субкультур, взятых из: 1) открытых сетевых ресурсов Википедия и </w:t>
      </w:r>
      <w:r w:rsidRPr="00AE4384">
        <w:rPr>
          <w:rFonts w:ascii="Times New Roman" w:hAnsi="Times New Roman"/>
          <w:color w:val="000000"/>
          <w:sz w:val="24"/>
          <w:szCs w:val="24"/>
          <w:lang w:val="en-US"/>
        </w:rPr>
        <w:t>Letopisi</w:t>
      </w:r>
      <w:r w:rsidRPr="00AE4384">
        <w:rPr>
          <w:rFonts w:ascii="Times New Roman" w:hAnsi="Times New Roman"/>
          <w:color w:val="000000"/>
          <w:sz w:val="24"/>
          <w:szCs w:val="24"/>
        </w:rPr>
        <w:t>.</w:t>
      </w:r>
      <w:r w:rsidRPr="00AE4384">
        <w:rPr>
          <w:rFonts w:ascii="Times New Roman" w:hAnsi="Times New Roman"/>
          <w:color w:val="000000"/>
          <w:sz w:val="24"/>
          <w:szCs w:val="24"/>
          <w:lang w:val="en-US"/>
        </w:rPr>
        <w:t>Ru</w:t>
      </w:r>
      <w:r w:rsidRPr="00AE4384">
        <w:rPr>
          <w:rFonts w:ascii="Times New Roman" w:hAnsi="Times New Roman"/>
          <w:color w:val="000000"/>
          <w:sz w:val="24"/>
          <w:szCs w:val="24"/>
        </w:rPr>
        <w:t xml:space="preserve">; 2) Толкового словаря русского языка </w:t>
      </w:r>
      <w:r w:rsidRPr="00AE4384">
        <w:rPr>
          <w:rFonts w:ascii="Times New Roman" w:hAnsi="Times New Roman"/>
          <w:color w:val="000000"/>
          <w:sz w:val="24"/>
          <w:szCs w:val="24"/>
          <w:lang w:val="en-US"/>
        </w:rPr>
        <w:t>XXI</w:t>
      </w:r>
      <w:r w:rsidRPr="00AE4384">
        <w:rPr>
          <w:rFonts w:ascii="Times New Roman" w:hAnsi="Times New Roman"/>
          <w:color w:val="000000"/>
          <w:sz w:val="24"/>
          <w:szCs w:val="24"/>
        </w:rPr>
        <w:t xml:space="preserve"> века (2006); 3) опросов информантов от двадцати до тридцати лет.</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Анализ различных источников и опрос информантов показали, что эти наименования образуются с помощью разных лексических и морфологических средств языка. Приведем к рассмотрению некоторые из способов образования наименований субкультур.</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b/>
          <w:color w:val="000000"/>
          <w:sz w:val="24"/>
          <w:szCs w:val="24"/>
        </w:rPr>
        <w:t>Заимствования из иностранных языков.</w:t>
      </w:r>
      <w:r w:rsidRPr="00AE4384">
        <w:rPr>
          <w:rFonts w:ascii="Times New Roman" w:hAnsi="Times New Roman"/>
          <w:color w:val="000000"/>
          <w:sz w:val="24"/>
          <w:szCs w:val="24"/>
        </w:rPr>
        <w:t xml:space="preserve"> На основании собранного материала можно утверждать, что заимствованные слова составляют большую часть наименований субкультурных образований. Например, название субкультуры </w:t>
      </w:r>
      <w:r w:rsidRPr="00AE4384">
        <w:rPr>
          <w:rFonts w:ascii="Times New Roman" w:hAnsi="Times New Roman"/>
          <w:i/>
          <w:color w:val="000000"/>
          <w:sz w:val="24"/>
          <w:szCs w:val="24"/>
        </w:rPr>
        <w:t>риветхедов</w:t>
      </w:r>
      <w:r w:rsidRPr="00AE4384">
        <w:rPr>
          <w:rFonts w:ascii="Times New Roman" w:hAnsi="Times New Roman"/>
          <w:color w:val="000000"/>
          <w:sz w:val="24"/>
          <w:szCs w:val="24"/>
        </w:rPr>
        <w:t xml:space="preserve"> образовано от английского слова </w:t>
      </w:r>
      <w:r w:rsidRPr="00AE4384">
        <w:rPr>
          <w:rFonts w:ascii="Times New Roman" w:hAnsi="Times New Roman"/>
          <w:i/>
          <w:color w:val="000000"/>
          <w:sz w:val="24"/>
          <w:szCs w:val="24"/>
          <w:lang w:val="en-US"/>
        </w:rPr>
        <w:t>rivethead</w:t>
      </w:r>
      <w:r w:rsidRPr="00AE4384">
        <w:rPr>
          <w:rFonts w:ascii="Times New Roman" w:hAnsi="Times New Roman"/>
          <w:color w:val="000000"/>
          <w:sz w:val="24"/>
          <w:szCs w:val="24"/>
        </w:rPr>
        <w:t xml:space="preserve">, что означает ‘клепаная голова, заклепка’. Данная субкультура, будучи достаточно молодой, уже имеет варианты номинации — </w:t>
      </w:r>
      <w:r w:rsidRPr="00AE4384">
        <w:rPr>
          <w:rFonts w:ascii="Times New Roman" w:hAnsi="Times New Roman"/>
          <w:i/>
          <w:color w:val="000000"/>
          <w:sz w:val="24"/>
          <w:szCs w:val="24"/>
        </w:rPr>
        <w:t>райветхэды, райветы, риветы</w:t>
      </w:r>
      <w:r w:rsidRPr="00AE4384">
        <w:rPr>
          <w:rFonts w:ascii="Times New Roman" w:hAnsi="Times New Roman"/>
          <w:color w:val="000000"/>
          <w:sz w:val="24"/>
          <w:szCs w:val="24"/>
        </w:rPr>
        <w:t>.</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b/>
          <w:color w:val="000000"/>
          <w:sz w:val="24"/>
          <w:szCs w:val="24"/>
        </w:rPr>
        <w:t>Морфемизация</w:t>
      </w:r>
      <w:r w:rsidRPr="00A85533">
        <w:rPr>
          <w:rFonts w:ascii="Times New Roman" w:hAnsi="Times New Roman"/>
          <w:b/>
          <w:color w:val="000000"/>
          <w:sz w:val="24"/>
          <w:szCs w:val="24"/>
        </w:rPr>
        <w:t>.</w:t>
      </w:r>
      <w:r w:rsidRPr="00AE4384">
        <w:rPr>
          <w:rFonts w:ascii="Times New Roman" w:hAnsi="Times New Roman"/>
          <w:color w:val="000000"/>
          <w:sz w:val="24"/>
          <w:szCs w:val="24"/>
        </w:rPr>
        <w:t xml:space="preserve"> Кроме отдельных слов, субкультуры заимствовали и некоторые словообразовательные элементы: приставки </w:t>
      </w:r>
      <w:r w:rsidRPr="00AE4384">
        <w:rPr>
          <w:rFonts w:ascii="Times New Roman" w:hAnsi="Times New Roman"/>
          <w:i/>
          <w:color w:val="000000"/>
          <w:sz w:val="24"/>
          <w:szCs w:val="24"/>
        </w:rPr>
        <w:t>а-, анти-, архи-</w:t>
      </w:r>
      <w:r w:rsidRPr="00AE4384">
        <w:rPr>
          <w:rFonts w:ascii="Times New Roman" w:hAnsi="Times New Roman"/>
          <w:color w:val="000000"/>
          <w:sz w:val="24"/>
          <w:szCs w:val="24"/>
        </w:rPr>
        <w:t xml:space="preserve"> (напр</w:t>
      </w:r>
      <w:r>
        <w:rPr>
          <w:rFonts w:ascii="Times New Roman" w:hAnsi="Times New Roman"/>
          <w:color w:val="000000"/>
          <w:sz w:val="24"/>
          <w:szCs w:val="24"/>
        </w:rPr>
        <w:t>имер</w:t>
      </w:r>
      <w:r w:rsidRPr="00AE4384">
        <w:rPr>
          <w:rFonts w:ascii="Times New Roman" w:hAnsi="Times New Roman"/>
          <w:color w:val="000000"/>
          <w:sz w:val="24"/>
          <w:szCs w:val="24"/>
        </w:rPr>
        <w:t xml:space="preserve">, </w:t>
      </w:r>
      <w:r w:rsidRPr="00AE4384">
        <w:rPr>
          <w:rFonts w:ascii="Times New Roman" w:hAnsi="Times New Roman"/>
          <w:b/>
          <w:i/>
          <w:color w:val="000000"/>
          <w:sz w:val="24"/>
          <w:szCs w:val="24"/>
        </w:rPr>
        <w:t>анти</w:t>
      </w:r>
      <w:r w:rsidRPr="00AE4384">
        <w:rPr>
          <w:rFonts w:ascii="Times New Roman" w:hAnsi="Times New Roman"/>
          <w:i/>
          <w:color w:val="000000"/>
          <w:sz w:val="24"/>
          <w:szCs w:val="24"/>
        </w:rPr>
        <w:t>фа</w:t>
      </w:r>
      <w:r w:rsidRPr="00AE4384">
        <w:rPr>
          <w:rFonts w:ascii="Times New Roman" w:hAnsi="Times New Roman"/>
          <w:color w:val="000000"/>
          <w:sz w:val="24"/>
          <w:szCs w:val="24"/>
        </w:rPr>
        <w:t xml:space="preserve">), </w:t>
      </w:r>
      <w:r w:rsidRPr="00AE4384">
        <w:rPr>
          <w:rFonts w:ascii="Times New Roman" w:hAnsi="Times New Roman"/>
          <w:i/>
          <w:color w:val="000000"/>
          <w:sz w:val="24"/>
          <w:szCs w:val="24"/>
        </w:rPr>
        <w:t>нео-</w:t>
      </w:r>
      <w:r w:rsidRPr="00AE4384">
        <w:rPr>
          <w:rFonts w:ascii="Times New Roman" w:hAnsi="Times New Roman"/>
          <w:color w:val="000000"/>
          <w:sz w:val="24"/>
          <w:szCs w:val="24"/>
        </w:rPr>
        <w:t xml:space="preserve"> (</w:t>
      </w:r>
      <w:r w:rsidRPr="00AE4384">
        <w:rPr>
          <w:rFonts w:ascii="Times New Roman" w:hAnsi="Times New Roman"/>
          <w:b/>
          <w:i/>
          <w:color w:val="000000"/>
          <w:sz w:val="24"/>
          <w:szCs w:val="24"/>
        </w:rPr>
        <w:t>нео</w:t>
      </w:r>
      <w:r w:rsidRPr="00AE4384">
        <w:rPr>
          <w:rFonts w:ascii="Times New Roman" w:hAnsi="Times New Roman"/>
          <w:i/>
          <w:color w:val="000000"/>
          <w:sz w:val="24"/>
          <w:szCs w:val="24"/>
        </w:rPr>
        <w:t>нацисты</w:t>
      </w:r>
      <w:r w:rsidRPr="00AE4384">
        <w:rPr>
          <w:rFonts w:ascii="Times New Roman" w:hAnsi="Times New Roman"/>
          <w:color w:val="000000"/>
          <w:sz w:val="24"/>
          <w:szCs w:val="24"/>
        </w:rPr>
        <w:t xml:space="preserve">); суффиксы </w:t>
      </w:r>
      <w:r w:rsidRPr="00AE4384">
        <w:rPr>
          <w:rFonts w:ascii="Times New Roman" w:hAnsi="Times New Roman"/>
          <w:i/>
          <w:color w:val="000000"/>
          <w:sz w:val="24"/>
          <w:szCs w:val="24"/>
        </w:rPr>
        <w:t>-ист, -изм,-ер, -иров(ать)</w:t>
      </w:r>
      <w:r w:rsidRPr="00AE4384">
        <w:rPr>
          <w:rFonts w:ascii="Times New Roman" w:hAnsi="Times New Roman"/>
          <w:color w:val="000000"/>
          <w:sz w:val="24"/>
          <w:szCs w:val="24"/>
        </w:rPr>
        <w:t xml:space="preserve"> (</w:t>
      </w:r>
      <w:r w:rsidRPr="00AE4384">
        <w:rPr>
          <w:rFonts w:ascii="Times New Roman" w:hAnsi="Times New Roman"/>
          <w:i/>
          <w:color w:val="000000"/>
          <w:sz w:val="24"/>
          <w:szCs w:val="24"/>
        </w:rPr>
        <w:t>граффит</w:t>
      </w:r>
      <w:r w:rsidRPr="00AE4384">
        <w:rPr>
          <w:rFonts w:ascii="Times New Roman" w:hAnsi="Times New Roman"/>
          <w:b/>
          <w:i/>
          <w:color w:val="000000"/>
          <w:sz w:val="24"/>
          <w:szCs w:val="24"/>
        </w:rPr>
        <w:t>ист</w:t>
      </w:r>
      <w:r w:rsidRPr="00AE4384">
        <w:rPr>
          <w:rFonts w:ascii="Times New Roman" w:hAnsi="Times New Roman"/>
          <w:i/>
          <w:color w:val="000000"/>
          <w:sz w:val="24"/>
          <w:szCs w:val="24"/>
        </w:rPr>
        <w:t>ы, рэйв</w:t>
      </w:r>
      <w:r w:rsidRPr="00AE4384">
        <w:rPr>
          <w:rFonts w:ascii="Times New Roman" w:hAnsi="Times New Roman"/>
          <w:b/>
          <w:i/>
          <w:color w:val="000000"/>
          <w:sz w:val="24"/>
          <w:szCs w:val="24"/>
        </w:rPr>
        <w:t>ер</w:t>
      </w:r>
      <w:r w:rsidRPr="00AE4384">
        <w:rPr>
          <w:rFonts w:ascii="Times New Roman" w:hAnsi="Times New Roman"/>
          <w:i/>
          <w:color w:val="000000"/>
          <w:sz w:val="24"/>
          <w:szCs w:val="24"/>
        </w:rPr>
        <w:t>ы</w:t>
      </w:r>
      <w:r w:rsidRPr="00AE4384">
        <w:rPr>
          <w:rFonts w:ascii="Times New Roman" w:hAnsi="Times New Roman"/>
          <w:color w:val="000000"/>
          <w:sz w:val="24"/>
          <w:szCs w:val="24"/>
        </w:rPr>
        <w:t xml:space="preserve"> и т. д.).</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b/>
          <w:color w:val="000000"/>
          <w:sz w:val="24"/>
          <w:szCs w:val="24"/>
        </w:rPr>
        <w:t>Калькирование</w:t>
      </w:r>
      <w:r w:rsidRPr="00A85533">
        <w:rPr>
          <w:rFonts w:ascii="Times New Roman" w:hAnsi="Times New Roman"/>
          <w:b/>
          <w:color w:val="000000"/>
          <w:sz w:val="24"/>
          <w:szCs w:val="24"/>
        </w:rPr>
        <w:t>.</w:t>
      </w:r>
      <w:r w:rsidRPr="00AE4384">
        <w:rPr>
          <w:rFonts w:ascii="Times New Roman" w:hAnsi="Times New Roman"/>
          <w:color w:val="000000"/>
          <w:sz w:val="24"/>
          <w:szCs w:val="24"/>
        </w:rPr>
        <w:t xml:space="preserve"> Кроме собственно заимствований, возможно так называемое калькирование — слово или выражение, построенное по образцу соответствующих единиц чужого языка (напр</w:t>
      </w:r>
      <w:r>
        <w:rPr>
          <w:rFonts w:ascii="Times New Roman" w:hAnsi="Times New Roman"/>
          <w:color w:val="000000"/>
          <w:sz w:val="24"/>
          <w:szCs w:val="24"/>
        </w:rPr>
        <w:t>имер</w:t>
      </w:r>
      <w:r w:rsidRPr="00AE4384">
        <w:rPr>
          <w:rFonts w:ascii="Times New Roman" w:hAnsi="Times New Roman"/>
          <w:color w:val="000000"/>
          <w:sz w:val="24"/>
          <w:szCs w:val="24"/>
        </w:rPr>
        <w:t xml:space="preserve">, </w:t>
      </w:r>
      <w:r w:rsidRPr="00AE4384">
        <w:rPr>
          <w:rFonts w:ascii="Times New Roman" w:hAnsi="Times New Roman"/>
          <w:i/>
          <w:color w:val="000000"/>
          <w:sz w:val="24"/>
          <w:szCs w:val="24"/>
        </w:rPr>
        <w:t>золотая молодежь</w:t>
      </w:r>
      <w:r w:rsidRPr="00AE4384">
        <w:rPr>
          <w:rFonts w:ascii="Times New Roman" w:hAnsi="Times New Roman"/>
          <w:color w:val="000000"/>
          <w:sz w:val="24"/>
          <w:szCs w:val="24"/>
        </w:rPr>
        <w:t xml:space="preserve"> — фр. </w:t>
      </w:r>
      <w:r w:rsidRPr="00AE4384">
        <w:rPr>
          <w:rFonts w:ascii="Times New Roman" w:hAnsi="Times New Roman"/>
          <w:i/>
          <w:color w:val="000000"/>
          <w:sz w:val="24"/>
          <w:szCs w:val="24"/>
          <w:lang w:val="en-US"/>
        </w:rPr>
        <w:t>jeunesse</w:t>
      </w:r>
      <w:r w:rsidRPr="00AE4384">
        <w:rPr>
          <w:rFonts w:ascii="Times New Roman" w:hAnsi="Times New Roman"/>
          <w:i/>
          <w:color w:val="000000"/>
          <w:sz w:val="24"/>
          <w:szCs w:val="24"/>
        </w:rPr>
        <w:t xml:space="preserve"> </w:t>
      </w:r>
      <w:r w:rsidRPr="00AE4384">
        <w:rPr>
          <w:rFonts w:ascii="Times New Roman" w:hAnsi="Times New Roman"/>
          <w:i/>
          <w:color w:val="000000"/>
          <w:sz w:val="24"/>
          <w:szCs w:val="24"/>
          <w:lang w:val="en-US"/>
        </w:rPr>
        <w:t>dor</w:t>
      </w:r>
      <w:r w:rsidRPr="00AE4384">
        <w:rPr>
          <w:rFonts w:ascii="Times New Roman" w:hAnsi="Times New Roman"/>
          <w:i/>
          <w:color w:val="000000"/>
          <w:sz w:val="24"/>
          <w:szCs w:val="24"/>
        </w:rPr>
        <w:t>é</w:t>
      </w:r>
      <w:r w:rsidRPr="00AE4384">
        <w:rPr>
          <w:rFonts w:ascii="Times New Roman" w:hAnsi="Times New Roman"/>
          <w:i/>
          <w:color w:val="000000"/>
          <w:sz w:val="24"/>
          <w:szCs w:val="24"/>
          <w:lang w:val="en-US"/>
        </w:rPr>
        <w:t>e</w:t>
      </w:r>
      <w:r w:rsidRPr="00AE4384">
        <w:rPr>
          <w:rFonts w:ascii="Times New Roman" w:hAnsi="Times New Roman"/>
          <w:color w:val="000000"/>
          <w:sz w:val="24"/>
          <w:szCs w:val="24"/>
        </w:rPr>
        <w:t>).</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b/>
          <w:color w:val="000000"/>
          <w:sz w:val="24"/>
          <w:szCs w:val="24"/>
        </w:rPr>
        <w:t>Заимствования из воровского жаргона, арго</w:t>
      </w:r>
      <w:r w:rsidRPr="00A85533">
        <w:rPr>
          <w:rFonts w:ascii="Times New Roman" w:hAnsi="Times New Roman"/>
          <w:b/>
          <w:color w:val="000000"/>
          <w:sz w:val="24"/>
          <w:szCs w:val="24"/>
        </w:rPr>
        <w:t>.</w:t>
      </w:r>
      <w:r w:rsidRPr="00AE4384">
        <w:rPr>
          <w:rFonts w:ascii="Times New Roman" w:hAnsi="Times New Roman"/>
          <w:color w:val="000000"/>
          <w:sz w:val="24"/>
          <w:szCs w:val="24"/>
        </w:rPr>
        <w:t xml:space="preserve"> Криминальные номинации характерны для нашего времени. К примеру, широко известны в молодежных кругах </w:t>
      </w:r>
      <w:r w:rsidRPr="00AE4384">
        <w:rPr>
          <w:rFonts w:ascii="Times New Roman" w:hAnsi="Times New Roman"/>
          <w:i/>
          <w:color w:val="000000"/>
          <w:sz w:val="24"/>
          <w:szCs w:val="24"/>
        </w:rPr>
        <w:t>гопники</w:t>
      </w:r>
      <w:r w:rsidRPr="00AE4384">
        <w:rPr>
          <w:rFonts w:ascii="Times New Roman" w:hAnsi="Times New Roman"/>
          <w:color w:val="000000"/>
          <w:sz w:val="24"/>
          <w:szCs w:val="24"/>
        </w:rPr>
        <w:t xml:space="preserve"> возникли путем сокращения жаргонного выражения </w:t>
      </w:r>
      <w:r w:rsidRPr="00AE4384">
        <w:rPr>
          <w:rFonts w:ascii="Times New Roman" w:hAnsi="Times New Roman"/>
          <w:i/>
          <w:color w:val="000000"/>
          <w:sz w:val="24"/>
          <w:szCs w:val="24"/>
        </w:rPr>
        <w:t>брать на гоп-стоп</w:t>
      </w:r>
      <w:r w:rsidRPr="00AE4384">
        <w:rPr>
          <w:rFonts w:ascii="Times New Roman" w:hAnsi="Times New Roman"/>
          <w:color w:val="000000"/>
          <w:sz w:val="24"/>
          <w:szCs w:val="24"/>
        </w:rPr>
        <w:t xml:space="preserve"> или </w:t>
      </w:r>
      <w:r w:rsidRPr="00AE4384">
        <w:rPr>
          <w:rFonts w:ascii="Times New Roman" w:hAnsi="Times New Roman"/>
          <w:i/>
          <w:color w:val="000000"/>
          <w:sz w:val="24"/>
          <w:szCs w:val="24"/>
        </w:rPr>
        <w:t>брать гоп-стопом</w:t>
      </w:r>
      <w:r w:rsidRPr="00AE4384">
        <w:rPr>
          <w:rFonts w:ascii="Times New Roman" w:hAnsi="Times New Roman"/>
          <w:color w:val="000000"/>
          <w:sz w:val="24"/>
          <w:szCs w:val="24"/>
        </w:rPr>
        <w:t>.</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b/>
          <w:color w:val="000000"/>
          <w:sz w:val="24"/>
          <w:szCs w:val="24"/>
        </w:rPr>
        <w:t>Заимствования из интернета-жаргона</w:t>
      </w:r>
      <w:r w:rsidRPr="00A85533">
        <w:rPr>
          <w:rFonts w:ascii="Times New Roman" w:hAnsi="Times New Roman"/>
          <w:b/>
          <w:color w:val="000000"/>
          <w:sz w:val="24"/>
          <w:szCs w:val="24"/>
        </w:rPr>
        <w:t>.</w:t>
      </w:r>
      <w:r w:rsidRPr="00AE4384">
        <w:rPr>
          <w:rFonts w:ascii="Times New Roman" w:hAnsi="Times New Roman"/>
          <w:color w:val="000000"/>
          <w:sz w:val="24"/>
          <w:szCs w:val="24"/>
        </w:rPr>
        <w:t xml:space="preserve"> Компьютеризация привела к тому, что в русском языке, особенно в молодежной среде, сложился своеобразный компьютерный жаргон. В молодежном компьютерном жаргоне содержится много названий из английского языка, прошедших русификацию (напр</w:t>
      </w:r>
      <w:r>
        <w:rPr>
          <w:rFonts w:ascii="Times New Roman" w:hAnsi="Times New Roman"/>
          <w:color w:val="000000"/>
          <w:sz w:val="24"/>
          <w:szCs w:val="24"/>
        </w:rPr>
        <w:t>имер</w:t>
      </w:r>
      <w:r w:rsidRPr="00AE4384">
        <w:rPr>
          <w:rFonts w:ascii="Times New Roman" w:hAnsi="Times New Roman"/>
          <w:color w:val="000000"/>
          <w:sz w:val="24"/>
          <w:szCs w:val="24"/>
        </w:rPr>
        <w:t xml:space="preserve">, </w:t>
      </w:r>
      <w:r w:rsidRPr="00AE4384">
        <w:rPr>
          <w:rFonts w:ascii="Times New Roman" w:hAnsi="Times New Roman"/>
          <w:i/>
          <w:color w:val="000000"/>
          <w:sz w:val="24"/>
          <w:szCs w:val="24"/>
        </w:rPr>
        <w:t>блоггеры, геймеры, демосценщики, хакеры</w:t>
      </w:r>
      <w:r w:rsidRPr="00AE4384">
        <w:rPr>
          <w:rFonts w:ascii="Times New Roman" w:hAnsi="Times New Roman"/>
          <w:color w:val="000000"/>
          <w:sz w:val="24"/>
          <w:szCs w:val="24"/>
        </w:rPr>
        <w:t>).</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b/>
          <w:color w:val="000000"/>
          <w:sz w:val="24"/>
          <w:szCs w:val="24"/>
        </w:rPr>
        <w:t>Аббревиатурное сокращение</w:t>
      </w:r>
      <w:r w:rsidRPr="00A85533">
        <w:rPr>
          <w:rFonts w:ascii="Times New Roman" w:hAnsi="Times New Roman"/>
          <w:b/>
          <w:color w:val="000000"/>
          <w:sz w:val="24"/>
          <w:szCs w:val="24"/>
        </w:rPr>
        <w:t xml:space="preserve">. </w:t>
      </w:r>
      <w:r w:rsidRPr="00AE4384">
        <w:rPr>
          <w:rFonts w:ascii="Times New Roman" w:hAnsi="Times New Roman"/>
          <w:color w:val="000000"/>
          <w:sz w:val="24"/>
          <w:szCs w:val="24"/>
        </w:rPr>
        <w:t xml:space="preserve">Аббревиатурное сокращение также имеет место в формировании названий группировок. К способу аббревиатурного сокращения относится такое номинативное образование, как </w:t>
      </w:r>
      <w:r w:rsidRPr="00AE4384">
        <w:rPr>
          <w:rFonts w:ascii="Times New Roman" w:hAnsi="Times New Roman"/>
          <w:i/>
          <w:color w:val="000000"/>
          <w:sz w:val="24"/>
          <w:szCs w:val="24"/>
        </w:rPr>
        <w:t xml:space="preserve">РНЕшники </w:t>
      </w:r>
      <w:r w:rsidRPr="00AE4384">
        <w:rPr>
          <w:rFonts w:ascii="Times New Roman" w:hAnsi="Times New Roman"/>
          <w:color w:val="000000"/>
          <w:sz w:val="24"/>
          <w:szCs w:val="24"/>
        </w:rPr>
        <w:t>(общероссийское общественное патриотическое движение «Русское национальное Единство»).</w:t>
      </w:r>
    </w:p>
    <w:p w:rsidR="009C07CD" w:rsidRPr="00AE4384" w:rsidRDefault="009C07CD" w:rsidP="009C07CD">
      <w:pPr>
        <w:pStyle w:val="14037"/>
        <w:ind w:firstLine="709"/>
        <w:jc w:val="left"/>
        <w:rPr>
          <w:color w:val="000000"/>
          <w:sz w:val="24"/>
          <w:szCs w:val="24"/>
        </w:rPr>
      </w:pPr>
      <w:r w:rsidRPr="00AE4384">
        <w:rPr>
          <w:color w:val="000000"/>
          <w:sz w:val="24"/>
          <w:szCs w:val="24"/>
        </w:rPr>
        <w:t>Итак, при создании новых наименований происходит использование разноуровневых средств, система словообразования выполняет по отношению к ним своеобразную организующую роль: разнородные формальные средства объединяются в достаточно сложное целое, образуя вместе упорядоченную совокупность тесно между собой связанных словообразовательных моделей, взаимодополняющих и поддерживающих друг друга.</w:t>
      </w:r>
    </w:p>
    <w:p w:rsidR="009C07CD" w:rsidRPr="00AE4384" w:rsidRDefault="009C07CD" w:rsidP="009C07CD">
      <w:pPr>
        <w:spacing w:after="0" w:line="360" w:lineRule="auto"/>
        <w:ind w:firstLine="709"/>
        <w:rPr>
          <w:rFonts w:ascii="Times New Roman" w:hAnsi="Times New Roman"/>
          <w:b/>
          <w:color w:val="000000"/>
          <w:sz w:val="24"/>
          <w:szCs w:val="24"/>
        </w:rPr>
      </w:pPr>
    </w:p>
    <w:p w:rsidR="009C07CD" w:rsidRPr="00AE4384" w:rsidRDefault="009C07CD" w:rsidP="009C07CD">
      <w:pPr>
        <w:spacing w:after="0" w:line="360" w:lineRule="auto"/>
        <w:ind w:firstLine="709"/>
        <w:rPr>
          <w:rFonts w:ascii="Times New Roman" w:hAnsi="Times New Roman"/>
          <w:b/>
          <w:color w:val="000000"/>
          <w:sz w:val="24"/>
          <w:szCs w:val="24"/>
          <w:lang w:val="en-US"/>
        </w:rPr>
      </w:pPr>
      <w:r w:rsidRPr="00AE4384">
        <w:rPr>
          <w:rFonts w:ascii="Times New Roman" w:hAnsi="Times New Roman"/>
          <w:b/>
          <w:color w:val="000000"/>
          <w:sz w:val="24"/>
          <w:szCs w:val="24"/>
          <w:lang w:val="en-US"/>
        </w:rPr>
        <w:t>Garanovich Marina Vladimirovna</w:t>
      </w:r>
    </w:p>
    <w:p w:rsidR="009C07CD" w:rsidRPr="00AE4384" w:rsidRDefault="009C07CD" w:rsidP="009C07CD">
      <w:pPr>
        <w:spacing w:after="0" w:line="360" w:lineRule="auto"/>
        <w:ind w:firstLine="709"/>
        <w:rPr>
          <w:rFonts w:ascii="Times New Roman" w:hAnsi="Times New Roman"/>
          <w:b/>
          <w:color w:val="000000"/>
          <w:sz w:val="24"/>
          <w:szCs w:val="24"/>
          <w:lang w:val="en-US"/>
        </w:rPr>
      </w:pPr>
      <w:r w:rsidRPr="00AE4384">
        <w:rPr>
          <w:rFonts w:ascii="Times New Roman" w:hAnsi="Times New Roman"/>
          <w:b/>
          <w:color w:val="000000"/>
          <w:sz w:val="24"/>
          <w:szCs w:val="24"/>
          <w:lang w:val="en-US"/>
        </w:rPr>
        <w:t>Names of Youth Subculture’s Formations</w:t>
      </w:r>
    </w:p>
    <w:p w:rsidR="009C07CD" w:rsidRPr="00AE4384" w:rsidRDefault="009C07CD" w:rsidP="009C07CD">
      <w:pPr>
        <w:spacing w:after="0" w:line="360" w:lineRule="auto"/>
        <w:ind w:firstLine="709"/>
        <w:rPr>
          <w:rFonts w:ascii="Times New Roman" w:hAnsi="Times New Roman"/>
          <w:color w:val="000000"/>
          <w:sz w:val="24"/>
          <w:szCs w:val="24"/>
          <w:lang w:val="en-US"/>
        </w:rPr>
      </w:pPr>
      <w:r w:rsidRPr="00AE4384">
        <w:rPr>
          <w:rFonts w:ascii="Times New Roman" w:hAnsi="Times New Roman"/>
          <w:color w:val="000000"/>
          <w:sz w:val="24"/>
          <w:szCs w:val="24"/>
          <w:lang w:val="en-US"/>
        </w:rPr>
        <w:t>The analysis of various sources and the inquiry of informants show that the names of subcultures are formed by means of different lexical and morphological means of language. In the report some of ways of formation of names of subcultures (loanword from foreign languages, a morphemization, tracing, loanwords from a slang, an Internet slang, abbreviation’s reduction) are presented.</w:t>
      </w:r>
    </w:p>
    <w:p w:rsidR="009C07CD" w:rsidRPr="00AE4384" w:rsidRDefault="009C07CD" w:rsidP="009C07CD">
      <w:pPr>
        <w:spacing w:after="0" w:line="360" w:lineRule="auto"/>
        <w:ind w:firstLine="709"/>
        <w:rPr>
          <w:rFonts w:ascii="Times New Roman" w:hAnsi="Times New Roman"/>
          <w:color w:val="000000"/>
          <w:sz w:val="24"/>
          <w:szCs w:val="24"/>
          <w:lang w:val="en-US"/>
        </w:rPr>
      </w:pPr>
    </w:p>
    <w:p w:rsidR="009C07CD" w:rsidRPr="00863580" w:rsidRDefault="009C07CD" w:rsidP="009C07CD">
      <w:pPr>
        <w:pStyle w:val="western"/>
        <w:spacing w:before="0" w:beforeAutospacing="0" w:after="0" w:afterAutospacing="0" w:line="360" w:lineRule="auto"/>
        <w:ind w:firstLine="709"/>
        <w:rPr>
          <w:b/>
          <w:color w:val="000000"/>
          <w:lang w:val="ru-RU"/>
        </w:rPr>
      </w:pPr>
      <w:r w:rsidRPr="00863580">
        <w:rPr>
          <w:b/>
          <w:color w:val="000000"/>
          <w:lang w:val="ru-RU"/>
        </w:rPr>
        <w:t>В. Б. Гулида,</w:t>
      </w:r>
      <w:r>
        <w:rPr>
          <w:b/>
          <w:color w:val="000000"/>
          <w:lang w:val="ru-RU"/>
        </w:rPr>
        <w:t xml:space="preserve"> </w:t>
      </w:r>
      <w:r w:rsidRPr="00863580">
        <w:rPr>
          <w:b/>
          <w:color w:val="000000"/>
          <w:lang w:val="ru-RU"/>
        </w:rPr>
        <w:t>канд. филол. наук,</w:t>
      </w:r>
    </w:p>
    <w:p w:rsidR="009C07CD" w:rsidRPr="00863580" w:rsidRDefault="009C07CD" w:rsidP="009C07CD">
      <w:pPr>
        <w:pStyle w:val="western"/>
        <w:spacing w:before="0" w:beforeAutospacing="0" w:after="0" w:afterAutospacing="0" w:line="360" w:lineRule="auto"/>
        <w:ind w:firstLine="709"/>
        <w:rPr>
          <w:b/>
          <w:color w:val="000000"/>
          <w:lang w:val="ru-RU"/>
        </w:rPr>
      </w:pPr>
      <w:r w:rsidRPr="00863580">
        <w:rPr>
          <w:b/>
          <w:color w:val="000000"/>
          <w:lang w:val="ru-RU"/>
        </w:rPr>
        <w:t>Санкт-Петербургский государственный университет (Россия)</w:t>
      </w:r>
    </w:p>
    <w:p w:rsidR="009C07CD" w:rsidRPr="00AE4384" w:rsidRDefault="009C07CD" w:rsidP="009C07CD">
      <w:pPr>
        <w:pStyle w:val="western"/>
        <w:spacing w:before="0" w:beforeAutospacing="0" w:after="0" w:afterAutospacing="0" w:line="360" w:lineRule="auto"/>
        <w:ind w:firstLine="709"/>
        <w:rPr>
          <w:b/>
          <w:color w:val="000000"/>
          <w:lang w:val="ru-RU"/>
        </w:rPr>
      </w:pPr>
    </w:p>
    <w:p w:rsidR="009C07CD" w:rsidRPr="00AE4384" w:rsidRDefault="009C07CD" w:rsidP="009C07CD">
      <w:pPr>
        <w:spacing w:after="0" w:line="360" w:lineRule="auto"/>
        <w:ind w:firstLine="709"/>
        <w:rPr>
          <w:rFonts w:ascii="Times New Roman" w:hAnsi="Times New Roman"/>
          <w:b/>
          <w:caps/>
          <w:color w:val="000000"/>
          <w:sz w:val="24"/>
          <w:szCs w:val="24"/>
          <w:lang w:eastAsia="en-GB"/>
        </w:rPr>
      </w:pPr>
      <w:r w:rsidRPr="00AE4384">
        <w:rPr>
          <w:rFonts w:ascii="Times New Roman" w:hAnsi="Times New Roman"/>
          <w:b/>
          <w:color w:val="000000"/>
          <w:sz w:val="24"/>
          <w:szCs w:val="24"/>
          <w:lang w:eastAsia="en-GB"/>
        </w:rPr>
        <w:t>Отношение к языку как субъективный фактор языкового изменения: динамика социальной маркированности конкурирующих вариантов слова</w:t>
      </w:r>
    </w:p>
    <w:p w:rsidR="009C07CD" w:rsidRPr="00AE4384" w:rsidRDefault="009C07CD" w:rsidP="009C07CD">
      <w:pPr>
        <w:spacing w:after="0" w:line="360" w:lineRule="auto"/>
        <w:ind w:firstLine="709"/>
        <w:rPr>
          <w:rFonts w:ascii="Times New Roman" w:hAnsi="Times New Roman"/>
          <w:b/>
          <w:color w:val="000000"/>
          <w:sz w:val="24"/>
          <w:szCs w:val="24"/>
        </w:rPr>
      </w:pPr>
    </w:p>
    <w:p w:rsidR="009C07CD" w:rsidRPr="00AE4384" w:rsidRDefault="009C07CD" w:rsidP="009C07CD">
      <w:pPr>
        <w:spacing w:after="0" w:line="360" w:lineRule="auto"/>
        <w:ind w:firstLine="709"/>
        <w:rPr>
          <w:rFonts w:ascii="Times New Roman" w:hAnsi="Times New Roman"/>
          <w:color w:val="000000"/>
          <w:sz w:val="24"/>
          <w:szCs w:val="24"/>
          <w:lang w:eastAsia="en-GB"/>
        </w:rPr>
      </w:pPr>
      <w:r w:rsidRPr="00AE4384">
        <w:rPr>
          <w:rFonts w:ascii="Times New Roman" w:hAnsi="Times New Roman"/>
          <w:color w:val="000000"/>
          <w:sz w:val="24"/>
          <w:szCs w:val="24"/>
          <w:lang w:eastAsia="en-GB"/>
        </w:rPr>
        <w:t xml:space="preserve">Как правило, о ходе языкового изменения судят по расширению сфер применения и увеличению количества инновационных вариантов языковых единиц, используемых в речи по сравнению с традиционными вариантами. В социолингвистической модели языкового изменения </w:t>
      </w:r>
      <w:r w:rsidRPr="00863580">
        <w:rPr>
          <w:rFonts w:ascii="Times New Roman" w:hAnsi="Times New Roman"/>
          <w:color w:val="000000"/>
          <w:sz w:val="24"/>
          <w:szCs w:val="24"/>
          <w:lang w:eastAsia="en-GB"/>
        </w:rPr>
        <w:t>[</w:t>
      </w:r>
      <w:r w:rsidRPr="00AE4384">
        <w:rPr>
          <w:rFonts w:ascii="Times New Roman" w:hAnsi="Times New Roman"/>
          <w:color w:val="000000"/>
          <w:sz w:val="24"/>
          <w:szCs w:val="24"/>
          <w:lang w:eastAsia="en-GB"/>
        </w:rPr>
        <w:t>Лабов</w:t>
      </w:r>
      <w:r>
        <w:rPr>
          <w:rFonts w:ascii="Times New Roman" w:hAnsi="Times New Roman"/>
          <w:color w:val="000000"/>
          <w:sz w:val="24"/>
          <w:szCs w:val="24"/>
          <w:lang w:eastAsia="en-GB"/>
        </w:rPr>
        <w:t>,</w:t>
      </w:r>
      <w:r w:rsidRPr="00AE4384">
        <w:rPr>
          <w:rFonts w:ascii="Times New Roman" w:hAnsi="Times New Roman"/>
          <w:color w:val="000000"/>
          <w:sz w:val="24"/>
          <w:szCs w:val="24"/>
          <w:lang w:eastAsia="en-GB"/>
        </w:rPr>
        <w:t xml:space="preserve"> 1975</w:t>
      </w:r>
      <w:r w:rsidRPr="00863580">
        <w:rPr>
          <w:rFonts w:ascii="Times New Roman" w:hAnsi="Times New Roman"/>
          <w:color w:val="000000"/>
          <w:sz w:val="24"/>
          <w:szCs w:val="24"/>
          <w:lang w:eastAsia="en-GB"/>
        </w:rPr>
        <w:t>]</w:t>
      </w:r>
      <w:r w:rsidRPr="00AE4384">
        <w:rPr>
          <w:rFonts w:ascii="Times New Roman" w:hAnsi="Times New Roman"/>
          <w:color w:val="000000"/>
          <w:sz w:val="24"/>
          <w:szCs w:val="24"/>
          <w:lang w:eastAsia="en-GB"/>
        </w:rPr>
        <w:t xml:space="preserve"> отношение говорящих к языку, оценка ими конкурирующих вариантов слова (или любой другой языковой единицы) в восприятии речи расценивается как не менее важный источник информации о ходе и перспективах языкового изменения. Предполагается, что оценка членами сообщества уходящего и идущего ему на смену варианта определяет мотивацию отказа или принятия языковой единицы в репертуар говорящего, т. е. влияет на его речевое поведение. Суммарный эффект речевого поведения участников языкового процесса может ускорять или замедлять его ход, и в иных случаях, определять его судьбу. Примеры такого рода известны.</w:t>
      </w:r>
    </w:p>
    <w:p w:rsidR="009C07CD" w:rsidRPr="00AE4384" w:rsidRDefault="009C07CD" w:rsidP="009C07CD">
      <w:pPr>
        <w:spacing w:after="0" w:line="360" w:lineRule="auto"/>
        <w:ind w:firstLine="709"/>
        <w:rPr>
          <w:rFonts w:ascii="Times New Roman" w:hAnsi="Times New Roman"/>
          <w:color w:val="000000"/>
          <w:sz w:val="24"/>
          <w:szCs w:val="24"/>
          <w:lang w:eastAsia="en-GB"/>
        </w:rPr>
      </w:pPr>
      <w:r w:rsidRPr="00AE4384">
        <w:rPr>
          <w:rFonts w:ascii="Times New Roman" w:hAnsi="Times New Roman"/>
          <w:color w:val="000000"/>
          <w:sz w:val="24"/>
          <w:szCs w:val="24"/>
          <w:lang w:eastAsia="en-GB"/>
        </w:rPr>
        <w:t>По задаче и материалу данное исследование связано с текущим изменением некоторых акцентных парадигм в именном словообразовании русского языка; подход к его изучению осуществляется в рамках отношения к языку, через оценку индивидом звучащего стимула как приемлемого или неприемлемого в его речевом репертуаре, что, предположительно, отражает «народную» картину не\нормативного в данной области языка.</w:t>
      </w:r>
    </w:p>
    <w:p w:rsidR="009C07CD" w:rsidRPr="00AE4384" w:rsidRDefault="009C07CD" w:rsidP="009C07CD">
      <w:pPr>
        <w:spacing w:after="0" w:line="360" w:lineRule="auto"/>
        <w:ind w:firstLine="709"/>
        <w:rPr>
          <w:rFonts w:ascii="Times New Roman" w:hAnsi="Times New Roman"/>
          <w:color w:val="000000"/>
          <w:sz w:val="24"/>
          <w:szCs w:val="24"/>
          <w:lang w:eastAsia="en-GB"/>
        </w:rPr>
      </w:pPr>
      <w:r w:rsidRPr="00AE4384">
        <w:rPr>
          <w:rFonts w:ascii="Times New Roman" w:hAnsi="Times New Roman"/>
          <w:color w:val="000000"/>
          <w:sz w:val="24"/>
          <w:szCs w:val="24"/>
          <w:lang w:eastAsia="en-GB"/>
        </w:rPr>
        <w:t>Экспериментальный материал: представляет собой серию акцентных вариантов 22 существительных (46 стимулов), различающихся наконечным или наосновным местом ударения у существительных как мужского, так и женского рода во мн. и ед</w:t>
      </w:r>
      <w:r>
        <w:rPr>
          <w:rFonts w:ascii="Times New Roman" w:hAnsi="Times New Roman"/>
          <w:color w:val="000000"/>
          <w:sz w:val="24"/>
          <w:szCs w:val="24"/>
          <w:lang w:eastAsia="en-GB"/>
        </w:rPr>
        <w:t>.</w:t>
      </w:r>
      <w:r w:rsidRPr="00AE4384">
        <w:rPr>
          <w:rFonts w:ascii="Times New Roman" w:hAnsi="Times New Roman"/>
          <w:color w:val="000000"/>
          <w:sz w:val="24"/>
          <w:szCs w:val="24"/>
          <w:lang w:eastAsia="en-GB"/>
        </w:rPr>
        <w:t xml:space="preserve"> числе: бАржа —</w:t>
      </w:r>
      <w:r>
        <w:rPr>
          <w:rFonts w:ascii="Times New Roman" w:hAnsi="Times New Roman"/>
          <w:color w:val="000000"/>
          <w:sz w:val="24"/>
          <w:szCs w:val="24"/>
          <w:lang w:eastAsia="en-GB"/>
        </w:rPr>
        <w:t xml:space="preserve"> </w:t>
      </w:r>
      <w:r w:rsidRPr="00AE4384">
        <w:rPr>
          <w:rFonts w:ascii="Times New Roman" w:hAnsi="Times New Roman"/>
          <w:color w:val="000000"/>
          <w:sz w:val="24"/>
          <w:szCs w:val="24"/>
          <w:lang w:eastAsia="en-GB"/>
        </w:rPr>
        <w:t>баржА; тОрты —</w:t>
      </w:r>
      <w:r>
        <w:rPr>
          <w:rFonts w:ascii="Times New Roman" w:hAnsi="Times New Roman"/>
          <w:color w:val="000000"/>
          <w:sz w:val="24"/>
          <w:szCs w:val="24"/>
          <w:lang w:eastAsia="en-GB"/>
        </w:rPr>
        <w:t xml:space="preserve"> </w:t>
      </w:r>
      <w:r w:rsidRPr="00AE4384">
        <w:rPr>
          <w:rFonts w:ascii="Times New Roman" w:hAnsi="Times New Roman"/>
          <w:color w:val="000000"/>
          <w:sz w:val="24"/>
          <w:szCs w:val="24"/>
          <w:lang w:eastAsia="en-GB"/>
        </w:rPr>
        <w:t>тортЫ, договОры</w:t>
      </w:r>
      <w:r>
        <w:rPr>
          <w:rFonts w:ascii="Times New Roman" w:hAnsi="Times New Roman"/>
          <w:color w:val="000000"/>
          <w:sz w:val="24"/>
          <w:szCs w:val="24"/>
          <w:lang w:eastAsia="en-GB"/>
        </w:rPr>
        <w:t xml:space="preserve"> </w:t>
      </w:r>
      <w:r w:rsidRPr="00AE4384">
        <w:rPr>
          <w:rFonts w:ascii="Times New Roman" w:hAnsi="Times New Roman"/>
          <w:color w:val="000000"/>
          <w:sz w:val="24"/>
          <w:szCs w:val="24"/>
          <w:lang w:eastAsia="en-GB"/>
        </w:rPr>
        <w:t>—</w:t>
      </w:r>
      <w:r>
        <w:rPr>
          <w:rFonts w:ascii="Times New Roman" w:hAnsi="Times New Roman"/>
          <w:color w:val="000000"/>
          <w:sz w:val="24"/>
          <w:szCs w:val="24"/>
          <w:lang w:eastAsia="en-GB"/>
        </w:rPr>
        <w:t xml:space="preserve"> </w:t>
      </w:r>
      <w:r w:rsidRPr="00AE4384">
        <w:rPr>
          <w:rFonts w:ascii="Times New Roman" w:hAnsi="Times New Roman"/>
          <w:color w:val="000000"/>
          <w:sz w:val="24"/>
          <w:szCs w:val="24"/>
          <w:lang w:eastAsia="en-GB"/>
        </w:rPr>
        <w:t>договорА</w:t>
      </w:r>
      <w:r>
        <w:rPr>
          <w:rFonts w:ascii="Times New Roman" w:hAnsi="Times New Roman"/>
          <w:color w:val="000000"/>
          <w:sz w:val="24"/>
          <w:szCs w:val="24"/>
          <w:lang w:eastAsia="en-GB"/>
        </w:rPr>
        <w:t xml:space="preserve"> </w:t>
      </w:r>
      <w:r w:rsidRPr="00AE4384">
        <w:rPr>
          <w:rFonts w:ascii="Times New Roman" w:hAnsi="Times New Roman"/>
          <w:color w:val="000000"/>
          <w:sz w:val="24"/>
          <w:szCs w:val="24"/>
          <w:lang w:eastAsia="en-GB"/>
        </w:rPr>
        <w:t>— дОговоры. Набор стимулов содержит просторечные формы (средствА), профессионализмы (договорА, шрифтЫ) и единицы общего словаря русского языка (аэропОрты/</w:t>
      </w:r>
      <w:r w:rsidRPr="00863580">
        <w:rPr>
          <w:rFonts w:ascii="Times New Roman" w:hAnsi="Times New Roman"/>
          <w:color w:val="000000"/>
          <w:sz w:val="24"/>
          <w:szCs w:val="24"/>
          <w:lang w:eastAsia="en-GB"/>
        </w:rPr>
        <w:t xml:space="preserve"> </w:t>
      </w:r>
      <w:r w:rsidRPr="00AE4384">
        <w:rPr>
          <w:rFonts w:ascii="Times New Roman" w:hAnsi="Times New Roman"/>
          <w:color w:val="000000"/>
          <w:sz w:val="24"/>
          <w:szCs w:val="24"/>
          <w:lang w:eastAsia="en-GB"/>
        </w:rPr>
        <w:t>аэроп</w:t>
      </w:r>
      <w:r>
        <w:rPr>
          <w:rFonts w:ascii="Times New Roman" w:hAnsi="Times New Roman"/>
          <w:color w:val="000000"/>
          <w:sz w:val="24"/>
          <w:szCs w:val="24"/>
          <w:lang w:eastAsia="en-GB"/>
        </w:rPr>
        <w:t>о</w:t>
      </w:r>
      <w:r w:rsidRPr="00AE4384">
        <w:rPr>
          <w:rFonts w:ascii="Times New Roman" w:hAnsi="Times New Roman"/>
          <w:color w:val="000000"/>
          <w:sz w:val="24"/>
          <w:szCs w:val="24"/>
          <w:lang w:eastAsia="en-GB"/>
        </w:rPr>
        <w:t>рт</w:t>
      </w:r>
      <w:r>
        <w:rPr>
          <w:rFonts w:ascii="Times New Roman" w:hAnsi="Times New Roman"/>
          <w:color w:val="000000"/>
          <w:sz w:val="24"/>
          <w:szCs w:val="24"/>
          <w:lang w:eastAsia="en-GB"/>
        </w:rPr>
        <w:t>Ы</w:t>
      </w:r>
      <w:r w:rsidRPr="00AE4384">
        <w:rPr>
          <w:rFonts w:ascii="Times New Roman" w:hAnsi="Times New Roman"/>
          <w:color w:val="000000"/>
          <w:sz w:val="24"/>
          <w:szCs w:val="24"/>
          <w:lang w:eastAsia="en-GB"/>
        </w:rPr>
        <w:t>, джемперы/</w:t>
      </w:r>
      <w:r w:rsidRPr="00863580">
        <w:rPr>
          <w:rFonts w:ascii="Times New Roman" w:hAnsi="Times New Roman"/>
          <w:color w:val="000000"/>
          <w:sz w:val="24"/>
          <w:szCs w:val="24"/>
          <w:lang w:eastAsia="en-GB"/>
        </w:rPr>
        <w:t xml:space="preserve"> </w:t>
      </w:r>
      <w:r w:rsidRPr="00AE4384">
        <w:rPr>
          <w:rFonts w:ascii="Times New Roman" w:hAnsi="Times New Roman"/>
          <w:color w:val="000000"/>
          <w:sz w:val="24"/>
          <w:szCs w:val="24"/>
          <w:lang w:eastAsia="en-GB"/>
        </w:rPr>
        <w:t>джемпер</w:t>
      </w:r>
      <w:r>
        <w:rPr>
          <w:rFonts w:ascii="Times New Roman" w:hAnsi="Times New Roman"/>
          <w:color w:val="000000"/>
          <w:sz w:val="24"/>
          <w:szCs w:val="24"/>
          <w:lang w:eastAsia="en-GB"/>
        </w:rPr>
        <w:t>А</w:t>
      </w:r>
      <w:r w:rsidRPr="00AE4384">
        <w:rPr>
          <w:rFonts w:ascii="Times New Roman" w:hAnsi="Times New Roman"/>
          <w:color w:val="000000"/>
          <w:sz w:val="24"/>
          <w:szCs w:val="24"/>
          <w:lang w:eastAsia="en-GB"/>
        </w:rPr>
        <w:t>) в нормативном и ненормативном вариантах. Слова исходно в разной степени социально маркированы. Оценочные данные получены в ассоциативном эксперименте; информанты трех поколений, 199 чел</w:t>
      </w:r>
      <w:r>
        <w:rPr>
          <w:rFonts w:ascii="Times New Roman" w:hAnsi="Times New Roman"/>
          <w:color w:val="000000"/>
          <w:sz w:val="24"/>
          <w:szCs w:val="24"/>
          <w:lang w:eastAsia="en-GB"/>
        </w:rPr>
        <w:t>овек</w:t>
      </w:r>
      <w:r w:rsidRPr="00AE4384">
        <w:rPr>
          <w:rFonts w:ascii="Times New Roman" w:hAnsi="Times New Roman"/>
          <w:color w:val="000000"/>
          <w:sz w:val="24"/>
          <w:szCs w:val="24"/>
          <w:lang w:eastAsia="en-GB"/>
        </w:rPr>
        <w:t xml:space="preserve">. Регион — </w:t>
      </w:r>
      <w:r>
        <w:rPr>
          <w:rFonts w:ascii="Times New Roman" w:hAnsi="Times New Roman"/>
          <w:color w:val="000000"/>
          <w:sz w:val="24"/>
          <w:szCs w:val="24"/>
          <w:lang w:eastAsia="en-GB"/>
        </w:rPr>
        <w:t>Санкт-Петербург</w:t>
      </w:r>
      <w:r w:rsidRPr="00AE4384">
        <w:rPr>
          <w:rFonts w:ascii="Times New Roman" w:hAnsi="Times New Roman"/>
          <w:color w:val="000000"/>
          <w:sz w:val="24"/>
          <w:szCs w:val="24"/>
          <w:lang w:eastAsia="en-GB"/>
        </w:rPr>
        <w:t>, Москва.</w:t>
      </w:r>
    </w:p>
    <w:p w:rsidR="009C07CD" w:rsidRPr="00AE4384" w:rsidRDefault="009C07CD" w:rsidP="009C07CD">
      <w:pPr>
        <w:spacing w:after="0" w:line="360" w:lineRule="auto"/>
        <w:ind w:firstLine="709"/>
        <w:rPr>
          <w:rFonts w:ascii="Times New Roman" w:hAnsi="Times New Roman"/>
          <w:color w:val="000000"/>
          <w:sz w:val="24"/>
          <w:szCs w:val="24"/>
          <w:lang w:eastAsia="en-GB"/>
        </w:rPr>
      </w:pPr>
      <w:r w:rsidRPr="00AE4384">
        <w:rPr>
          <w:rFonts w:ascii="Times New Roman" w:hAnsi="Times New Roman"/>
          <w:color w:val="000000"/>
          <w:sz w:val="24"/>
          <w:szCs w:val="24"/>
          <w:lang w:eastAsia="en-GB"/>
        </w:rPr>
        <w:t>Результаты сопоставления поколенческих предпочтений по степени приемлемости для информантов одного либо другого варианта слова, или приемлемости обоих (иногда трех) вариантов выявили резкие изменения от поколения к поколению, причем направление изменений для одних слов идет в сторону ослабления восприятия социальной маркированности их акцентных вариантов, для других — усиления, для третьих, смены знака оценки. Напр</w:t>
      </w:r>
      <w:r>
        <w:rPr>
          <w:rFonts w:ascii="Times New Roman" w:hAnsi="Times New Roman"/>
          <w:color w:val="000000"/>
          <w:sz w:val="24"/>
          <w:szCs w:val="24"/>
          <w:lang w:eastAsia="en-GB"/>
        </w:rPr>
        <w:t>имер</w:t>
      </w:r>
      <w:r w:rsidRPr="00AE4384">
        <w:rPr>
          <w:rFonts w:ascii="Times New Roman" w:hAnsi="Times New Roman"/>
          <w:color w:val="000000"/>
          <w:sz w:val="24"/>
          <w:szCs w:val="24"/>
          <w:lang w:eastAsia="en-GB"/>
        </w:rPr>
        <w:t>, для старшего поколения — шрифтЫ, бухгалтерА, и даже средствА, с оценкой профессиональное или просторечное имеют некоторый статус, частично приемлемы, хотя и не нормативны, в то время как для среднего и младшего поколений эти слова совершенно неприемлемы, а признанные словарями равноправные или допустимые варианты слов договора и бухгалтера средним поколением не признаются, а младшим — с сомнением. Вместе с тем шрИфты и тОрты — странные, неудобные формы для младшего поколения, а коды</w:t>
      </w:r>
      <w:r>
        <w:rPr>
          <w:rFonts w:ascii="Times New Roman" w:hAnsi="Times New Roman"/>
          <w:color w:val="000000"/>
          <w:sz w:val="24"/>
          <w:szCs w:val="24"/>
          <w:lang w:eastAsia="en-GB"/>
        </w:rPr>
        <w:t>/кода</w:t>
      </w:r>
      <w:r w:rsidRPr="00AE4384">
        <w:rPr>
          <w:rFonts w:ascii="Times New Roman" w:hAnsi="Times New Roman"/>
          <w:color w:val="000000"/>
          <w:sz w:val="24"/>
          <w:szCs w:val="24"/>
          <w:lang w:eastAsia="en-GB"/>
        </w:rPr>
        <w:t xml:space="preserve"> и кремы</w:t>
      </w:r>
      <w:r>
        <w:rPr>
          <w:rFonts w:ascii="Times New Roman" w:hAnsi="Times New Roman"/>
          <w:color w:val="000000"/>
          <w:sz w:val="24"/>
          <w:szCs w:val="24"/>
          <w:lang w:eastAsia="en-GB"/>
        </w:rPr>
        <w:t>/крема</w:t>
      </w:r>
      <w:r w:rsidRPr="00AE4384">
        <w:rPr>
          <w:rFonts w:ascii="Times New Roman" w:hAnsi="Times New Roman"/>
          <w:color w:val="000000"/>
          <w:sz w:val="24"/>
          <w:szCs w:val="24"/>
          <w:lang w:eastAsia="en-GB"/>
        </w:rPr>
        <w:t xml:space="preserve"> «не существуют» для старшего.</w:t>
      </w:r>
    </w:p>
    <w:p w:rsidR="009C07CD" w:rsidRPr="00AE4384" w:rsidRDefault="009C07CD" w:rsidP="009C07CD">
      <w:pPr>
        <w:spacing w:after="0" w:line="360" w:lineRule="auto"/>
        <w:ind w:firstLine="709"/>
        <w:rPr>
          <w:rFonts w:ascii="Times New Roman" w:hAnsi="Times New Roman"/>
          <w:color w:val="000000"/>
          <w:sz w:val="24"/>
          <w:szCs w:val="24"/>
          <w:lang w:eastAsia="en-GB"/>
        </w:rPr>
      </w:pPr>
      <w:r w:rsidRPr="00AE4384">
        <w:rPr>
          <w:rFonts w:ascii="Times New Roman" w:hAnsi="Times New Roman"/>
          <w:color w:val="000000"/>
          <w:sz w:val="24"/>
          <w:szCs w:val="24"/>
          <w:lang w:eastAsia="en-GB"/>
        </w:rPr>
        <w:t>Налицо вполне выраженное «несогласие» поколений в том, какие акцентные варианты приемлемы, а какие нет. Согласно социолингвистической модели языкового изменения этот факт свидетельствует о быстротекущей фазе языкового изменения по сравнению со стабильными периодами в жизни речевой общности, когда наблюдается консенсус внутри сообщества об отношении к социально значимым вариантам языковых единиц.</w:t>
      </w:r>
    </w:p>
    <w:p w:rsidR="009C07CD" w:rsidRDefault="009C07CD" w:rsidP="009C07CD">
      <w:pPr>
        <w:spacing w:after="0" w:line="360" w:lineRule="auto"/>
        <w:ind w:firstLine="709"/>
        <w:rPr>
          <w:rFonts w:ascii="Times New Roman" w:hAnsi="Times New Roman"/>
          <w:color w:val="000000"/>
          <w:sz w:val="24"/>
          <w:szCs w:val="24"/>
        </w:rPr>
      </w:pPr>
    </w:p>
    <w:p w:rsidR="009C07CD" w:rsidRPr="00863580" w:rsidRDefault="009C07CD" w:rsidP="009C07CD">
      <w:pPr>
        <w:spacing w:after="0" w:line="360" w:lineRule="auto"/>
        <w:ind w:firstLine="709"/>
        <w:rPr>
          <w:rFonts w:ascii="Times New Roman" w:hAnsi="Times New Roman"/>
          <w:i/>
          <w:color w:val="000000"/>
          <w:sz w:val="24"/>
          <w:szCs w:val="24"/>
        </w:rPr>
      </w:pPr>
      <w:r w:rsidRPr="00863580">
        <w:rPr>
          <w:rFonts w:ascii="Times New Roman" w:hAnsi="Times New Roman"/>
          <w:i/>
          <w:color w:val="000000"/>
          <w:sz w:val="24"/>
          <w:szCs w:val="24"/>
        </w:rPr>
        <w:t>Литература</w:t>
      </w:r>
    </w:p>
    <w:p w:rsidR="009C07CD" w:rsidRPr="00863580" w:rsidRDefault="009C07CD" w:rsidP="009C07CD">
      <w:pPr>
        <w:spacing w:after="0" w:line="360" w:lineRule="auto"/>
        <w:ind w:firstLine="709"/>
        <w:rPr>
          <w:rFonts w:ascii="Times New Roman" w:hAnsi="Times New Roman"/>
          <w:color w:val="000000"/>
          <w:sz w:val="24"/>
          <w:szCs w:val="24"/>
          <w:lang w:eastAsia="en-GB"/>
        </w:rPr>
      </w:pPr>
      <w:r w:rsidRPr="00863580">
        <w:rPr>
          <w:rFonts w:ascii="Times New Roman" w:hAnsi="Times New Roman"/>
          <w:i/>
          <w:color w:val="000000"/>
          <w:sz w:val="24"/>
          <w:szCs w:val="24"/>
          <w:lang w:eastAsia="en-GB"/>
        </w:rPr>
        <w:t>Лабов У.</w:t>
      </w:r>
      <w:r w:rsidRPr="00AE4384">
        <w:rPr>
          <w:rFonts w:ascii="Times New Roman" w:hAnsi="Times New Roman"/>
          <w:color w:val="000000"/>
          <w:sz w:val="24"/>
          <w:szCs w:val="24"/>
          <w:lang w:eastAsia="en-GB"/>
        </w:rPr>
        <w:t xml:space="preserve"> О механизме языковых изменений // Новое в лингвистике</w:t>
      </w:r>
      <w:r>
        <w:rPr>
          <w:rFonts w:ascii="Times New Roman" w:hAnsi="Times New Roman"/>
          <w:color w:val="000000"/>
          <w:sz w:val="24"/>
          <w:szCs w:val="24"/>
          <w:lang w:eastAsia="en-GB"/>
        </w:rPr>
        <w:t>. В</w:t>
      </w:r>
      <w:r w:rsidRPr="00AE4384">
        <w:rPr>
          <w:rFonts w:ascii="Times New Roman" w:hAnsi="Times New Roman"/>
          <w:color w:val="000000"/>
          <w:sz w:val="24"/>
          <w:szCs w:val="24"/>
          <w:lang w:eastAsia="en-GB"/>
        </w:rPr>
        <w:t>ып. 7</w:t>
      </w:r>
      <w:r>
        <w:rPr>
          <w:rFonts w:ascii="Times New Roman" w:hAnsi="Times New Roman"/>
          <w:color w:val="000000"/>
          <w:sz w:val="24"/>
          <w:szCs w:val="24"/>
          <w:lang w:eastAsia="en-GB"/>
        </w:rPr>
        <w:t>:</w:t>
      </w:r>
      <w:r w:rsidRPr="00AE4384">
        <w:rPr>
          <w:rFonts w:ascii="Times New Roman" w:hAnsi="Times New Roman"/>
          <w:color w:val="000000"/>
          <w:sz w:val="24"/>
          <w:szCs w:val="24"/>
          <w:lang w:eastAsia="en-GB"/>
        </w:rPr>
        <w:t xml:space="preserve"> Социолингвистика. М</w:t>
      </w:r>
      <w:r w:rsidRPr="00863580">
        <w:rPr>
          <w:rFonts w:ascii="Times New Roman" w:hAnsi="Times New Roman"/>
          <w:color w:val="000000"/>
          <w:sz w:val="24"/>
          <w:szCs w:val="24"/>
          <w:lang w:eastAsia="en-GB"/>
        </w:rPr>
        <w:t xml:space="preserve">: </w:t>
      </w:r>
      <w:r w:rsidRPr="00AE4384">
        <w:rPr>
          <w:rFonts w:ascii="Times New Roman" w:hAnsi="Times New Roman"/>
          <w:color w:val="000000"/>
          <w:sz w:val="24"/>
          <w:szCs w:val="24"/>
          <w:lang w:eastAsia="en-GB"/>
        </w:rPr>
        <w:t>Прогресс</w:t>
      </w:r>
      <w:r w:rsidRPr="00863580">
        <w:rPr>
          <w:rFonts w:ascii="Times New Roman" w:hAnsi="Times New Roman"/>
          <w:color w:val="000000"/>
          <w:sz w:val="24"/>
          <w:szCs w:val="24"/>
          <w:lang w:eastAsia="en-GB"/>
        </w:rPr>
        <w:t>, 1975</w:t>
      </w:r>
      <w:r>
        <w:rPr>
          <w:rFonts w:ascii="Times New Roman" w:hAnsi="Times New Roman"/>
          <w:color w:val="000000"/>
          <w:sz w:val="24"/>
          <w:szCs w:val="24"/>
          <w:lang w:eastAsia="en-GB"/>
        </w:rPr>
        <w:t>.</w:t>
      </w:r>
    </w:p>
    <w:p w:rsidR="009C07CD" w:rsidRPr="00863580" w:rsidRDefault="009C07CD" w:rsidP="009C07CD">
      <w:pPr>
        <w:spacing w:after="0" w:line="360" w:lineRule="auto"/>
        <w:ind w:firstLine="709"/>
        <w:rPr>
          <w:rFonts w:ascii="Times New Roman" w:hAnsi="Times New Roman"/>
          <w:color w:val="000000"/>
          <w:sz w:val="24"/>
          <w:szCs w:val="24"/>
        </w:rPr>
      </w:pPr>
    </w:p>
    <w:p w:rsidR="009C07CD" w:rsidRPr="00863580" w:rsidRDefault="009C07CD" w:rsidP="009C07CD">
      <w:pPr>
        <w:spacing w:after="0" w:line="360" w:lineRule="auto"/>
        <w:ind w:firstLine="709"/>
        <w:rPr>
          <w:rFonts w:ascii="Times New Roman" w:hAnsi="Times New Roman"/>
          <w:b/>
          <w:color w:val="000000"/>
          <w:sz w:val="24"/>
          <w:szCs w:val="24"/>
          <w:lang w:val="es-ES"/>
        </w:rPr>
      </w:pPr>
      <w:r w:rsidRPr="00863580">
        <w:rPr>
          <w:rFonts w:ascii="Times New Roman" w:hAnsi="Times New Roman"/>
          <w:b/>
          <w:color w:val="000000"/>
          <w:sz w:val="24"/>
          <w:szCs w:val="24"/>
          <w:lang w:val="es-ES" w:eastAsia="en-GB"/>
        </w:rPr>
        <w:t>V</w:t>
      </w:r>
      <w:r w:rsidRPr="00863580">
        <w:rPr>
          <w:rFonts w:ascii="Times New Roman" w:hAnsi="Times New Roman"/>
          <w:b/>
          <w:color w:val="000000"/>
          <w:sz w:val="24"/>
          <w:szCs w:val="24"/>
          <w:lang w:val="en-US" w:eastAsia="en-GB"/>
        </w:rPr>
        <w:t>. B.</w:t>
      </w:r>
      <w:r w:rsidRPr="00863580">
        <w:rPr>
          <w:rFonts w:ascii="Times New Roman" w:hAnsi="Times New Roman"/>
          <w:b/>
          <w:color w:val="000000"/>
          <w:sz w:val="24"/>
          <w:szCs w:val="24"/>
          <w:lang w:val="es-ES" w:eastAsia="en-GB"/>
        </w:rPr>
        <w:t xml:space="preserve"> Gulida </w:t>
      </w:r>
    </w:p>
    <w:p w:rsidR="009C07CD" w:rsidRPr="00AE4384" w:rsidRDefault="009C07CD" w:rsidP="009C07CD">
      <w:pPr>
        <w:spacing w:after="0" w:line="360" w:lineRule="auto"/>
        <w:ind w:firstLine="709"/>
        <w:rPr>
          <w:rFonts w:ascii="Times New Roman" w:hAnsi="Times New Roman"/>
          <w:color w:val="000000"/>
          <w:sz w:val="24"/>
          <w:szCs w:val="24"/>
          <w:lang w:val="en-US" w:eastAsia="en-GB"/>
        </w:rPr>
      </w:pPr>
      <w:r w:rsidRPr="00863580">
        <w:rPr>
          <w:rFonts w:ascii="Times New Roman" w:hAnsi="Times New Roman"/>
          <w:b/>
          <w:color w:val="000000"/>
          <w:sz w:val="24"/>
          <w:szCs w:val="24"/>
          <w:lang w:val="en-US" w:eastAsia="en-GB"/>
        </w:rPr>
        <w:t>Language attitudes as a subjective factor of language change: shifts in the social meaning of competing variables</w:t>
      </w:r>
    </w:p>
    <w:p w:rsidR="009C07CD" w:rsidRPr="00AE4384" w:rsidRDefault="009C07CD" w:rsidP="009C07CD">
      <w:pPr>
        <w:spacing w:after="0" w:line="360" w:lineRule="auto"/>
        <w:ind w:firstLine="709"/>
        <w:rPr>
          <w:rFonts w:ascii="Times New Roman" w:hAnsi="Times New Roman"/>
          <w:color w:val="000000"/>
          <w:sz w:val="24"/>
          <w:szCs w:val="24"/>
          <w:lang w:val="en-US" w:eastAsia="en-GB"/>
        </w:rPr>
      </w:pPr>
      <w:bookmarkStart w:id="0" w:name="address"/>
    </w:p>
    <w:bookmarkEnd w:id="0"/>
    <w:p w:rsidR="009C07CD" w:rsidRPr="00AE4384" w:rsidRDefault="009C07CD" w:rsidP="009C07CD">
      <w:pPr>
        <w:spacing w:after="0" w:line="360" w:lineRule="auto"/>
        <w:ind w:firstLine="709"/>
        <w:rPr>
          <w:rFonts w:ascii="Times New Roman" w:hAnsi="Times New Roman"/>
          <w:color w:val="000000"/>
          <w:sz w:val="24"/>
          <w:szCs w:val="24"/>
          <w:lang w:val="en-US" w:eastAsia="en-GB"/>
        </w:rPr>
      </w:pPr>
      <w:r w:rsidRPr="00AE4384">
        <w:rPr>
          <w:rFonts w:ascii="Times New Roman" w:hAnsi="Times New Roman"/>
          <w:color w:val="000000"/>
          <w:sz w:val="24"/>
          <w:szCs w:val="24"/>
          <w:lang w:val="en-US" w:eastAsia="en-GB"/>
        </w:rPr>
        <w:t>The present study deals with some Russian nominative accentual paradigms currently involved in language change. The issue is to bring to light the subjective evaluations by members of the community of the shifts in the social meaning of variables undergoing change. Apart from additional data on the progress of change the information on language attitudes has prognostic value since it is (presumably) connected to individual speech behaviour.</w:t>
      </w:r>
    </w:p>
    <w:p w:rsidR="009C07CD" w:rsidRPr="00AE4384" w:rsidRDefault="009C07CD" w:rsidP="009C07CD">
      <w:pPr>
        <w:pStyle w:val="western"/>
        <w:spacing w:before="0" w:beforeAutospacing="0" w:after="0" w:afterAutospacing="0" w:line="360" w:lineRule="auto"/>
        <w:ind w:firstLine="709"/>
        <w:rPr>
          <w:caps/>
          <w:color w:val="000000"/>
          <w:lang w:val="en-US"/>
        </w:rPr>
      </w:pPr>
    </w:p>
    <w:p w:rsidR="009C07CD" w:rsidRPr="00AE4384" w:rsidRDefault="009C07CD" w:rsidP="009C07CD">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Е. В. Ерофеева, д</w:t>
      </w:r>
      <w:r>
        <w:rPr>
          <w:rFonts w:ascii="Times New Roman" w:hAnsi="Times New Roman"/>
          <w:b/>
          <w:color w:val="000000"/>
          <w:sz w:val="24"/>
          <w:szCs w:val="24"/>
        </w:rPr>
        <w:t>-р</w:t>
      </w:r>
      <w:r w:rsidRPr="00AE4384">
        <w:rPr>
          <w:rFonts w:ascii="Times New Roman" w:hAnsi="Times New Roman"/>
          <w:b/>
          <w:color w:val="000000"/>
          <w:sz w:val="24"/>
          <w:szCs w:val="24"/>
        </w:rPr>
        <w:t xml:space="preserve"> филол. н</w:t>
      </w:r>
      <w:r>
        <w:rPr>
          <w:rFonts w:ascii="Times New Roman" w:hAnsi="Times New Roman"/>
          <w:b/>
          <w:color w:val="000000"/>
          <w:sz w:val="24"/>
          <w:szCs w:val="24"/>
        </w:rPr>
        <w:t>аук</w:t>
      </w:r>
      <w:r w:rsidRPr="00AE4384">
        <w:rPr>
          <w:rFonts w:ascii="Times New Roman" w:hAnsi="Times New Roman"/>
          <w:b/>
          <w:color w:val="000000"/>
          <w:sz w:val="24"/>
          <w:szCs w:val="24"/>
        </w:rPr>
        <w:t>,</w:t>
      </w:r>
    </w:p>
    <w:p w:rsidR="009C07CD" w:rsidRPr="00AE4384" w:rsidRDefault="009C07CD" w:rsidP="009C07CD">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Пермский государственный национальный</w:t>
      </w:r>
      <w:r>
        <w:rPr>
          <w:rFonts w:ascii="Times New Roman" w:hAnsi="Times New Roman"/>
          <w:b/>
          <w:color w:val="000000"/>
          <w:sz w:val="24"/>
          <w:szCs w:val="24"/>
        </w:rPr>
        <w:t xml:space="preserve"> </w:t>
      </w:r>
      <w:r w:rsidRPr="00AE4384">
        <w:rPr>
          <w:rFonts w:ascii="Times New Roman" w:hAnsi="Times New Roman"/>
          <w:b/>
          <w:color w:val="000000"/>
          <w:sz w:val="24"/>
          <w:szCs w:val="24"/>
        </w:rPr>
        <w:t>исследовательский университет (Россия)</w:t>
      </w:r>
    </w:p>
    <w:p w:rsidR="009C07CD" w:rsidRPr="00AE4384" w:rsidRDefault="009C07CD" w:rsidP="009C07CD">
      <w:pPr>
        <w:spacing w:after="0" w:line="360" w:lineRule="auto"/>
        <w:ind w:firstLine="709"/>
        <w:rPr>
          <w:rFonts w:ascii="Times New Roman" w:hAnsi="Times New Roman"/>
          <w:b/>
          <w:color w:val="000000"/>
          <w:sz w:val="24"/>
          <w:szCs w:val="24"/>
        </w:rPr>
      </w:pPr>
    </w:p>
    <w:p w:rsidR="009C07CD" w:rsidRPr="00AE4384" w:rsidRDefault="009C07CD" w:rsidP="009C07CD">
      <w:pPr>
        <w:spacing w:after="0" w:line="360" w:lineRule="auto"/>
        <w:ind w:firstLine="709"/>
        <w:rPr>
          <w:rFonts w:ascii="Times New Roman" w:hAnsi="Times New Roman"/>
          <w:b/>
          <w:bCs/>
          <w:caps/>
          <w:color w:val="000000"/>
          <w:sz w:val="24"/>
          <w:szCs w:val="24"/>
        </w:rPr>
      </w:pPr>
      <w:r w:rsidRPr="00AE4384">
        <w:rPr>
          <w:rFonts w:ascii="Times New Roman" w:hAnsi="Times New Roman"/>
          <w:b/>
          <w:bCs/>
          <w:color w:val="000000"/>
          <w:sz w:val="24"/>
          <w:szCs w:val="24"/>
        </w:rPr>
        <w:t>Вариативность ассоциативного поля слова</w:t>
      </w:r>
      <w:r>
        <w:rPr>
          <w:rFonts w:ascii="Times New Roman" w:hAnsi="Times New Roman"/>
          <w:b/>
          <w:bCs/>
          <w:color w:val="000000"/>
          <w:sz w:val="24"/>
          <w:szCs w:val="24"/>
        </w:rPr>
        <w:t xml:space="preserve"> </w:t>
      </w:r>
      <w:r w:rsidRPr="00AE4384">
        <w:rPr>
          <w:rFonts w:ascii="Times New Roman" w:hAnsi="Times New Roman"/>
          <w:b/>
          <w:bCs/>
          <w:color w:val="000000"/>
          <w:sz w:val="24"/>
          <w:szCs w:val="24"/>
        </w:rPr>
        <w:t>в зависимости от социальной группы информантов</w:t>
      </w:r>
      <w:r w:rsidRPr="00AE4384">
        <w:rPr>
          <w:rFonts w:ascii="Times New Roman" w:hAnsi="Times New Roman"/>
          <w:b/>
          <w:color w:val="000000"/>
          <w:sz w:val="24"/>
          <w:szCs w:val="24"/>
          <w:vertAlign w:val="superscript"/>
        </w:rPr>
        <w:footnoteReference w:id="1"/>
      </w: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Во многих работах по исследованию ассоциативных полей, показано, что структура ассоциативного поля слова вариативна и перестраивается в зависимости от формы проведения эксперимента, пола, возраста профессии и др. [Гольдин, 2006; Доценко, 1999; Сдобнова, 2006 и др.]. Однако проблема социальной вариативности ассоциативного поля исследована недостаточно. В данной работе вариативность ассоциативного поля исследуется не в зависимости от отдельных социальных факторов, а в зависимости от социальной группы. Рассматриваются конкретные социальные группы, обладающие определенной устойчивостью и характеризующиеся определенным сочетанием факторов каждая: студенты-филологи, студенты технических специальностей, рабочие, военные и пенсионеры (всего 175 человек по 35 в каждой группе).</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Стимульным материалом послужили 74 слова, каждое из которых обладало высокой степенью актуальности хотя бы для одной из названных групп, при этом большинство слов являлись многозначными. Эксперимент проводился в форме свободного ассоциативного эксперимента в письменной форме. Всего в результате было получено и проанализировано 5550 реакций информантов.</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Анализ полученных результатов показал, что структуры ассоциативных полей, а следовательно, и семантические структуры исследованных слов в ментальном лексиконе носителей разных социальных групп значительно различаются. Эта разница во многих случаях затрагивает даже ядро ассоциативного поля слова (например: </w:t>
      </w:r>
      <w:r w:rsidRPr="00AE4384">
        <w:rPr>
          <w:rFonts w:ascii="Times New Roman" w:hAnsi="Times New Roman"/>
          <w:i/>
          <w:color w:val="000000"/>
          <w:sz w:val="24"/>
          <w:szCs w:val="24"/>
        </w:rPr>
        <w:t>ОТДЕЛ</w:t>
      </w:r>
      <w:r w:rsidRPr="00AE4384">
        <w:rPr>
          <w:rFonts w:ascii="Times New Roman" w:hAnsi="Times New Roman"/>
          <w:color w:val="000000"/>
          <w:sz w:val="24"/>
          <w:szCs w:val="24"/>
        </w:rPr>
        <w:t xml:space="preserve"> — филол.: </w:t>
      </w:r>
      <w:r w:rsidRPr="00AE4384">
        <w:rPr>
          <w:rFonts w:ascii="Times New Roman" w:hAnsi="Times New Roman"/>
          <w:i/>
          <w:color w:val="000000"/>
          <w:sz w:val="24"/>
          <w:szCs w:val="24"/>
        </w:rPr>
        <w:t>периодики</w:t>
      </w:r>
      <w:r w:rsidRPr="00AE4384">
        <w:rPr>
          <w:rFonts w:ascii="Times New Roman" w:hAnsi="Times New Roman"/>
          <w:color w:val="000000"/>
          <w:sz w:val="24"/>
          <w:szCs w:val="24"/>
        </w:rPr>
        <w:t xml:space="preserve">; техн.: </w:t>
      </w:r>
      <w:r w:rsidRPr="00AE4384">
        <w:rPr>
          <w:rFonts w:ascii="Times New Roman" w:hAnsi="Times New Roman"/>
          <w:i/>
          <w:color w:val="000000"/>
          <w:sz w:val="24"/>
          <w:szCs w:val="24"/>
        </w:rPr>
        <w:t>милиция</w:t>
      </w:r>
      <w:r w:rsidRPr="00AE4384">
        <w:rPr>
          <w:rFonts w:ascii="Times New Roman" w:hAnsi="Times New Roman"/>
          <w:color w:val="000000"/>
          <w:sz w:val="24"/>
          <w:szCs w:val="24"/>
        </w:rPr>
        <w:t xml:space="preserve">; воен.: </w:t>
      </w:r>
      <w:r w:rsidRPr="00AE4384">
        <w:rPr>
          <w:rFonts w:ascii="Times New Roman" w:hAnsi="Times New Roman"/>
          <w:i/>
          <w:color w:val="000000"/>
          <w:sz w:val="24"/>
          <w:szCs w:val="24"/>
        </w:rPr>
        <w:t>технический</w:t>
      </w:r>
      <w:r w:rsidRPr="00AE4384">
        <w:rPr>
          <w:rFonts w:ascii="Times New Roman" w:hAnsi="Times New Roman"/>
          <w:color w:val="000000"/>
          <w:sz w:val="24"/>
          <w:szCs w:val="24"/>
        </w:rPr>
        <w:t xml:space="preserve">; раб.: </w:t>
      </w:r>
      <w:r w:rsidRPr="00AE4384">
        <w:rPr>
          <w:rFonts w:ascii="Times New Roman" w:hAnsi="Times New Roman"/>
          <w:i/>
          <w:color w:val="000000"/>
          <w:sz w:val="24"/>
          <w:szCs w:val="24"/>
        </w:rPr>
        <w:t>кадров</w:t>
      </w:r>
      <w:r w:rsidRPr="00AE4384">
        <w:rPr>
          <w:rFonts w:ascii="Times New Roman" w:hAnsi="Times New Roman"/>
          <w:color w:val="000000"/>
          <w:sz w:val="24"/>
          <w:szCs w:val="24"/>
        </w:rPr>
        <w:t xml:space="preserve">; пенс.: </w:t>
      </w:r>
      <w:r w:rsidRPr="00AE4384">
        <w:rPr>
          <w:rFonts w:ascii="Times New Roman" w:hAnsi="Times New Roman"/>
          <w:i/>
          <w:color w:val="000000"/>
          <w:sz w:val="24"/>
          <w:szCs w:val="24"/>
        </w:rPr>
        <w:t>продуктовый</w:t>
      </w:r>
      <w:r w:rsidRPr="00AE4384">
        <w:rPr>
          <w:rFonts w:ascii="Times New Roman" w:hAnsi="Times New Roman"/>
          <w:color w:val="000000"/>
          <w:sz w:val="24"/>
          <w:szCs w:val="24"/>
        </w:rPr>
        <w:t>). Ассоциативные поля различаются также по плотности (наибольшую однородность реакций показывают военные, наименьшую — филологи), лексическому наполнению (рабочие и военные часто реагируют аббревиатурами, отрицательно окрашенными словами) и т. п.</w:t>
      </w: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AE4384" w:rsidRDefault="009C07CD" w:rsidP="009C07CD">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9C07CD" w:rsidRPr="00AE4384" w:rsidRDefault="009C07CD" w:rsidP="009C07CD">
      <w:pPr>
        <w:spacing w:after="0" w:line="360" w:lineRule="auto"/>
        <w:ind w:firstLine="709"/>
        <w:rPr>
          <w:rFonts w:ascii="Times New Roman" w:hAnsi="Times New Roman"/>
          <w:color w:val="000000"/>
          <w:sz w:val="24"/>
          <w:szCs w:val="24"/>
        </w:rPr>
      </w:pPr>
      <w:r w:rsidRPr="00863580">
        <w:rPr>
          <w:rFonts w:ascii="Times New Roman" w:hAnsi="Times New Roman"/>
          <w:i/>
          <w:color w:val="000000"/>
          <w:sz w:val="24"/>
          <w:szCs w:val="24"/>
        </w:rPr>
        <w:t>Гольдин В. Е.</w:t>
      </w:r>
      <w:r w:rsidRPr="00AE4384">
        <w:rPr>
          <w:rFonts w:ascii="Times New Roman" w:hAnsi="Times New Roman"/>
          <w:color w:val="000000"/>
          <w:sz w:val="24"/>
          <w:szCs w:val="24"/>
        </w:rPr>
        <w:t xml:space="preserve"> Лексическое значение и зоны референции (к проблеме соотносительности данных толковых и ассоциативных словарей) // Проблемы лексической семантики / Ин-т рус. яз. РАН. М., 2010. С. 45—48.</w:t>
      </w:r>
    </w:p>
    <w:p w:rsidR="009C07CD" w:rsidRPr="00AE4384" w:rsidRDefault="009C07CD" w:rsidP="009C07CD">
      <w:pPr>
        <w:spacing w:after="0" w:line="360" w:lineRule="auto"/>
        <w:ind w:firstLine="709"/>
        <w:rPr>
          <w:rFonts w:ascii="Times New Roman" w:hAnsi="Times New Roman"/>
          <w:color w:val="000000"/>
          <w:sz w:val="24"/>
          <w:szCs w:val="24"/>
        </w:rPr>
      </w:pPr>
      <w:r w:rsidRPr="00863580">
        <w:rPr>
          <w:rFonts w:ascii="Times New Roman" w:hAnsi="Times New Roman"/>
          <w:i/>
          <w:color w:val="000000"/>
          <w:sz w:val="24"/>
          <w:szCs w:val="24"/>
        </w:rPr>
        <w:t>Доценко Т. И.</w:t>
      </w:r>
      <w:r w:rsidRPr="00AE4384">
        <w:rPr>
          <w:rFonts w:ascii="Times New Roman" w:hAnsi="Times New Roman"/>
          <w:color w:val="000000"/>
          <w:sz w:val="24"/>
          <w:szCs w:val="24"/>
        </w:rPr>
        <w:t xml:space="preserve"> Влияние экспериментальной ситуации на ассоциативное поле младшего школьника // Проблемы детской речи — 1999 / РГПУ им. А. И. Герцена. СПб., 1999. С. 61—62.</w:t>
      </w:r>
    </w:p>
    <w:p w:rsidR="009C07CD" w:rsidRPr="00AE4384" w:rsidRDefault="009C07CD" w:rsidP="009C07CD">
      <w:pPr>
        <w:spacing w:after="0" w:line="360" w:lineRule="auto"/>
        <w:ind w:firstLine="709"/>
        <w:rPr>
          <w:rFonts w:ascii="Times New Roman" w:hAnsi="Times New Roman"/>
          <w:color w:val="000000"/>
          <w:sz w:val="24"/>
          <w:szCs w:val="24"/>
          <w:lang w:val="en-US"/>
        </w:rPr>
      </w:pPr>
      <w:r w:rsidRPr="00863580">
        <w:rPr>
          <w:rFonts w:ascii="Times New Roman" w:hAnsi="Times New Roman"/>
          <w:i/>
          <w:color w:val="000000"/>
          <w:sz w:val="24"/>
          <w:szCs w:val="24"/>
        </w:rPr>
        <w:t>Сдобнова А. П.</w:t>
      </w:r>
      <w:r w:rsidRPr="00AE4384">
        <w:rPr>
          <w:rFonts w:ascii="Times New Roman" w:hAnsi="Times New Roman"/>
          <w:color w:val="000000"/>
          <w:sz w:val="24"/>
          <w:szCs w:val="24"/>
        </w:rPr>
        <w:t xml:space="preserve"> Варьирование лингво-концептуальных норм (по данным ассоциативных словарей) // Русский язык сегодня — 4 / </w:t>
      </w:r>
      <w:r>
        <w:rPr>
          <w:rFonts w:ascii="Times New Roman" w:hAnsi="Times New Roman"/>
          <w:color w:val="000000"/>
          <w:sz w:val="24"/>
          <w:szCs w:val="24"/>
        </w:rPr>
        <w:t>О</w:t>
      </w:r>
      <w:r w:rsidRPr="00AE4384">
        <w:rPr>
          <w:rFonts w:ascii="Times New Roman" w:hAnsi="Times New Roman"/>
          <w:color w:val="000000"/>
          <w:sz w:val="24"/>
          <w:szCs w:val="24"/>
        </w:rPr>
        <w:t>тв. ред. Л</w:t>
      </w:r>
      <w:r w:rsidRPr="00AE4384">
        <w:rPr>
          <w:rFonts w:ascii="Times New Roman" w:hAnsi="Times New Roman"/>
          <w:color w:val="000000"/>
          <w:sz w:val="24"/>
          <w:szCs w:val="24"/>
          <w:lang w:val="en-US"/>
        </w:rPr>
        <w:t xml:space="preserve">. </w:t>
      </w:r>
      <w:r w:rsidRPr="00AE4384">
        <w:rPr>
          <w:rFonts w:ascii="Times New Roman" w:hAnsi="Times New Roman"/>
          <w:color w:val="000000"/>
          <w:sz w:val="24"/>
          <w:szCs w:val="24"/>
        </w:rPr>
        <w:t>П</w:t>
      </w:r>
      <w:r w:rsidRPr="00AE4384">
        <w:rPr>
          <w:rFonts w:ascii="Times New Roman" w:hAnsi="Times New Roman"/>
          <w:color w:val="000000"/>
          <w:sz w:val="24"/>
          <w:szCs w:val="24"/>
          <w:lang w:val="en-US"/>
        </w:rPr>
        <w:t xml:space="preserve">. </w:t>
      </w:r>
      <w:r w:rsidRPr="00AE4384">
        <w:rPr>
          <w:rFonts w:ascii="Times New Roman" w:hAnsi="Times New Roman"/>
          <w:color w:val="000000"/>
          <w:sz w:val="24"/>
          <w:szCs w:val="24"/>
        </w:rPr>
        <w:t>Крысин</w:t>
      </w:r>
      <w:r w:rsidRPr="00AE4384">
        <w:rPr>
          <w:rFonts w:ascii="Times New Roman" w:hAnsi="Times New Roman"/>
          <w:color w:val="000000"/>
          <w:sz w:val="24"/>
          <w:szCs w:val="24"/>
          <w:lang w:val="en-US"/>
        </w:rPr>
        <w:t xml:space="preserve">. </w:t>
      </w:r>
      <w:r w:rsidRPr="00AE4384">
        <w:rPr>
          <w:rFonts w:ascii="Times New Roman" w:hAnsi="Times New Roman"/>
          <w:color w:val="000000"/>
          <w:sz w:val="24"/>
          <w:szCs w:val="24"/>
        </w:rPr>
        <w:t>М</w:t>
      </w:r>
      <w:r w:rsidRPr="00AE4384">
        <w:rPr>
          <w:rFonts w:ascii="Times New Roman" w:hAnsi="Times New Roman"/>
          <w:color w:val="000000"/>
          <w:sz w:val="24"/>
          <w:szCs w:val="24"/>
          <w:lang w:val="en-US"/>
        </w:rPr>
        <w:t xml:space="preserve">., 2006. </w:t>
      </w:r>
      <w:r w:rsidRPr="00AE4384">
        <w:rPr>
          <w:rFonts w:ascii="Times New Roman" w:hAnsi="Times New Roman"/>
          <w:color w:val="000000"/>
          <w:sz w:val="24"/>
          <w:szCs w:val="24"/>
        </w:rPr>
        <w:t>С</w:t>
      </w:r>
      <w:r w:rsidRPr="00AE4384">
        <w:rPr>
          <w:rFonts w:ascii="Times New Roman" w:hAnsi="Times New Roman"/>
          <w:color w:val="000000"/>
          <w:sz w:val="24"/>
          <w:szCs w:val="24"/>
          <w:lang w:val="en-US"/>
        </w:rPr>
        <w:t>. 480—489.</w:t>
      </w:r>
    </w:p>
    <w:p w:rsidR="009C07CD" w:rsidRPr="00AE4384" w:rsidRDefault="009C07CD" w:rsidP="009C07CD">
      <w:pPr>
        <w:spacing w:after="0" w:line="360" w:lineRule="auto"/>
        <w:ind w:firstLine="709"/>
        <w:rPr>
          <w:rFonts w:ascii="Times New Roman" w:hAnsi="Times New Roman"/>
          <w:color w:val="000000"/>
          <w:sz w:val="24"/>
          <w:szCs w:val="24"/>
          <w:lang w:val="en-US"/>
        </w:rPr>
      </w:pPr>
    </w:p>
    <w:p w:rsidR="009C07CD" w:rsidRPr="00863580" w:rsidRDefault="009C07CD" w:rsidP="009C07CD">
      <w:pPr>
        <w:spacing w:after="0" w:line="360" w:lineRule="auto"/>
        <w:ind w:firstLine="709"/>
        <w:rPr>
          <w:rFonts w:ascii="Times New Roman" w:hAnsi="Times New Roman"/>
          <w:b/>
          <w:color w:val="000000"/>
          <w:sz w:val="24"/>
          <w:szCs w:val="24"/>
          <w:lang w:val="en-US"/>
        </w:rPr>
      </w:pPr>
      <w:r w:rsidRPr="00863580">
        <w:rPr>
          <w:rFonts w:ascii="Times New Roman" w:hAnsi="Times New Roman"/>
          <w:b/>
          <w:color w:val="000000"/>
          <w:sz w:val="24"/>
          <w:szCs w:val="24"/>
          <w:lang w:val="en-US"/>
        </w:rPr>
        <w:t>E. V. Erofeeva</w:t>
      </w:r>
    </w:p>
    <w:p w:rsidR="009C07CD" w:rsidRPr="00AE4384" w:rsidRDefault="009C07CD" w:rsidP="009C07CD">
      <w:pPr>
        <w:spacing w:after="0" w:line="360" w:lineRule="auto"/>
        <w:ind w:firstLine="709"/>
        <w:rPr>
          <w:rFonts w:ascii="Times New Roman" w:hAnsi="Times New Roman"/>
          <w:b/>
          <w:color w:val="000000"/>
          <w:sz w:val="24"/>
          <w:szCs w:val="24"/>
          <w:lang w:val="en-US"/>
        </w:rPr>
      </w:pPr>
      <w:r w:rsidRPr="00AE4384">
        <w:rPr>
          <w:rFonts w:ascii="Times New Roman" w:hAnsi="Times New Roman"/>
          <w:b/>
          <w:color w:val="000000"/>
          <w:sz w:val="24"/>
          <w:szCs w:val="24"/>
          <w:lang w:val="en-US"/>
        </w:rPr>
        <w:t>Variation of an Associative Field of Word</w:t>
      </w:r>
      <w:r w:rsidRPr="00863580">
        <w:rPr>
          <w:rFonts w:ascii="Times New Roman" w:hAnsi="Times New Roman"/>
          <w:b/>
          <w:color w:val="000000"/>
          <w:sz w:val="24"/>
          <w:szCs w:val="24"/>
          <w:lang w:val="en-US"/>
        </w:rPr>
        <w:t xml:space="preserve"> </w:t>
      </w:r>
      <w:r w:rsidRPr="00AE4384">
        <w:rPr>
          <w:rFonts w:ascii="Times New Roman" w:hAnsi="Times New Roman"/>
          <w:b/>
          <w:color w:val="000000"/>
          <w:sz w:val="24"/>
          <w:szCs w:val="24"/>
          <w:lang w:val="en-US"/>
        </w:rPr>
        <w:t>Depending on the Social Group of Informants</w:t>
      </w:r>
    </w:p>
    <w:p w:rsidR="009C07CD" w:rsidRPr="00AE4384" w:rsidRDefault="009C07CD" w:rsidP="009C07CD">
      <w:pPr>
        <w:spacing w:after="0" w:line="360" w:lineRule="auto"/>
        <w:ind w:firstLine="709"/>
        <w:rPr>
          <w:rFonts w:ascii="Times New Roman" w:hAnsi="Times New Roman"/>
          <w:color w:val="000000"/>
          <w:sz w:val="24"/>
          <w:szCs w:val="24"/>
          <w:lang w:val="en-US"/>
        </w:rPr>
      </w:pPr>
    </w:p>
    <w:p w:rsidR="009C07CD"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lang w:val="en-US"/>
        </w:rPr>
        <w:t>Associative field of words, the experimentally obtained from members of the different social groups, are under consideration. These groups are students of philological and technical departments, workers, soldiers and pensioners. The material of the associative experiment demonstrates that associative field structures and semantic structures of words in mental lexicon are depended on social parameters of group.</w:t>
      </w:r>
    </w:p>
    <w:p w:rsidR="009C07CD" w:rsidRPr="00863580" w:rsidRDefault="009C07CD" w:rsidP="009C07CD">
      <w:pPr>
        <w:spacing w:after="0" w:line="360" w:lineRule="auto"/>
        <w:ind w:firstLine="709"/>
        <w:rPr>
          <w:rFonts w:ascii="Times New Roman" w:hAnsi="Times New Roman"/>
          <w:color w:val="000000"/>
          <w:sz w:val="24"/>
          <w:szCs w:val="24"/>
        </w:rPr>
      </w:pPr>
    </w:p>
    <w:p w:rsidR="009C07CD" w:rsidRPr="00863580" w:rsidRDefault="009C07CD" w:rsidP="009C07CD">
      <w:pPr>
        <w:spacing w:after="0" w:line="360" w:lineRule="auto"/>
        <w:ind w:firstLine="709"/>
        <w:rPr>
          <w:rFonts w:ascii="Times New Roman" w:hAnsi="Times New Roman"/>
          <w:b/>
          <w:bCs/>
          <w:color w:val="000000"/>
          <w:sz w:val="24"/>
          <w:szCs w:val="24"/>
          <w:lang/>
        </w:rPr>
      </w:pPr>
      <w:r w:rsidRPr="00AE4384">
        <w:rPr>
          <w:rFonts w:ascii="Times New Roman" w:hAnsi="Times New Roman"/>
          <w:b/>
          <w:bCs/>
          <w:color w:val="000000"/>
          <w:sz w:val="24"/>
          <w:szCs w:val="24"/>
          <w:lang/>
        </w:rPr>
        <w:t>Е. И. Костанди,</w:t>
      </w:r>
      <w:r>
        <w:rPr>
          <w:rFonts w:ascii="Times New Roman" w:hAnsi="Times New Roman"/>
          <w:b/>
          <w:bCs/>
          <w:color w:val="000000"/>
          <w:sz w:val="24"/>
          <w:szCs w:val="24"/>
          <w:lang/>
        </w:rPr>
        <w:t xml:space="preserve"> </w:t>
      </w:r>
      <w:r w:rsidRPr="00AE4384">
        <w:rPr>
          <w:rFonts w:ascii="Times New Roman" w:hAnsi="Times New Roman"/>
          <w:b/>
          <w:bCs/>
          <w:color w:val="000000"/>
          <w:sz w:val="24"/>
          <w:szCs w:val="24"/>
          <w:lang/>
        </w:rPr>
        <w:t xml:space="preserve">канд. филол. наук, </w:t>
      </w:r>
      <w:r w:rsidRPr="00AE4384">
        <w:rPr>
          <w:rFonts w:ascii="Times New Roman" w:hAnsi="Times New Roman"/>
          <w:b/>
          <w:bCs/>
          <w:color w:val="000000"/>
          <w:sz w:val="24"/>
          <w:szCs w:val="24"/>
          <w:lang w:val="en-US"/>
        </w:rPr>
        <w:t>PhD</w:t>
      </w:r>
      <w:r>
        <w:rPr>
          <w:rFonts w:ascii="Times New Roman" w:hAnsi="Times New Roman"/>
          <w:b/>
          <w:bCs/>
          <w:color w:val="000000"/>
          <w:sz w:val="24"/>
          <w:szCs w:val="24"/>
          <w:lang/>
        </w:rPr>
        <w:t>,</w:t>
      </w:r>
    </w:p>
    <w:p w:rsidR="009C07CD" w:rsidRPr="00AE4384" w:rsidRDefault="009C07CD" w:rsidP="009C07CD">
      <w:pPr>
        <w:spacing w:after="0" w:line="360" w:lineRule="auto"/>
        <w:ind w:firstLine="709"/>
        <w:rPr>
          <w:rFonts w:ascii="Times New Roman" w:hAnsi="Times New Roman"/>
          <w:b/>
          <w:bCs/>
          <w:color w:val="000000"/>
          <w:sz w:val="24"/>
          <w:szCs w:val="24"/>
          <w:lang/>
        </w:rPr>
      </w:pPr>
      <w:r w:rsidRPr="00AE4384">
        <w:rPr>
          <w:rFonts w:ascii="Times New Roman" w:hAnsi="Times New Roman"/>
          <w:b/>
          <w:bCs/>
          <w:color w:val="000000"/>
          <w:sz w:val="24"/>
          <w:szCs w:val="24"/>
          <w:lang/>
        </w:rPr>
        <w:t>Тартуский университет</w:t>
      </w:r>
      <w:r>
        <w:rPr>
          <w:rFonts w:ascii="Times New Roman" w:hAnsi="Times New Roman"/>
          <w:b/>
          <w:bCs/>
          <w:color w:val="000000"/>
          <w:sz w:val="24"/>
          <w:szCs w:val="24"/>
          <w:lang/>
        </w:rPr>
        <w:t xml:space="preserve"> </w:t>
      </w:r>
      <w:r w:rsidRPr="00AE4384">
        <w:rPr>
          <w:rFonts w:ascii="Times New Roman" w:hAnsi="Times New Roman"/>
          <w:b/>
          <w:bCs/>
          <w:color w:val="000000"/>
          <w:sz w:val="24"/>
          <w:szCs w:val="24"/>
          <w:lang/>
        </w:rPr>
        <w:t>(Эстония)</w:t>
      </w:r>
    </w:p>
    <w:p w:rsidR="009C07CD" w:rsidRPr="00AE4384" w:rsidRDefault="009C07CD" w:rsidP="009C07CD">
      <w:pPr>
        <w:spacing w:after="0" w:line="360" w:lineRule="auto"/>
        <w:ind w:firstLine="709"/>
        <w:rPr>
          <w:rFonts w:ascii="Times New Roman" w:hAnsi="Times New Roman"/>
          <w:b/>
          <w:bCs/>
          <w:color w:val="000000"/>
          <w:sz w:val="24"/>
          <w:szCs w:val="24"/>
          <w:lang/>
        </w:rPr>
      </w:pP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b/>
          <w:bCs/>
          <w:color w:val="000000"/>
          <w:sz w:val="24"/>
          <w:szCs w:val="24"/>
          <w:lang/>
        </w:rPr>
        <w:t>Дискурсивные практики в условиях языковых контактов</w:t>
      </w: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AE4384" w:rsidRDefault="009C07CD" w:rsidP="009C07CD">
      <w:pPr>
        <w:spacing w:after="0" w:line="360" w:lineRule="auto"/>
        <w:ind w:firstLine="709"/>
        <w:rPr>
          <w:rFonts w:ascii="Times New Roman" w:hAnsi="Times New Roman"/>
          <w:color w:val="000000"/>
          <w:sz w:val="24"/>
          <w:szCs w:val="24"/>
          <w:shd w:val="clear" w:color="auto" w:fill="FFFFFF"/>
        </w:rPr>
      </w:pPr>
      <w:r w:rsidRPr="00AE4384">
        <w:rPr>
          <w:rFonts w:ascii="Times New Roman" w:hAnsi="Times New Roman"/>
          <w:color w:val="000000"/>
          <w:sz w:val="24"/>
          <w:szCs w:val="24"/>
        </w:rPr>
        <w:t xml:space="preserve">Особенности русского языка в современной Эстонии во многом не только описаны, но и рассматриваются в контексте более общих лингвистических проблем, таких как вариативность языка, нормативность, характер номинации, прагматика. Результатом стал анализ не только очевидных проявлений специфики речи диаспоры (графических, лексических, грамматических), но и таких, которые формируются комплексом средств, что ведет к трансформации речи и коммуникативного поведение в целом или их отдельных «участков». К последним относятся, например, аксиологическая составляющая речи, языковая рефлексия, особенности функционирования некоторых видов текстов и др. Эти аспекты неизбежно требует анализа причин, условий, результатов коммуникации, фоновых знаний ее участников, коммуникативной стратегии и тактики, </w:t>
      </w:r>
      <w:r>
        <w:rPr>
          <w:rFonts w:ascii="Times New Roman" w:hAnsi="Times New Roman"/>
          <w:color w:val="000000"/>
          <w:sz w:val="24"/>
          <w:szCs w:val="24"/>
        </w:rPr>
        <w:t>т. е.</w:t>
      </w:r>
      <w:r w:rsidRPr="00AE4384">
        <w:rPr>
          <w:rFonts w:ascii="Times New Roman" w:hAnsi="Times New Roman"/>
          <w:color w:val="000000"/>
          <w:sz w:val="24"/>
          <w:szCs w:val="24"/>
        </w:rPr>
        <w:t xml:space="preserve"> не только собственно языка, но и речевой деятельности в целом, в частности видов дискурсивных практик.</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shd w:val="clear" w:color="auto" w:fill="FFFFFF"/>
        </w:rPr>
        <w:t xml:space="preserve">Понятие дискурсивных практик широко используется в современной лингвистике, в частности в русистике при анализе российского материала, однако на «диаспорном» материала этот подход реализуется до сих пор лишь фрагментарно. Сопоставление показывает, что </w:t>
      </w:r>
      <w:r w:rsidRPr="00AE4384">
        <w:rPr>
          <w:rFonts w:ascii="Times New Roman" w:hAnsi="Times New Roman"/>
          <w:color w:val="000000"/>
          <w:sz w:val="24"/>
          <w:szCs w:val="24"/>
        </w:rPr>
        <w:t>дискурсивные практики, актуальные для современной России, часто не имеют аналогов в Эстонии или наблюдаются лишь некоторые точки пересечения. Одновременно местные социальные, бытовые, политические и иные факторы обусловили появление своих стандартов коммуникативного поведения. Они реализуются как в характере использования отдельных языковых средств (латиница, варваризмы, кальки и др.), так и в коммуникативно-прагматических и когнитивных параметрах коммуникации.</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В докладе будет дана общая характеристика специфики дискурсивных практик, актуальных в условиях Эстонии, и рассмотрены некоторые виды практик, которые, как свидетельствует анализ материала (реклама, СМИ, устная речь, официально-деловые, учебные, утилитарные тексты, говоры), отличаю</w:t>
      </w:r>
      <w:r>
        <w:rPr>
          <w:rFonts w:ascii="Times New Roman" w:hAnsi="Times New Roman"/>
          <w:color w:val="000000"/>
          <w:sz w:val="24"/>
          <w:szCs w:val="24"/>
        </w:rPr>
        <w:t>т</w:t>
      </w:r>
      <w:r w:rsidRPr="00AE4384">
        <w:rPr>
          <w:rFonts w:ascii="Times New Roman" w:hAnsi="Times New Roman"/>
          <w:color w:val="000000"/>
          <w:sz w:val="24"/>
          <w:szCs w:val="24"/>
        </w:rPr>
        <w:t>ся от российских аналогов. Доклад представляет часть исследования, посвященного влиянию экстралингвистических факторов на формирование специфики речи в условиях языковых контактов. На данном этапе работы акцентируется понятие дискурсивных практик, что значимо для расширения функционального подхода к описанию языка диаспоры, необходимого для решения ряда как теоретических, так и практических задач, таких как вариативность языка, прагматика речевой деятельности, нормативность речи, проблемы перевода, обучение и др.</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В докладе предполагается рассмотреть «метаязыковой дискурс» и ряд его реализаций, хронотоп как дискурс и некоторые виды оценочного дискурса. В условиях языковых контактов актуализируется языковая рефлексия, что, как свидетельствует анализ материала, приводит не только к частотному появлению в речи метаязыковых единиц, но и к формированию текстовых образований, которые и можно определить как «метаязыковой дискурс». Местная специфика проявляется и в существовании частично своей «системы координат» пространственно-временной локализации. Сопоставление характера и средств выражения оценки в однотипных российских и эстонских текстах (на русском языке) и коммуникативных ситуациях позволяет в целом охарактеризовать «диаспорный» вариант как более нейтральный. Существование местной специфики стало основной причиной выбора для анализа данных видов дискурса и соответствующих дискурсивных практик.</w:t>
      </w: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863580" w:rsidRDefault="009C07CD" w:rsidP="009C07CD">
      <w:pPr>
        <w:spacing w:after="0" w:line="360" w:lineRule="auto"/>
        <w:ind w:firstLine="709"/>
        <w:rPr>
          <w:rFonts w:ascii="Times New Roman" w:hAnsi="Times New Roman"/>
          <w:b/>
          <w:color w:val="000000"/>
          <w:sz w:val="24"/>
          <w:szCs w:val="24"/>
          <w:lang w:val="en-US"/>
        </w:rPr>
      </w:pPr>
      <w:r w:rsidRPr="00863580">
        <w:rPr>
          <w:rFonts w:ascii="Times New Roman" w:hAnsi="Times New Roman"/>
          <w:b/>
          <w:color w:val="000000"/>
          <w:sz w:val="24"/>
          <w:szCs w:val="24"/>
          <w:lang w:val="en-US"/>
        </w:rPr>
        <w:t>J. I. Kostandi</w:t>
      </w:r>
    </w:p>
    <w:p w:rsidR="009C07CD" w:rsidRPr="00863580" w:rsidRDefault="009C07CD" w:rsidP="009C07CD">
      <w:pPr>
        <w:spacing w:after="0" w:line="360" w:lineRule="auto"/>
        <w:ind w:firstLine="709"/>
        <w:rPr>
          <w:rFonts w:ascii="Times New Roman" w:hAnsi="Times New Roman"/>
          <w:b/>
          <w:color w:val="000000"/>
          <w:sz w:val="24"/>
          <w:szCs w:val="24"/>
          <w:lang w:val="en-US"/>
        </w:rPr>
      </w:pPr>
      <w:r w:rsidRPr="00863580">
        <w:rPr>
          <w:rFonts w:ascii="Times New Roman" w:hAnsi="Times New Roman"/>
          <w:b/>
          <w:color w:val="000000"/>
          <w:sz w:val="24"/>
          <w:szCs w:val="24"/>
          <w:lang w:val="en-US"/>
        </w:rPr>
        <w:t>Discoursive Practics in the Conditions of the Language Contacts</w:t>
      </w:r>
    </w:p>
    <w:p w:rsidR="009C07CD" w:rsidRPr="00AE4384" w:rsidRDefault="009C07CD" w:rsidP="009C07CD">
      <w:pPr>
        <w:spacing w:after="0" w:line="360" w:lineRule="auto"/>
        <w:ind w:firstLine="709"/>
        <w:rPr>
          <w:rFonts w:ascii="Times New Roman" w:hAnsi="Times New Roman"/>
          <w:color w:val="000000"/>
          <w:sz w:val="24"/>
          <w:szCs w:val="24"/>
          <w:lang w:val="en-US"/>
        </w:rPr>
      </w:pPr>
    </w:p>
    <w:p w:rsidR="009C07CD"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lang w:val="en-US"/>
        </w:rPr>
        <w:t>The report continues the row of the author’s publications devoted to the peculiarities of speech and communicative behaviour in the situation of the language contacts. The peculiarities of the Russian diaspora’s speech in Estonia and the new speech practics which were fixed by the researchers before are considered on the base of the concept «discoursive practics». Some kinds of discoursive practics which are typical for the situation of the language contacts are revealed and analyzed by the author.</w:t>
      </w:r>
    </w:p>
    <w:p w:rsidR="009C07CD" w:rsidRPr="00863580" w:rsidRDefault="009C07CD" w:rsidP="009C07CD">
      <w:pPr>
        <w:spacing w:after="0" w:line="360" w:lineRule="auto"/>
        <w:ind w:firstLine="709"/>
        <w:rPr>
          <w:rFonts w:ascii="Times New Roman" w:hAnsi="Times New Roman"/>
          <w:color w:val="000000"/>
          <w:sz w:val="24"/>
          <w:szCs w:val="24"/>
        </w:rPr>
      </w:pPr>
    </w:p>
    <w:p w:rsidR="009C07CD" w:rsidRPr="00AE4384" w:rsidRDefault="009C07CD" w:rsidP="009C07CD">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С. В. Мощева,</w:t>
      </w:r>
      <w:r>
        <w:rPr>
          <w:rFonts w:ascii="Times New Roman" w:hAnsi="Times New Roman"/>
          <w:b/>
          <w:color w:val="000000"/>
          <w:sz w:val="24"/>
          <w:szCs w:val="24"/>
        </w:rPr>
        <w:t xml:space="preserve"> </w:t>
      </w:r>
      <w:r w:rsidRPr="00AE4384">
        <w:rPr>
          <w:rFonts w:ascii="Times New Roman" w:hAnsi="Times New Roman"/>
          <w:b/>
          <w:color w:val="000000"/>
          <w:sz w:val="24"/>
          <w:szCs w:val="24"/>
        </w:rPr>
        <w:t>канд. филол. наук,</w:t>
      </w:r>
    </w:p>
    <w:p w:rsidR="009C07CD" w:rsidRPr="00AE4384" w:rsidRDefault="009C07CD" w:rsidP="009C07CD">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Ивановский государственный химико-технологический</w:t>
      </w:r>
      <w:r>
        <w:rPr>
          <w:rFonts w:ascii="Times New Roman" w:hAnsi="Times New Roman"/>
          <w:b/>
          <w:color w:val="000000"/>
          <w:sz w:val="24"/>
          <w:szCs w:val="24"/>
        </w:rPr>
        <w:t xml:space="preserve"> </w:t>
      </w:r>
      <w:r w:rsidRPr="00AE4384">
        <w:rPr>
          <w:rFonts w:ascii="Times New Roman" w:hAnsi="Times New Roman"/>
          <w:b/>
          <w:color w:val="000000"/>
          <w:sz w:val="24"/>
          <w:szCs w:val="24"/>
        </w:rPr>
        <w:t>университет (Россия)</w:t>
      </w:r>
    </w:p>
    <w:p w:rsidR="009C07CD" w:rsidRPr="00AE4384" w:rsidRDefault="009C07CD" w:rsidP="009C07CD">
      <w:pPr>
        <w:spacing w:after="0" w:line="360" w:lineRule="auto"/>
        <w:ind w:firstLine="709"/>
        <w:rPr>
          <w:rFonts w:ascii="Times New Roman" w:hAnsi="Times New Roman"/>
          <w:b/>
          <w:color w:val="000000"/>
          <w:sz w:val="24"/>
          <w:szCs w:val="24"/>
        </w:rPr>
      </w:pPr>
    </w:p>
    <w:p w:rsidR="009C07CD" w:rsidRPr="008014F6" w:rsidRDefault="009C07CD" w:rsidP="009C07CD">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Аллокутивная</w:t>
      </w:r>
      <w:r w:rsidRPr="008014F6">
        <w:rPr>
          <w:rFonts w:ascii="Times New Roman" w:hAnsi="Times New Roman"/>
          <w:b/>
          <w:color w:val="000000"/>
          <w:sz w:val="24"/>
          <w:szCs w:val="24"/>
        </w:rPr>
        <w:t xml:space="preserve"> </w:t>
      </w:r>
      <w:r w:rsidRPr="00AE4384">
        <w:rPr>
          <w:rFonts w:ascii="Times New Roman" w:hAnsi="Times New Roman"/>
          <w:b/>
          <w:color w:val="000000"/>
          <w:sz w:val="24"/>
          <w:szCs w:val="24"/>
        </w:rPr>
        <w:t>интенция</w:t>
      </w:r>
      <w:r w:rsidRPr="008014F6">
        <w:rPr>
          <w:rFonts w:ascii="Times New Roman" w:hAnsi="Times New Roman"/>
          <w:b/>
          <w:color w:val="000000"/>
          <w:sz w:val="24"/>
          <w:szCs w:val="24"/>
        </w:rPr>
        <w:t xml:space="preserve"> </w:t>
      </w:r>
      <w:r w:rsidRPr="00AE4384">
        <w:rPr>
          <w:rFonts w:ascii="Times New Roman" w:hAnsi="Times New Roman"/>
          <w:b/>
          <w:color w:val="000000"/>
          <w:sz w:val="24"/>
          <w:szCs w:val="24"/>
        </w:rPr>
        <w:t>текстов</w:t>
      </w:r>
      <w:r w:rsidRPr="008014F6">
        <w:rPr>
          <w:rFonts w:ascii="Times New Roman" w:hAnsi="Times New Roman"/>
          <w:b/>
          <w:color w:val="000000"/>
          <w:sz w:val="24"/>
          <w:szCs w:val="24"/>
        </w:rPr>
        <w:t xml:space="preserve"> </w:t>
      </w:r>
      <w:r w:rsidRPr="00AE4384">
        <w:rPr>
          <w:rFonts w:ascii="Times New Roman" w:hAnsi="Times New Roman"/>
          <w:b/>
          <w:color w:val="000000"/>
          <w:sz w:val="24"/>
          <w:szCs w:val="24"/>
        </w:rPr>
        <w:t>масс</w:t>
      </w:r>
      <w:r>
        <w:rPr>
          <w:rFonts w:ascii="Times New Roman" w:hAnsi="Times New Roman"/>
          <w:b/>
          <w:color w:val="000000"/>
          <w:sz w:val="24"/>
          <w:szCs w:val="24"/>
        </w:rPr>
        <w:t>-</w:t>
      </w:r>
      <w:r w:rsidRPr="00AE4384">
        <w:rPr>
          <w:rFonts w:ascii="Times New Roman" w:hAnsi="Times New Roman"/>
          <w:b/>
          <w:color w:val="000000"/>
          <w:sz w:val="24"/>
          <w:szCs w:val="24"/>
        </w:rPr>
        <w:t>медиа</w:t>
      </w:r>
    </w:p>
    <w:p w:rsidR="009C07CD" w:rsidRPr="008014F6" w:rsidRDefault="009C07CD" w:rsidP="009C07CD">
      <w:pPr>
        <w:spacing w:after="0" w:line="360" w:lineRule="auto"/>
        <w:ind w:firstLine="709"/>
        <w:rPr>
          <w:rFonts w:ascii="Times New Roman" w:hAnsi="Times New Roman"/>
          <w:b/>
          <w:color w:val="000000"/>
          <w:sz w:val="24"/>
          <w:szCs w:val="24"/>
        </w:rPr>
      </w:pPr>
    </w:p>
    <w:p w:rsidR="009C07CD" w:rsidRPr="00AE4384" w:rsidRDefault="009C07CD" w:rsidP="009C07CD">
      <w:pPr>
        <w:spacing w:after="0" w:line="360" w:lineRule="auto"/>
        <w:ind w:firstLine="709"/>
        <w:jc w:val="right"/>
        <w:rPr>
          <w:rFonts w:ascii="Times New Roman" w:hAnsi="Times New Roman"/>
          <w:i/>
          <w:color w:val="000000"/>
          <w:sz w:val="24"/>
          <w:szCs w:val="24"/>
          <w:lang w:val="en-US"/>
        </w:rPr>
      </w:pPr>
      <w:r w:rsidRPr="00AE4384">
        <w:rPr>
          <w:rFonts w:ascii="Times New Roman" w:hAnsi="Times New Roman"/>
          <w:i/>
          <w:color w:val="000000"/>
          <w:sz w:val="24"/>
          <w:szCs w:val="24"/>
          <w:lang w:val="en-US"/>
        </w:rPr>
        <w:t>When the historian of the Twentieth Century shall have</w:t>
      </w:r>
    </w:p>
    <w:p w:rsidR="009C07CD" w:rsidRPr="00AE4384" w:rsidRDefault="009C07CD" w:rsidP="009C07CD">
      <w:pPr>
        <w:spacing w:after="0" w:line="360" w:lineRule="auto"/>
        <w:ind w:firstLine="709"/>
        <w:jc w:val="right"/>
        <w:rPr>
          <w:rFonts w:ascii="Times New Roman" w:hAnsi="Times New Roman"/>
          <w:i/>
          <w:color w:val="000000"/>
          <w:sz w:val="24"/>
          <w:szCs w:val="24"/>
          <w:lang w:val="en-US"/>
        </w:rPr>
      </w:pPr>
      <w:r w:rsidRPr="00AE4384">
        <w:rPr>
          <w:rFonts w:ascii="Times New Roman" w:hAnsi="Times New Roman"/>
          <w:i/>
          <w:color w:val="000000"/>
          <w:sz w:val="24"/>
          <w:szCs w:val="24"/>
          <w:lang w:val="en-US"/>
        </w:rPr>
        <w:t>finished his narrative, and comes searching for the subtitle</w:t>
      </w:r>
    </w:p>
    <w:p w:rsidR="009C07CD" w:rsidRPr="00AE4384" w:rsidRDefault="009C07CD" w:rsidP="009C07CD">
      <w:pPr>
        <w:spacing w:after="0" w:line="360" w:lineRule="auto"/>
        <w:ind w:firstLine="709"/>
        <w:jc w:val="right"/>
        <w:rPr>
          <w:rFonts w:ascii="Times New Roman" w:hAnsi="Times New Roman"/>
          <w:i/>
          <w:color w:val="000000"/>
          <w:sz w:val="24"/>
          <w:szCs w:val="24"/>
          <w:lang w:val="en-US"/>
        </w:rPr>
      </w:pPr>
      <w:r w:rsidRPr="00AE4384">
        <w:rPr>
          <w:rFonts w:ascii="Times New Roman" w:hAnsi="Times New Roman"/>
          <w:i/>
          <w:color w:val="000000"/>
          <w:sz w:val="24"/>
          <w:szCs w:val="24"/>
          <w:lang w:val="en-US"/>
        </w:rPr>
        <w:t>which shall best express the spirit of the period, we think it not</w:t>
      </w:r>
    </w:p>
    <w:p w:rsidR="009C07CD" w:rsidRPr="00AE4384" w:rsidRDefault="009C07CD" w:rsidP="009C07CD">
      <w:pPr>
        <w:spacing w:after="0" w:line="360" w:lineRule="auto"/>
        <w:ind w:firstLine="709"/>
        <w:jc w:val="right"/>
        <w:rPr>
          <w:rFonts w:ascii="Times New Roman" w:hAnsi="Times New Roman"/>
          <w:i/>
          <w:color w:val="000000"/>
          <w:sz w:val="24"/>
          <w:szCs w:val="24"/>
          <w:lang w:val="en-US"/>
        </w:rPr>
      </w:pPr>
      <w:r w:rsidRPr="00AE4384">
        <w:rPr>
          <w:rFonts w:ascii="Times New Roman" w:hAnsi="Times New Roman"/>
          <w:i/>
          <w:color w:val="000000"/>
          <w:sz w:val="24"/>
          <w:szCs w:val="24"/>
          <w:lang w:val="en-US"/>
        </w:rPr>
        <w:t>at all unlikely that he may select "The Age of Advertising" for</w:t>
      </w:r>
    </w:p>
    <w:p w:rsidR="009C07CD" w:rsidRPr="00AE4384" w:rsidRDefault="009C07CD" w:rsidP="009C07CD">
      <w:pPr>
        <w:spacing w:after="0" w:line="360" w:lineRule="auto"/>
        <w:ind w:firstLine="709"/>
        <w:jc w:val="right"/>
        <w:rPr>
          <w:rFonts w:ascii="Times New Roman" w:hAnsi="Times New Roman"/>
          <w:i/>
          <w:color w:val="000000"/>
          <w:sz w:val="24"/>
          <w:szCs w:val="24"/>
          <w:lang w:val="en-US"/>
        </w:rPr>
      </w:pPr>
      <w:r w:rsidRPr="00AE4384">
        <w:rPr>
          <w:rFonts w:ascii="Times New Roman" w:hAnsi="Times New Roman"/>
          <w:i/>
          <w:color w:val="000000"/>
          <w:sz w:val="24"/>
          <w:szCs w:val="24"/>
          <w:lang w:val="en-US"/>
        </w:rPr>
        <w:t>the purpose.</w:t>
      </w:r>
    </w:p>
    <w:p w:rsidR="009C07CD" w:rsidRPr="00AE4384" w:rsidRDefault="009C07CD" w:rsidP="009C07CD">
      <w:pPr>
        <w:spacing w:after="0" w:line="360" w:lineRule="auto"/>
        <w:ind w:firstLine="709"/>
        <w:jc w:val="right"/>
        <w:rPr>
          <w:rFonts w:ascii="Times New Roman" w:hAnsi="Times New Roman"/>
          <w:i/>
          <w:color w:val="000000"/>
          <w:sz w:val="24"/>
          <w:szCs w:val="24"/>
          <w:lang w:val="en-US"/>
        </w:rPr>
      </w:pPr>
      <w:r w:rsidRPr="00AE4384">
        <w:rPr>
          <w:rFonts w:ascii="Times New Roman" w:hAnsi="Times New Roman"/>
          <w:i/>
          <w:color w:val="000000"/>
          <w:sz w:val="24"/>
          <w:szCs w:val="24"/>
          <w:lang w:val="en-US"/>
        </w:rPr>
        <w:t>Printers' Ink, 27 May 1915</w:t>
      </w:r>
    </w:p>
    <w:p w:rsidR="009C07CD" w:rsidRPr="00AE4384" w:rsidRDefault="009C07CD" w:rsidP="009C07CD">
      <w:pPr>
        <w:spacing w:after="0" w:line="360" w:lineRule="auto"/>
        <w:ind w:firstLine="709"/>
        <w:rPr>
          <w:rFonts w:ascii="Times New Roman" w:hAnsi="Times New Roman"/>
          <w:color w:val="000000"/>
          <w:sz w:val="24"/>
          <w:szCs w:val="24"/>
          <w:lang w:val="en-US"/>
        </w:rPr>
      </w:pP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Могущественной силой языка, его способностью воздействовать на человека, формируя у него определенный образ и побуждая к действиям, человечество пользуется достаточно давно. Очевидно, что язык из орудия коммуникации превращается в орудие воздействия на сознание личности. Данная особенность языка активно эксплуатируется современными СМИ. Так, в рекламных текстах используется вся палитра способов оказания речевого воздействия, направленных на раскрытие потенциальных возможностей слова, сообщающих ему силу, способную вызвать у целевой аудитории именно ту реакцию, на которую рассчитывает рекламист. Важно уточнить определение современной рекламы, поскольку факт ее перемещения в пространство массовой (медийной) коммуникации повлек за собой и изменение ее функциональной нагрузки.</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Очевидно, что реклама вышла за рамки экономической информации и стала важнейшим средством формирования такого социального феномена, как образ жизни. Социальная природа рекламной коммуникации дает ей возможность отражать все нюансы бытия социума и формировать целесообразную парадигму человеческих отношений в контексте различных социально-политических явлений окружающей действительности.</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Анализ рекламного материала позволяет нам констатировать, что значимой типологической чертой рекламного дискурса является имитация (отображение) объективных изменений развития языка и общества, которые проявляются на всех уровнях языковой структуры (фонетическом, морфологическом, синтаксическом, лексико-семантическом, фонетико-орфографическом).</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В нашем исследовании мы исходим из того, что аллокутивная интенция — это выбор адресантом того или иного средства для выражения иллокуции. Что же касается объекта анализа — печатного рекламного дискурса, то аллокутивная интенция реализуется в конкретном речевом акте (РА) за счет выбора оптимальных языковых/неязыковых средств, а также оптимальных способов аттракции. Выбор языковых средств для оформления микро-РА</w:t>
      </w:r>
      <w:r>
        <w:rPr>
          <w:rFonts w:ascii="Times New Roman" w:hAnsi="Times New Roman"/>
          <w:color w:val="000000"/>
          <w:sz w:val="24"/>
          <w:szCs w:val="24"/>
        </w:rPr>
        <w:t xml:space="preserve"> </w:t>
      </w:r>
      <w:r w:rsidRPr="00AE4384">
        <w:rPr>
          <w:rFonts w:ascii="Times New Roman" w:hAnsi="Times New Roman"/>
          <w:color w:val="000000"/>
          <w:sz w:val="24"/>
          <w:szCs w:val="24"/>
        </w:rPr>
        <w:t>/</w:t>
      </w:r>
      <w:r>
        <w:rPr>
          <w:rFonts w:ascii="Times New Roman" w:hAnsi="Times New Roman"/>
          <w:color w:val="000000"/>
          <w:sz w:val="24"/>
          <w:szCs w:val="24"/>
        </w:rPr>
        <w:t xml:space="preserve"> </w:t>
      </w:r>
      <w:r w:rsidRPr="00AE4384">
        <w:rPr>
          <w:rFonts w:ascii="Times New Roman" w:hAnsi="Times New Roman"/>
          <w:color w:val="000000"/>
          <w:sz w:val="24"/>
          <w:szCs w:val="24"/>
        </w:rPr>
        <w:t>макро-РА напрямую связан с понятиями экспрессивности и эмотивности высказывания.</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Рекламный дискурс, являясь разновидностью институционального общения, направлен на то, чтобы побудить адресата к необходимому для адресанта действию. В соответствии с предметом рекламы выделяется три вида рекламного дискурса: коммерческий, политич</w:t>
      </w:r>
      <w:r w:rsidRPr="00AE4384">
        <w:rPr>
          <w:rFonts w:ascii="Times New Roman" w:hAnsi="Times New Roman"/>
          <w:color w:val="000000"/>
          <w:sz w:val="24"/>
          <w:szCs w:val="24"/>
        </w:rPr>
        <w:t>е</w:t>
      </w:r>
      <w:r w:rsidRPr="00AE4384">
        <w:rPr>
          <w:rFonts w:ascii="Times New Roman" w:hAnsi="Times New Roman"/>
          <w:color w:val="000000"/>
          <w:sz w:val="24"/>
          <w:szCs w:val="24"/>
        </w:rPr>
        <w:t>ский и социальный, каждый из которых обладает своими ценностями, обусловленными разницей базовых концептов. Очевидно, для коммерческой рекламы базовыми являются концепты «потребление» и «товар», для политической — «власть» и «политик», для социальной — «нравственность» и «личность».</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Процесс оформления РТ, по нашему мнению, представляет собой определенную коммуникативную ситуацию, где речевое намерение адресанта формируется под влиянием и фактора адресата, его социальной и профессиональной принадлежности, уровня образования, возрастной характеристики и др.</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Таким образом, наша позиция в исследовании рекламного текста — это комплексный подход, т. е. исследование всех составляющих рекламы, которые в конечном итоге образуют единое целое — рекламный дискурс.</w:t>
      </w:r>
    </w:p>
    <w:p w:rsidR="009C07CD" w:rsidRPr="00AE4384" w:rsidRDefault="009C07CD" w:rsidP="009C07CD">
      <w:pPr>
        <w:tabs>
          <w:tab w:val="left" w:pos="360"/>
          <w:tab w:val="left" w:pos="540"/>
        </w:tabs>
        <w:autoSpaceDE w:val="0"/>
        <w:autoSpaceDN w:val="0"/>
        <w:adjustRightInd w:val="0"/>
        <w:spacing w:after="0" w:line="360" w:lineRule="auto"/>
        <w:ind w:firstLine="709"/>
        <w:rPr>
          <w:rFonts w:ascii="Times New Roman" w:hAnsi="Times New Roman"/>
          <w:color w:val="000000"/>
          <w:sz w:val="24"/>
          <w:szCs w:val="24"/>
        </w:rPr>
      </w:pPr>
    </w:p>
    <w:p w:rsidR="009C07CD" w:rsidRPr="00863580" w:rsidRDefault="009C07CD" w:rsidP="009C07CD">
      <w:pPr>
        <w:spacing w:after="0" w:line="360" w:lineRule="auto"/>
        <w:ind w:firstLine="709"/>
        <w:rPr>
          <w:rFonts w:ascii="Times New Roman" w:hAnsi="Times New Roman"/>
          <w:b/>
          <w:color w:val="000000"/>
          <w:sz w:val="24"/>
          <w:szCs w:val="24"/>
          <w:lang w:val="en-US"/>
        </w:rPr>
      </w:pPr>
      <w:r w:rsidRPr="00863580">
        <w:rPr>
          <w:rFonts w:ascii="Times New Roman" w:hAnsi="Times New Roman"/>
          <w:b/>
          <w:color w:val="000000"/>
          <w:sz w:val="24"/>
          <w:szCs w:val="24"/>
          <w:lang w:val="en-US"/>
        </w:rPr>
        <w:t>S. V. Moshcheva</w:t>
      </w:r>
    </w:p>
    <w:p w:rsidR="009C07CD" w:rsidRPr="00863580" w:rsidRDefault="009C07CD" w:rsidP="009C07CD">
      <w:pPr>
        <w:spacing w:after="0" w:line="360" w:lineRule="auto"/>
        <w:ind w:firstLine="709"/>
        <w:rPr>
          <w:rFonts w:ascii="Times New Roman" w:hAnsi="Times New Roman"/>
          <w:b/>
          <w:color w:val="000000"/>
          <w:sz w:val="24"/>
          <w:szCs w:val="24"/>
          <w:lang w:val="en-US"/>
        </w:rPr>
      </w:pPr>
      <w:r w:rsidRPr="00863580">
        <w:rPr>
          <w:rFonts w:ascii="Times New Roman" w:hAnsi="Times New Roman"/>
          <w:b/>
          <w:color w:val="000000"/>
          <w:sz w:val="24"/>
          <w:szCs w:val="24"/>
          <w:lang w:val="en-US"/>
        </w:rPr>
        <w:t>Allocutive Intention of Mass Media Texts</w:t>
      </w:r>
    </w:p>
    <w:p w:rsidR="009C07CD" w:rsidRPr="00AE4384" w:rsidRDefault="009C07CD" w:rsidP="009C07CD">
      <w:pPr>
        <w:spacing w:after="0" w:line="360" w:lineRule="auto"/>
        <w:ind w:firstLine="709"/>
        <w:rPr>
          <w:rFonts w:ascii="Times New Roman" w:hAnsi="Times New Roman"/>
          <w:color w:val="000000"/>
          <w:sz w:val="24"/>
          <w:szCs w:val="24"/>
          <w:lang w:val="en-US"/>
        </w:rPr>
      </w:pPr>
    </w:p>
    <w:p w:rsidR="009C07CD" w:rsidRPr="00AE4384" w:rsidRDefault="009C07CD" w:rsidP="009C07CD">
      <w:pPr>
        <w:spacing w:after="0" w:line="360" w:lineRule="auto"/>
        <w:ind w:firstLine="709"/>
        <w:rPr>
          <w:rFonts w:ascii="Times New Roman" w:hAnsi="Times New Roman"/>
          <w:color w:val="000000"/>
          <w:sz w:val="24"/>
          <w:szCs w:val="24"/>
          <w:lang w:val="en-US"/>
        </w:rPr>
      </w:pPr>
      <w:r w:rsidRPr="00AE4384">
        <w:rPr>
          <w:rFonts w:ascii="Times New Roman" w:hAnsi="Times New Roman"/>
          <w:color w:val="000000"/>
          <w:sz w:val="24"/>
          <w:szCs w:val="24"/>
          <w:lang w:val="en-US"/>
        </w:rPr>
        <w:t>It is obvious that advertizing was beyond economic information and became the most important means of formation of such social phenomenon, as a way of life. The social nature of advertizing communication gives the chance to reflect all nuances of life of society and to form an expedient paradigm of the human relations in a context of the various socio-political phenomena of surrounding reality.</w:t>
      </w:r>
    </w:p>
    <w:p w:rsidR="009C07CD"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lang w:val="en-US"/>
        </w:rPr>
        <w:t>The analysis of the advertizing material allows us to note that significant typological trait of an advertizing discourse is the imitation of objective changes of development of language and society which are shown at all levels of language structure.</w:t>
      </w:r>
    </w:p>
    <w:p w:rsidR="009C07CD" w:rsidRPr="00863580" w:rsidRDefault="009C07CD" w:rsidP="009C07CD">
      <w:pPr>
        <w:spacing w:after="0" w:line="360" w:lineRule="auto"/>
        <w:ind w:firstLine="709"/>
        <w:rPr>
          <w:rFonts w:ascii="Times New Roman" w:hAnsi="Times New Roman"/>
          <w:color w:val="000000"/>
          <w:sz w:val="24"/>
          <w:szCs w:val="24"/>
        </w:rPr>
      </w:pPr>
    </w:p>
    <w:p w:rsidR="009C07CD"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Е. В. Овчинникова,</w:t>
      </w:r>
      <w:r>
        <w:rPr>
          <w:rFonts w:ascii="Times New Roman" w:hAnsi="Times New Roman"/>
          <w:color w:val="000000"/>
          <w:sz w:val="24"/>
          <w:szCs w:val="24"/>
        </w:rPr>
        <w:t xml:space="preserve"> </w:t>
      </w:r>
      <w:r w:rsidRPr="00AE4384">
        <w:rPr>
          <w:rFonts w:ascii="Times New Roman" w:hAnsi="Times New Roman"/>
          <w:color w:val="000000"/>
          <w:sz w:val="24"/>
          <w:szCs w:val="24"/>
        </w:rPr>
        <w:t xml:space="preserve">канд. филол. наук, </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О. Е. Брагина,</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Пермский государственный национальный</w:t>
      </w:r>
      <w:r>
        <w:rPr>
          <w:rFonts w:ascii="Times New Roman" w:hAnsi="Times New Roman"/>
          <w:color w:val="000000"/>
          <w:sz w:val="24"/>
          <w:szCs w:val="24"/>
        </w:rPr>
        <w:t xml:space="preserve"> </w:t>
      </w:r>
      <w:r w:rsidRPr="00AE4384">
        <w:rPr>
          <w:rFonts w:ascii="Times New Roman" w:hAnsi="Times New Roman"/>
          <w:color w:val="000000"/>
          <w:sz w:val="24"/>
          <w:szCs w:val="24"/>
        </w:rPr>
        <w:t>исследовательский университет (Россия)</w:t>
      </w: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AE4384" w:rsidRDefault="009C07CD" w:rsidP="009C07CD">
      <w:pPr>
        <w:spacing w:after="0" w:line="360" w:lineRule="auto"/>
        <w:ind w:firstLine="709"/>
        <w:rPr>
          <w:rFonts w:ascii="Times New Roman" w:hAnsi="Times New Roman"/>
          <w:b/>
          <w:bCs/>
          <w:color w:val="000000"/>
          <w:sz w:val="24"/>
          <w:szCs w:val="24"/>
        </w:rPr>
      </w:pPr>
      <w:r w:rsidRPr="00AE4384">
        <w:rPr>
          <w:rFonts w:ascii="Times New Roman" w:hAnsi="Times New Roman"/>
          <w:b/>
          <w:bCs/>
          <w:color w:val="000000"/>
          <w:sz w:val="24"/>
          <w:szCs w:val="24"/>
        </w:rPr>
        <w:t>Коммуникативные неудачи в условиях билингвизма</w:t>
      </w:r>
      <w:r>
        <w:rPr>
          <w:rFonts w:ascii="Times New Roman" w:hAnsi="Times New Roman"/>
          <w:b/>
          <w:bCs/>
          <w:color w:val="000000"/>
          <w:sz w:val="24"/>
          <w:szCs w:val="24"/>
        </w:rPr>
        <w:t xml:space="preserve"> </w:t>
      </w:r>
      <w:r w:rsidRPr="00AE4384">
        <w:rPr>
          <w:rFonts w:ascii="Times New Roman" w:hAnsi="Times New Roman"/>
          <w:b/>
          <w:bCs/>
          <w:color w:val="000000"/>
          <w:sz w:val="24"/>
          <w:szCs w:val="24"/>
        </w:rPr>
        <w:t>(на материале интернет-коммуникации)</w:t>
      </w: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Ситуации билингвизма в современном обществе достаточно обыденное явление во многом благодаря достижениям технического прогресса, в числе которых не последнее место занимает </w:t>
      </w:r>
      <w:r>
        <w:rPr>
          <w:rFonts w:ascii="Times New Roman" w:hAnsi="Times New Roman"/>
          <w:color w:val="000000"/>
          <w:sz w:val="24"/>
          <w:szCs w:val="24"/>
        </w:rPr>
        <w:t>и</w:t>
      </w:r>
      <w:r w:rsidRPr="00AE4384">
        <w:rPr>
          <w:rFonts w:ascii="Times New Roman" w:hAnsi="Times New Roman"/>
          <w:color w:val="000000"/>
          <w:sz w:val="24"/>
          <w:szCs w:val="24"/>
        </w:rPr>
        <w:t xml:space="preserve">нтернет. Интернет на сегодня является одним из самых популярных средств коммуникации и предлагает самые разнообразные формы общения. В нашем исследовании рассматриваются причины возникновения коммуникативных неудач и степень и характер их зависимости от ситуации билингвизма в условиях </w:t>
      </w:r>
      <w:r>
        <w:rPr>
          <w:rFonts w:ascii="Times New Roman" w:hAnsi="Times New Roman"/>
          <w:color w:val="000000"/>
          <w:sz w:val="24"/>
          <w:szCs w:val="24"/>
        </w:rPr>
        <w:t>и</w:t>
      </w:r>
      <w:r w:rsidRPr="00AE4384">
        <w:rPr>
          <w:rFonts w:ascii="Times New Roman" w:hAnsi="Times New Roman"/>
          <w:color w:val="000000"/>
          <w:sz w:val="24"/>
          <w:szCs w:val="24"/>
        </w:rPr>
        <w:t>нтернет-коммуникации. Термин «коммуникативная неудача» может трактоваться по-разному, в нашей работе под коммуникативной неудачей понимается «полное или частичное непонимание высказывания партнером коммуникации, т</w:t>
      </w:r>
      <w:r>
        <w:rPr>
          <w:rFonts w:ascii="Times New Roman" w:hAnsi="Times New Roman"/>
          <w:color w:val="000000"/>
          <w:sz w:val="24"/>
          <w:szCs w:val="24"/>
        </w:rPr>
        <w:t>.</w:t>
      </w:r>
      <w:r w:rsidRPr="00AE4384">
        <w:rPr>
          <w:rFonts w:ascii="Times New Roman" w:hAnsi="Times New Roman"/>
          <w:color w:val="000000"/>
          <w:sz w:val="24"/>
          <w:szCs w:val="24"/>
        </w:rPr>
        <w:t xml:space="preserve"> е</w:t>
      </w:r>
      <w:r>
        <w:rPr>
          <w:rFonts w:ascii="Times New Roman" w:hAnsi="Times New Roman"/>
          <w:color w:val="000000"/>
          <w:sz w:val="24"/>
          <w:szCs w:val="24"/>
        </w:rPr>
        <w:t>.</w:t>
      </w:r>
      <w:r w:rsidRPr="00AE4384">
        <w:rPr>
          <w:rFonts w:ascii="Times New Roman" w:hAnsi="Times New Roman"/>
          <w:color w:val="000000"/>
          <w:sz w:val="24"/>
          <w:szCs w:val="24"/>
        </w:rPr>
        <w:t xml:space="preserve"> неосуществление или неполное осуществление коммуникативного намерения говорящего» [Ермакова, Земская, 1993, </w:t>
      </w:r>
      <w:r>
        <w:rPr>
          <w:rFonts w:ascii="Times New Roman" w:hAnsi="Times New Roman"/>
          <w:color w:val="000000"/>
          <w:sz w:val="24"/>
          <w:szCs w:val="24"/>
        </w:rPr>
        <w:t xml:space="preserve">с. </w:t>
      </w:r>
      <w:r w:rsidRPr="00AE4384">
        <w:rPr>
          <w:rFonts w:ascii="Times New Roman" w:hAnsi="Times New Roman"/>
          <w:color w:val="000000"/>
          <w:sz w:val="24"/>
          <w:szCs w:val="24"/>
        </w:rPr>
        <w:t>31].</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Материал включает диалоги в чате: с одной стороны это письменное общение, с другой стороны оно предполагает мгновенный ответ. Здесь в наибольшей степени проявляются черты, свойственные языку Интернета (в частности, стремление к сокращениям), что также влияет и на характер коммуникативных неудач.</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Всего проанализировано сорок диалогов, включающих коммуникативные неудачи; из них двадцать диалогов на русском языке, участниками которых являлись носители языка (под носителями языка в данном случае мы понимаем тех, кто говорит на родном языке), и двадцать диалогов на английском языке, участниками которых являлись билингв и билингв/носитель языка. В результате анализа материала нами были выделены следующие виды коммуникативных неудач (в дальнейшем КН):</w:t>
      </w:r>
    </w:p>
    <w:p w:rsidR="009C07CD" w:rsidRPr="00AE4384" w:rsidRDefault="009C07CD" w:rsidP="009C07CD">
      <w:pPr>
        <w:spacing w:after="0" w:line="360" w:lineRule="auto"/>
        <w:ind w:firstLine="709"/>
        <w:rPr>
          <w:rFonts w:ascii="Times New Roman" w:hAnsi="Times New Roman"/>
          <w:bCs/>
          <w:color w:val="000000"/>
          <w:sz w:val="24"/>
          <w:szCs w:val="24"/>
        </w:rPr>
      </w:pPr>
      <w:r w:rsidRPr="00AE4384">
        <w:rPr>
          <w:rFonts w:ascii="Times New Roman" w:hAnsi="Times New Roman"/>
          <w:color w:val="000000"/>
          <w:sz w:val="24"/>
          <w:szCs w:val="24"/>
        </w:rPr>
        <w:t xml:space="preserve">1) </w:t>
      </w:r>
      <w:r w:rsidRPr="00AE4384">
        <w:rPr>
          <w:rFonts w:ascii="Times New Roman" w:hAnsi="Times New Roman"/>
          <w:bCs/>
          <w:color w:val="000000"/>
          <w:sz w:val="24"/>
          <w:szCs w:val="24"/>
        </w:rPr>
        <w:t>КН, связанные с написанием (орфография, пунктуация, сокращения слов, опечатки);</w:t>
      </w:r>
    </w:p>
    <w:p w:rsidR="009C07CD" w:rsidRPr="00AE4384" w:rsidRDefault="009C07CD" w:rsidP="009C07CD">
      <w:pPr>
        <w:spacing w:after="0" w:line="360" w:lineRule="auto"/>
        <w:ind w:firstLine="709"/>
        <w:rPr>
          <w:rFonts w:ascii="Times New Roman" w:hAnsi="Times New Roman"/>
          <w:bCs/>
          <w:color w:val="000000"/>
          <w:sz w:val="24"/>
          <w:szCs w:val="24"/>
        </w:rPr>
      </w:pPr>
      <w:r w:rsidRPr="00AE4384">
        <w:rPr>
          <w:rFonts w:ascii="Times New Roman" w:hAnsi="Times New Roman"/>
          <w:bCs/>
          <w:color w:val="000000"/>
          <w:sz w:val="24"/>
          <w:szCs w:val="24"/>
        </w:rPr>
        <w:t>2) КН, связанные с незнанием языковой единицы (аббревиатуры, слова, выражения) (для билингвов это чаще случаи недостаточного владения языком, для носителей языка — случаи недостаточного владения определенной формой языка, а именно языком Интернета);</w:t>
      </w:r>
    </w:p>
    <w:p w:rsidR="009C07CD" w:rsidRPr="00AE4384" w:rsidRDefault="009C07CD" w:rsidP="009C07CD">
      <w:pPr>
        <w:spacing w:after="0" w:line="360" w:lineRule="auto"/>
        <w:ind w:firstLine="709"/>
        <w:rPr>
          <w:rFonts w:ascii="Times New Roman" w:hAnsi="Times New Roman"/>
          <w:bCs/>
          <w:color w:val="000000"/>
          <w:sz w:val="24"/>
          <w:szCs w:val="24"/>
        </w:rPr>
      </w:pPr>
      <w:r w:rsidRPr="00AE4384">
        <w:rPr>
          <w:rFonts w:ascii="Times New Roman" w:hAnsi="Times New Roman"/>
          <w:bCs/>
          <w:color w:val="000000"/>
          <w:sz w:val="24"/>
          <w:szCs w:val="24"/>
        </w:rPr>
        <w:t>3) КН, обусловленные техническими причинами (зависание системы, выключение монитора, быстрая прокрутка колесика мыши, заедание клавиш клавиатуры);</w:t>
      </w:r>
    </w:p>
    <w:p w:rsidR="009C07CD" w:rsidRPr="00AE4384" w:rsidRDefault="009C07CD" w:rsidP="009C07CD">
      <w:pPr>
        <w:spacing w:after="0" w:line="360" w:lineRule="auto"/>
        <w:ind w:firstLine="709"/>
        <w:rPr>
          <w:rFonts w:ascii="Times New Roman" w:hAnsi="Times New Roman"/>
          <w:bCs/>
          <w:color w:val="000000"/>
          <w:sz w:val="24"/>
          <w:szCs w:val="24"/>
        </w:rPr>
      </w:pPr>
      <w:r w:rsidRPr="00AE4384">
        <w:rPr>
          <w:rFonts w:ascii="Times New Roman" w:hAnsi="Times New Roman"/>
          <w:bCs/>
          <w:color w:val="000000"/>
          <w:sz w:val="24"/>
          <w:szCs w:val="24"/>
        </w:rPr>
        <w:t>4) КН, вызванные контекстуальной неоднозначностью;</w:t>
      </w:r>
    </w:p>
    <w:p w:rsidR="009C07CD" w:rsidRPr="00AE4384" w:rsidRDefault="009C07CD" w:rsidP="009C07CD">
      <w:pPr>
        <w:spacing w:after="0" w:line="360" w:lineRule="auto"/>
        <w:ind w:firstLine="709"/>
        <w:rPr>
          <w:rFonts w:ascii="Times New Roman" w:hAnsi="Times New Roman"/>
          <w:b/>
          <w:color w:val="000000"/>
          <w:sz w:val="24"/>
          <w:szCs w:val="24"/>
        </w:rPr>
      </w:pPr>
      <w:r w:rsidRPr="00AE4384">
        <w:rPr>
          <w:rFonts w:ascii="Times New Roman" w:hAnsi="Times New Roman"/>
          <w:bCs/>
          <w:color w:val="000000"/>
          <w:sz w:val="24"/>
          <w:szCs w:val="24"/>
        </w:rPr>
        <w:t>5) КН, обусловленные разницей в знаниях собеседников, в том числе, разницей в культурном контексте.</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В ситуациях билингвизма встречаются все перечисленные виды КН, однако в ряде случаев они отличаются от соответствующих КН в диалогах носителей языка. В частности, это второй и пятый виды КН. Так, материал показывает, что возникновение КН у билингвов может объясняться неправильным употреблением слова или конструкции или незнанием слова или конструкции. В то же время КН и у носителей языка, и у билингвов может быть вызвана в первую очередь не просто недостаточным уровнем владения языком, а недостаточным уровнем владения определенной формой языка, в данном случае языком Интернета. Особую роль здесь играет тенденция к разного рода сокращениям. Что касается КН, обусловленных разницей в знаниях тех или иных реалий, то в диалогах билингвов причиной чаще становится разница в национальных культурных особенностях.</w:t>
      </w: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AE4384" w:rsidRDefault="009C07CD" w:rsidP="009C07CD">
      <w:pPr>
        <w:spacing w:after="0" w:line="360" w:lineRule="auto"/>
        <w:ind w:firstLine="709"/>
        <w:rPr>
          <w:rFonts w:ascii="Times New Roman" w:hAnsi="Times New Roman"/>
          <w:i/>
          <w:iCs/>
          <w:color w:val="000000"/>
          <w:sz w:val="24"/>
          <w:szCs w:val="24"/>
        </w:rPr>
      </w:pPr>
      <w:r>
        <w:rPr>
          <w:rFonts w:ascii="Times New Roman" w:hAnsi="Times New Roman"/>
          <w:i/>
          <w:iCs/>
          <w:color w:val="000000"/>
          <w:sz w:val="24"/>
          <w:szCs w:val="24"/>
        </w:rPr>
        <w:t>Литература</w:t>
      </w:r>
    </w:p>
    <w:p w:rsidR="009C07CD" w:rsidRPr="00AE4384" w:rsidRDefault="009C07CD" w:rsidP="009C07CD">
      <w:pPr>
        <w:spacing w:after="0" w:line="360" w:lineRule="auto"/>
        <w:ind w:firstLine="709"/>
        <w:rPr>
          <w:rFonts w:ascii="Times New Roman" w:hAnsi="Times New Roman"/>
          <w:color w:val="000000"/>
          <w:sz w:val="24"/>
          <w:szCs w:val="24"/>
        </w:rPr>
      </w:pPr>
      <w:r w:rsidRPr="00863580">
        <w:rPr>
          <w:rFonts w:ascii="Times New Roman" w:hAnsi="Times New Roman"/>
          <w:i/>
          <w:color w:val="000000"/>
          <w:sz w:val="24"/>
          <w:szCs w:val="24"/>
        </w:rPr>
        <w:t>Ермакова О. Н., Земская Е. А.</w:t>
      </w:r>
      <w:r w:rsidRPr="00AE4384">
        <w:rPr>
          <w:rFonts w:ascii="Times New Roman" w:hAnsi="Times New Roman"/>
          <w:color w:val="000000"/>
          <w:sz w:val="24"/>
          <w:szCs w:val="24"/>
        </w:rPr>
        <w:t xml:space="preserve"> К построению типологии коммуникативных неудач (на материале естественного русского диалога) // Русский язык и его функционирование: Коммуникативно-прагматический аспект: Сб. ст. М., 1993.</w:t>
      </w: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863580" w:rsidRDefault="009C07CD" w:rsidP="009C07CD">
      <w:pPr>
        <w:spacing w:after="0" w:line="360" w:lineRule="auto"/>
        <w:ind w:firstLine="709"/>
        <w:rPr>
          <w:rFonts w:ascii="Times New Roman" w:hAnsi="Times New Roman"/>
          <w:b/>
          <w:color w:val="000000"/>
          <w:sz w:val="24"/>
          <w:szCs w:val="24"/>
          <w:lang w:val="en-US"/>
        </w:rPr>
      </w:pPr>
      <w:r w:rsidRPr="00863580">
        <w:rPr>
          <w:rFonts w:ascii="Times New Roman" w:hAnsi="Times New Roman"/>
          <w:b/>
          <w:color w:val="000000"/>
          <w:sz w:val="24"/>
          <w:szCs w:val="24"/>
          <w:lang w:val="en-US"/>
        </w:rPr>
        <w:t>E. V. Ovchinnikova, O. E. Bragina</w:t>
      </w:r>
    </w:p>
    <w:p w:rsidR="009C07CD" w:rsidRPr="00863580" w:rsidRDefault="009C07CD" w:rsidP="009C07CD">
      <w:pPr>
        <w:spacing w:after="0" w:line="360" w:lineRule="auto"/>
        <w:ind w:firstLine="709"/>
        <w:rPr>
          <w:rFonts w:ascii="Times New Roman" w:hAnsi="Times New Roman"/>
          <w:b/>
          <w:color w:val="000000"/>
          <w:sz w:val="24"/>
          <w:szCs w:val="24"/>
          <w:lang w:val="en-US"/>
        </w:rPr>
      </w:pPr>
      <w:r w:rsidRPr="00863580">
        <w:rPr>
          <w:rFonts w:ascii="Times New Roman" w:hAnsi="Times New Roman"/>
          <w:b/>
          <w:color w:val="000000"/>
          <w:sz w:val="24"/>
          <w:szCs w:val="24"/>
          <w:lang w:val="en-US"/>
        </w:rPr>
        <w:t>Bilingual Communicative Failures (Based on the Material of Internet Communication)</w:t>
      </w:r>
    </w:p>
    <w:p w:rsidR="009C07CD" w:rsidRPr="00863580" w:rsidRDefault="009C07CD" w:rsidP="009C07CD">
      <w:pPr>
        <w:spacing w:after="0" w:line="360" w:lineRule="auto"/>
        <w:ind w:firstLine="709"/>
        <w:rPr>
          <w:rFonts w:ascii="Times New Roman" w:hAnsi="Times New Roman"/>
          <w:color w:val="000000"/>
          <w:sz w:val="24"/>
          <w:szCs w:val="24"/>
          <w:lang w:val="en-US"/>
        </w:rPr>
      </w:pPr>
    </w:p>
    <w:p w:rsidR="009C07CD" w:rsidRPr="00AE4384" w:rsidRDefault="009C07CD" w:rsidP="009C07CD">
      <w:pPr>
        <w:spacing w:after="0" w:line="360" w:lineRule="auto"/>
        <w:ind w:firstLine="709"/>
        <w:rPr>
          <w:rFonts w:ascii="Times New Roman" w:hAnsi="Times New Roman"/>
          <w:color w:val="000000"/>
          <w:sz w:val="24"/>
          <w:szCs w:val="24"/>
          <w:lang w:val="en-US"/>
        </w:rPr>
      </w:pPr>
      <w:r w:rsidRPr="00AE4384">
        <w:rPr>
          <w:rFonts w:ascii="Times New Roman" w:hAnsi="Times New Roman"/>
          <w:color w:val="000000"/>
          <w:sz w:val="24"/>
          <w:szCs w:val="24"/>
          <w:lang w:val="en-US"/>
        </w:rPr>
        <w:t>The research deals with the problem of bilingual communicative failures in Internet communication. The material includes chat dialogues between native speakers and the ones with participation of bilinguals. The analysis of the material allows to distinguish five types of communicative failures, according to the reasons which call misunderstanding. Among these reasons are the ignorance of language units and the difference in cultural context.</w:t>
      </w:r>
    </w:p>
    <w:p w:rsidR="009C07CD" w:rsidRDefault="009C07CD" w:rsidP="009C07CD">
      <w:pPr>
        <w:spacing w:after="0" w:line="360" w:lineRule="auto"/>
        <w:ind w:firstLine="709"/>
        <w:rPr>
          <w:rFonts w:ascii="Times New Roman" w:hAnsi="Times New Roman"/>
          <w:color w:val="000000"/>
          <w:sz w:val="24"/>
          <w:szCs w:val="24"/>
        </w:rPr>
      </w:pPr>
    </w:p>
    <w:p w:rsidR="009C07CD" w:rsidRPr="00863580" w:rsidRDefault="009C07CD" w:rsidP="009C07CD">
      <w:pPr>
        <w:spacing w:after="0" w:line="360" w:lineRule="auto"/>
        <w:ind w:firstLine="709"/>
        <w:rPr>
          <w:rFonts w:ascii="Times New Roman" w:hAnsi="Times New Roman"/>
          <w:b/>
          <w:color w:val="000000"/>
          <w:sz w:val="24"/>
          <w:szCs w:val="24"/>
        </w:rPr>
      </w:pPr>
      <w:r w:rsidRPr="00863580">
        <w:rPr>
          <w:rFonts w:ascii="Times New Roman" w:hAnsi="Times New Roman"/>
          <w:b/>
          <w:color w:val="000000"/>
          <w:sz w:val="24"/>
          <w:szCs w:val="24"/>
        </w:rPr>
        <w:t>Л. М.</w:t>
      </w:r>
      <w:r>
        <w:rPr>
          <w:rFonts w:ascii="Times New Roman" w:hAnsi="Times New Roman"/>
          <w:b/>
          <w:color w:val="000000"/>
          <w:sz w:val="24"/>
          <w:szCs w:val="24"/>
        </w:rPr>
        <w:t xml:space="preserve"> </w:t>
      </w:r>
      <w:r w:rsidRPr="00863580">
        <w:rPr>
          <w:rFonts w:ascii="Times New Roman" w:hAnsi="Times New Roman"/>
          <w:b/>
          <w:color w:val="000000"/>
          <w:sz w:val="24"/>
          <w:szCs w:val="24"/>
        </w:rPr>
        <w:t>Пахолкова,</w:t>
      </w:r>
      <w:r>
        <w:rPr>
          <w:rFonts w:ascii="Times New Roman" w:hAnsi="Times New Roman"/>
          <w:b/>
          <w:color w:val="000000"/>
          <w:sz w:val="24"/>
          <w:szCs w:val="24"/>
        </w:rPr>
        <w:t xml:space="preserve"> </w:t>
      </w:r>
      <w:r w:rsidRPr="00863580">
        <w:rPr>
          <w:rFonts w:ascii="Times New Roman" w:hAnsi="Times New Roman"/>
          <w:b/>
          <w:color w:val="000000"/>
          <w:sz w:val="24"/>
          <w:szCs w:val="24"/>
        </w:rPr>
        <w:t>канд. филол. наук,</w:t>
      </w:r>
    </w:p>
    <w:p w:rsidR="009C07CD" w:rsidRPr="00863580" w:rsidRDefault="009C07CD" w:rsidP="009C07CD">
      <w:pPr>
        <w:spacing w:after="0" w:line="360" w:lineRule="auto"/>
        <w:ind w:firstLine="709"/>
        <w:rPr>
          <w:rFonts w:ascii="Times New Roman" w:hAnsi="Times New Roman"/>
          <w:b/>
          <w:color w:val="000000"/>
          <w:sz w:val="24"/>
          <w:szCs w:val="24"/>
        </w:rPr>
      </w:pPr>
      <w:r w:rsidRPr="00863580">
        <w:rPr>
          <w:rFonts w:ascii="Times New Roman" w:hAnsi="Times New Roman"/>
          <w:b/>
          <w:color w:val="000000"/>
          <w:sz w:val="24"/>
          <w:szCs w:val="24"/>
        </w:rPr>
        <w:t>Череповецкий государственный университет (Россия)</w:t>
      </w: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AE4384" w:rsidRDefault="009C07CD" w:rsidP="009C07CD">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 xml:space="preserve">Мигранты в институциональном политическом дискурсе РФ, США, ФРГ в сопоставительном </w:t>
      </w:r>
      <w:r>
        <w:rPr>
          <w:rFonts w:ascii="Times New Roman" w:hAnsi="Times New Roman"/>
          <w:b/>
          <w:color w:val="000000"/>
          <w:sz w:val="24"/>
          <w:szCs w:val="24"/>
        </w:rPr>
        <w:t>аспекте</w:t>
      </w:r>
    </w:p>
    <w:p w:rsidR="009C07CD" w:rsidRPr="00863580" w:rsidRDefault="009C07CD" w:rsidP="009C07CD">
      <w:pPr>
        <w:spacing w:after="0" w:line="360" w:lineRule="auto"/>
        <w:ind w:firstLine="709"/>
        <w:rPr>
          <w:rFonts w:ascii="Times New Roman" w:hAnsi="Times New Roman"/>
          <w:color w:val="000000"/>
          <w:sz w:val="24"/>
          <w:szCs w:val="24"/>
          <w:lang w:val="en-US"/>
        </w:rPr>
      </w:pPr>
      <w:r w:rsidRPr="00AE4384">
        <w:rPr>
          <w:rFonts w:ascii="Times New Roman" w:hAnsi="Times New Roman"/>
          <w:color w:val="000000"/>
          <w:sz w:val="24"/>
          <w:szCs w:val="24"/>
        </w:rPr>
        <w:t>Проблема мигрантов в большей или меньшей степени касается всех высокоразвитых стран и обсуждается на региональных и глобальных уровнях. Большое внимание этой проблеме уделяют СМИ, тексты которых являются объектом анализа исследователей. Проблема миграции междисциплинарна. Она тематизируется не только в медийном, но и в институциональном политическом дискурсе и изучается в рамках политолингвистики, социолингвистики, лингвокультурологии, этнолингвистики. Следует отметить, что</w:t>
      </w:r>
      <w:r>
        <w:rPr>
          <w:rFonts w:ascii="Times New Roman" w:hAnsi="Times New Roman"/>
          <w:color w:val="000000"/>
          <w:sz w:val="24"/>
          <w:szCs w:val="24"/>
        </w:rPr>
        <w:t>,</w:t>
      </w:r>
      <w:r w:rsidRPr="00AE4384">
        <w:rPr>
          <w:rFonts w:ascii="Times New Roman" w:hAnsi="Times New Roman"/>
          <w:color w:val="000000"/>
          <w:sz w:val="24"/>
          <w:szCs w:val="24"/>
        </w:rPr>
        <w:t xml:space="preserve"> несмотря на обилие работ, посвященных теме миграции, институциональный политический дискурс в сопоставительном аспекте в этом отношении исследован, на наш взгляд, недостаточно. Язык в политическом дискурсе является инструментом политика и определяет действия исполнительной власти, поэтому институциональный политический дискурс так важен для исследования проблемы мигрантов. Интерес вызывает отношение политиков разных стран и политических культур к проблеме мигрантов в своей стране, включающей концепции интеграции, национальной идентичности, оценочности. Эти аспекты имеют свое языковое выражение в выступлениях политиков. Интеграция мигрантов подразумевает принятие уклада жизни, культуры принимающего общества, уважение и соблюдение его правил и норм, знание языка. Попытка создания мультикультурного общества, в котором равноправны культура местного населения и приезжих потерпела крах в </w:t>
      </w:r>
      <w:r>
        <w:rPr>
          <w:rFonts w:ascii="Times New Roman" w:hAnsi="Times New Roman"/>
          <w:color w:val="000000"/>
          <w:sz w:val="24"/>
          <w:szCs w:val="24"/>
        </w:rPr>
        <w:t>Германии</w:t>
      </w:r>
      <w:r w:rsidRPr="00AE4384">
        <w:rPr>
          <w:rFonts w:ascii="Times New Roman" w:hAnsi="Times New Roman"/>
          <w:color w:val="000000"/>
          <w:sz w:val="24"/>
          <w:szCs w:val="24"/>
        </w:rPr>
        <w:t>». На 22</w:t>
      </w:r>
      <w:r>
        <w:rPr>
          <w:rFonts w:ascii="Times New Roman" w:hAnsi="Times New Roman"/>
          <w:color w:val="000000"/>
          <w:sz w:val="24"/>
          <w:szCs w:val="24"/>
        </w:rPr>
        <w:t>-м</w:t>
      </w:r>
      <w:r w:rsidRPr="00AE4384">
        <w:rPr>
          <w:rFonts w:ascii="Times New Roman" w:hAnsi="Times New Roman"/>
          <w:color w:val="000000"/>
          <w:sz w:val="24"/>
          <w:szCs w:val="24"/>
        </w:rPr>
        <w:t xml:space="preserve"> съезде ХДС в 2008 г</w:t>
      </w:r>
      <w:r>
        <w:rPr>
          <w:rFonts w:ascii="Times New Roman" w:hAnsi="Times New Roman"/>
          <w:color w:val="000000"/>
          <w:sz w:val="24"/>
          <w:szCs w:val="24"/>
        </w:rPr>
        <w:t xml:space="preserve">. </w:t>
      </w:r>
      <w:r w:rsidRPr="00AE4384">
        <w:rPr>
          <w:rFonts w:ascii="Times New Roman" w:hAnsi="Times New Roman"/>
          <w:color w:val="000000"/>
          <w:sz w:val="24"/>
          <w:szCs w:val="24"/>
        </w:rPr>
        <w:t>в Штуттгарте Ангела Меркель заявила: «</w:t>
      </w:r>
      <w:r w:rsidRPr="00AE4384">
        <w:rPr>
          <w:rFonts w:ascii="Times New Roman" w:hAnsi="Times New Roman"/>
          <w:i/>
          <w:color w:val="000000"/>
          <w:sz w:val="24"/>
          <w:szCs w:val="24"/>
          <w:lang w:val="de-DE"/>
        </w:rPr>
        <w:t>Wir</w:t>
      </w:r>
      <w:r w:rsidRPr="00AE4384">
        <w:rPr>
          <w:rFonts w:ascii="Times New Roman" w:hAnsi="Times New Roman"/>
          <w:i/>
          <w:color w:val="000000"/>
          <w:sz w:val="24"/>
          <w:szCs w:val="24"/>
        </w:rPr>
        <w:t xml:space="preserve"> </w:t>
      </w:r>
      <w:r w:rsidRPr="00AE4384">
        <w:rPr>
          <w:rFonts w:ascii="Times New Roman" w:hAnsi="Times New Roman"/>
          <w:i/>
          <w:color w:val="000000"/>
          <w:sz w:val="24"/>
          <w:szCs w:val="24"/>
          <w:lang w:val="de-DE"/>
        </w:rPr>
        <w:t>sind</w:t>
      </w:r>
      <w:r w:rsidRPr="00AE4384">
        <w:rPr>
          <w:rFonts w:ascii="Times New Roman" w:hAnsi="Times New Roman"/>
          <w:i/>
          <w:color w:val="000000"/>
          <w:sz w:val="24"/>
          <w:szCs w:val="24"/>
        </w:rPr>
        <w:t xml:space="preserve"> </w:t>
      </w:r>
      <w:r w:rsidRPr="00AE4384">
        <w:rPr>
          <w:rFonts w:ascii="Times New Roman" w:hAnsi="Times New Roman"/>
          <w:i/>
          <w:color w:val="000000"/>
          <w:sz w:val="24"/>
          <w:szCs w:val="24"/>
          <w:lang w:val="de-DE"/>
        </w:rPr>
        <w:t>f</w:t>
      </w:r>
      <w:r w:rsidRPr="00AE4384">
        <w:rPr>
          <w:rFonts w:ascii="Times New Roman" w:hAnsi="Times New Roman"/>
          <w:i/>
          <w:color w:val="000000"/>
          <w:sz w:val="24"/>
          <w:szCs w:val="24"/>
        </w:rPr>
        <w:t>ü</w:t>
      </w:r>
      <w:r w:rsidRPr="00AE4384">
        <w:rPr>
          <w:rFonts w:ascii="Times New Roman" w:hAnsi="Times New Roman"/>
          <w:i/>
          <w:color w:val="000000"/>
          <w:sz w:val="24"/>
          <w:szCs w:val="24"/>
          <w:lang w:val="de-DE"/>
        </w:rPr>
        <w:t>r</w:t>
      </w:r>
      <w:r w:rsidRPr="00AE4384">
        <w:rPr>
          <w:rFonts w:ascii="Times New Roman" w:hAnsi="Times New Roman"/>
          <w:i/>
          <w:color w:val="000000"/>
          <w:sz w:val="24"/>
          <w:szCs w:val="24"/>
        </w:rPr>
        <w:t xml:space="preserve"> </w:t>
      </w:r>
      <w:r w:rsidRPr="00AE4384">
        <w:rPr>
          <w:rFonts w:ascii="Times New Roman" w:hAnsi="Times New Roman"/>
          <w:i/>
          <w:color w:val="000000"/>
          <w:sz w:val="24"/>
          <w:szCs w:val="24"/>
          <w:lang w:val="de-DE"/>
        </w:rPr>
        <w:t>Integration</w:t>
      </w:r>
      <w:r w:rsidRPr="00AE4384">
        <w:rPr>
          <w:rFonts w:ascii="Times New Roman" w:hAnsi="Times New Roman"/>
          <w:i/>
          <w:color w:val="000000"/>
          <w:sz w:val="24"/>
          <w:szCs w:val="24"/>
        </w:rPr>
        <w:t xml:space="preserve">, </w:t>
      </w:r>
      <w:r w:rsidRPr="00AE4384">
        <w:rPr>
          <w:rFonts w:ascii="Times New Roman" w:hAnsi="Times New Roman"/>
          <w:i/>
          <w:color w:val="000000"/>
          <w:sz w:val="24"/>
          <w:szCs w:val="24"/>
          <w:lang w:val="de-DE"/>
        </w:rPr>
        <w:t>nicht</w:t>
      </w:r>
      <w:r w:rsidRPr="00AE4384">
        <w:rPr>
          <w:rFonts w:ascii="Times New Roman" w:hAnsi="Times New Roman"/>
          <w:i/>
          <w:color w:val="000000"/>
          <w:sz w:val="24"/>
          <w:szCs w:val="24"/>
        </w:rPr>
        <w:t xml:space="preserve"> </w:t>
      </w:r>
      <w:r w:rsidRPr="00AE4384">
        <w:rPr>
          <w:rFonts w:ascii="Times New Roman" w:hAnsi="Times New Roman"/>
          <w:i/>
          <w:color w:val="000000"/>
          <w:sz w:val="24"/>
          <w:szCs w:val="24"/>
          <w:lang w:val="de-DE"/>
        </w:rPr>
        <w:t>f</w:t>
      </w:r>
      <w:r w:rsidRPr="00AE4384">
        <w:rPr>
          <w:rFonts w:ascii="Times New Roman" w:hAnsi="Times New Roman"/>
          <w:i/>
          <w:color w:val="000000"/>
          <w:sz w:val="24"/>
          <w:szCs w:val="24"/>
        </w:rPr>
        <w:t>ü</w:t>
      </w:r>
      <w:r w:rsidRPr="00AE4384">
        <w:rPr>
          <w:rFonts w:ascii="Times New Roman" w:hAnsi="Times New Roman"/>
          <w:i/>
          <w:color w:val="000000"/>
          <w:sz w:val="24"/>
          <w:szCs w:val="24"/>
          <w:lang w:val="de-DE"/>
        </w:rPr>
        <w:t>r</w:t>
      </w:r>
      <w:r w:rsidRPr="00AE4384">
        <w:rPr>
          <w:rFonts w:ascii="Times New Roman" w:hAnsi="Times New Roman"/>
          <w:i/>
          <w:color w:val="000000"/>
          <w:sz w:val="24"/>
          <w:szCs w:val="24"/>
        </w:rPr>
        <w:t xml:space="preserve"> </w:t>
      </w:r>
      <w:r w:rsidRPr="00AE4384">
        <w:rPr>
          <w:rFonts w:ascii="Times New Roman" w:hAnsi="Times New Roman"/>
          <w:i/>
          <w:color w:val="000000"/>
          <w:sz w:val="24"/>
          <w:szCs w:val="24"/>
          <w:lang w:val="de-DE"/>
        </w:rPr>
        <w:t>Multikulti</w:t>
      </w:r>
      <w:r w:rsidRPr="00AE4384">
        <w:rPr>
          <w:rFonts w:ascii="Times New Roman" w:hAnsi="Times New Roman"/>
          <w:color w:val="000000"/>
          <w:sz w:val="24"/>
          <w:szCs w:val="24"/>
        </w:rPr>
        <w:t xml:space="preserve">. </w:t>
      </w:r>
      <w:r w:rsidRPr="00AE4384">
        <w:rPr>
          <w:rFonts w:ascii="Times New Roman" w:hAnsi="Times New Roman"/>
          <w:color w:val="000000"/>
          <w:sz w:val="24"/>
          <w:szCs w:val="24"/>
          <w:lang w:val="de-DE"/>
        </w:rPr>
        <w:t>Ich habe vor einiger Zeit folgenden Satz gelesen: „</w:t>
      </w:r>
      <w:r w:rsidRPr="00AE4384">
        <w:rPr>
          <w:rFonts w:ascii="Times New Roman" w:hAnsi="Times New Roman"/>
          <w:i/>
          <w:color w:val="000000"/>
          <w:sz w:val="24"/>
          <w:szCs w:val="24"/>
          <w:lang w:val="de-DE"/>
        </w:rPr>
        <w:t>Die multikulturelle Gesellschaft ist eine Illusion von Intellektuellen</w:t>
      </w:r>
      <w:r>
        <w:rPr>
          <w:rFonts w:ascii="Times New Roman" w:hAnsi="Times New Roman"/>
          <w:i/>
          <w:color w:val="000000"/>
          <w:sz w:val="24"/>
          <w:szCs w:val="24"/>
          <w:lang w:val="en-US"/>
        </w:rPr>
        <w:t>”</w:t>
      </w:r>
      <w:r w:rsidRPr="00AE4384">
        <w:rPr>
          <w:rFonts w:ascii="Times New Roman" w:hAnsi="Times New Roman"/>
          <w:color w:val="000000"/>
          <w:sz w:val="24"/>
          <w:szCs w:val="24"/>
          <w:lang w:val="de-DE"/>
        </w:rPr>
        <w:t>.</w:t>
      </w:r>
      <w:r w:rsidRPr="00863580">
        <w:rPr>
          <w:rFonts w:ascii="Times New Roman" w:hAnsi="Times New Roman"/>
          <w:color w:val="000000"/>
          <w:sz w:val="24"/>
          <w:szCs w:val="24"/>
          <w:lang w:val="en-US"/>
        </w:rPr>
        <w:t xml:space="preserve"> </w:t>
      </w:r>
      <w:r w:rsidRPr="00AE4384">
        <w:rPr>
          <w:rFonts w:ascii="Times New Roman" w:hAnsi="Times New Roman"/>
          <w:color w:val="000000"/>
          <w:sz w:val="24"/>
          <w:szCs w:val="24"/>
          <w:lang w:val="de-DE"/>
        </w:rPr>
        <w:t xml:space="preserve">Gesagt hat ihn Helmut Schmidt. Recht hat er… </w:t>
      </w:r>
      <w:r w:rsidRPr="00AE4384">
        <w:rPr>
          <w:rFonts w:ascii="Times New Roman" w:hAnsi="Times New Roman"/>
          <w:i/>
          <w:color w:val="000000"/>
          <w:sz w:val="24"/>
          <w:szCs w:val="24"/>
          <w:lang w:val="de-DE"/>
        </w:rPr>
        <w:t>Wer sich bei uns integrieren möchte, dem müssen wir die Türen offenstehen. Natürlich muss er dafür unsere Gesetze anerkennen. Deutschland ist ein Integrationsland</w:t>
      </w:r>
      <w:r>
        <w:rPr>
          <w:rFonts w:ascii="Times New Roman" w:hAnsi="Times New Roman"/>
          <w:color w:val="000000"/>
          <w:sz w:val="24"/>
          <w:szCs w:val="24"/>
          <w:lang w:val="de-DE"/>
        </w:rPr>
        <w:t>»</w:t>
      </w:r>
      <w:r w:rsidRPr="00863580">
        <w:rPr>
          <w:rFonts w:ascii="Times New Roman" w:hAnsi="Times New Roman"/>
          <w:color w:val="000000"/>
          <w:sz w:val="24"/>
          <w:szCs w:val="24"/>
          <w:lang w:val="en-US"/>
        </w:rPr>
        <w:t xml:space="preserve"> </w:t>
      </w:r>
      <w:r w:rsidRPr="00AE4384">
        <w:rPr>
          <w:rFonts w:ascii="Times New Roman" w:hAnsi="Times New Roman"/>
          <w:color w:val="000000"/>
          <w:sz w:val="24"/>
          <w:szCs w:val="24"/>
          <w:lang w:val="de-DE"/>
        </w:rPr>
        <w:t>[3]</w:t>
      </w:r>
      <w:r w:rsidRPr="00863580">
        <w:rPr>
          <w:rFonts w:ascii="Times New Roman" w:hAnsi="Times New Roman"/>
          <w:color w:val="000000"/>
          <w:sz w:val="24"/>
          <w:szCs w:val="24"/>
          <w:lang w:val="en-US"/>
        </w:rPr>
        <w:t>.</w:t>
      </w:r>
    </w:p>
    <w:p w:rsidR="009C07CD" w:rsidRPr="00863580" w:rsidRDefault="009C07CD" w:rsidP="009C07CD">
      <w:pPr>
        <w:spacing w:after="0" w:line="360" w:lineRule="auto"/>
        <w:ind w:firstLine="709"/>
        <w:rPr>
          <w:rFonts w:ascii="Times New Roman" w:hAnsi="Times New Roman"/>
          <w:color w:val="000000"/>
          <w:sz w:val="24"/>
          <w:szCs w:val="24"/>
          <w:lang w:val="en-US"/>
        </w:rPr>
      </w:pPr>
      <w:r w:rsidRPr="00AE4384">
        <w:rPr>
          <w:rFonts w:ascii="Times New Roman" w:hAnsi="Times New Roman"/>
          <w:color w:val="000000"/>
          <w:sz w:val="24"/>
          <w:szCs w:val="24"/>
        </w:rPr>
        <w:t>О</w:t>
      </w:r>
      <w:r w:rsidRPr="00AE4384">
        <w:rPr>
          <w:rFonts w:ascii="Times New Roman" w:hAnsi="Times New Roman"/>
          <w:color w:val="000000"/>
          <w:sz w:val="24"/>
          <w:szCs w:val="24"/>
          <w:lang w:val="de-DE"/>
        </w:rPr>
        <w:t xml:space="preserve"> </w:t>
      </w:r>
      <w:r w:rsidRPr="00AE4384">
        <w:rPr>
          <w:rFonts w:ascii="Times New Roman" w:hAnsi="Times New Roman"/>
          <w:color w:val="000000"/>
          <w:sz w:val="24"/>
          <w:szCs w:val="24"/>
        </w:rPr>
        <w:t>важности</w:t>
      </w:r>
      <w:r w:rsidRPr="00AE4384">
        <w:rPr>
          <w:rFonts w:ascii="Times New Roman" w:hAnsi="Times New Roman"/>
          <w:color w:val="000000"/>
          <w:sz w:val="24"/>
          <w:szCs w:val="24"/>
          <w:lang w:val="de-DE"/>
        </w:rPr>
        <w:t xml:space="preserve"> </w:t>
      </w:r>
      <w:r w:rsidRPr="00AE4384">
        <w:rPr>
          <w:rFonts w:ascii="Times New Roman" w:hAnsi="Times New Roman"/>
          <w:color w:val="000000"/>
          <w:sz w:val="24"/>
          <w:szCs w:val="24"/>
        </w:rPr>
        <w:t>проблемы</w:t>
      </w:r>
      <w:r w:rsidRPr="00AE4384">
        <w:rPr>
          <w:rFonts w:ascii="Times New Roman" w:hAnsi="Times New Roman"/>
          <w:color w:val="000000"/>
          <w:sz w:val="24"/>
          <w:szCs w:val="24"/>
          <w:lang w:val="de-DE"/>
        </w:rPr>
        <w:t xml:space="preserve"> </w:t>
      </w:r>
      <w:r w:rsidRPr="00AE4384">
        <w:rPr>
          <w:rFonts w:ascii="Times New Roman" w:hAnsi="Times New Roman"/>
          <w:color w:val="000000"/>
          <w:sz w:val="24"/>
          <w:szCs w:val="24"/>
        </w:rPr>
        <w:t>миграции</w:t>
      </w:r>
      <w:r w:rsidRPr="00AE4384">
        <w:rPr>
          <w:rFonts w:ascii="Times New Roman" w:hAnsi="Times New Roman"/>
          <w:color w:val="000000"/>
          <w:sz w:val="24"/>
          <w:szCs w:val="24"/>
          <w:lang w:val="de-DE"/>
        </w:rPr>
        <w:t xml:space="preserve"> </w:t>
      </w:r>
      <w:r w:rsidRPr="00AE4384">
        <w:rPr>
          <w:rFonts w:ascii="Times New Roman" w:hAnsi="Times New Roman"/>
          <w:color w:val="000000"/>
          <w:sz w:val="24"/>
          <w:szCs w:val="24"/>
        </w:rPr>
        <w:t>для</w:t>
      </w:r>
      <w:r w:rsidRPr="00AE4384">
        <w:rPr>
          <w:rFonts w:ascii="Times New Roman" w:hAnsi="Times New Roman"/>
          <w:color w:val="000000"/>
          <w:sz w:val="24"/>
          <w:szCs w:val="24"/>
          <w:lang w:val="de-DE"/>
        </w:rPr>
        <w:t xml:space="preserve"> </w:t>
      </w:r>
      <w:r w:rsidRPr="00AE4384">
        <w:rPr>
          <w:rFonts w:ascii="Times New Roman" w:hAnsi="Times New Roman"/>
          <w:color w:val="000000"/>
          <w:sz w:val="24"/>
          <w:szCs w:val="24"/>
        </w:rPr>
        <w:t>США</w:t>
      </w:r>
      <w:r w:rsidRPr="00AE4384">
        <w:rPr>
          <w:rFonts w:ascii="Times New Roman" w:hAnsi="Times New Roman"/>
          <w:color w:val="000000"/>
          <w:sz w:val="24"/>
          <w:szCs w:val="24"/>
          <w:lang w:val="de-DE"/>
        </w:rPr>
        <w:t xml:space="preserve"> </w:t>
      </w:r>
      <w:r w:rsidRPr="00AE4384">
        <w:rPr>
          <w:rFonts w:ascii="Times New Roman" w:hAnsi="Times New Roman"/>
          <w:color w:val="000000"/>
          <w:sz w:val="24"/>
          <w:szCs w:val="24"/>
        </w:rPr>
        <w:t>свидетельствует</w:t>
      </w:r>
      <w:r w:rsidRPr="00AE4384">
        <w:rPr>
          <w:rFonts w:ascii="Times New Roman" w:hAnsi="Times New Roman"/>
          <w:color w:val="000000"/>
          <w:sz w:val="24"/>
          <w:szCs w:val="24"/>
          <w:lang w:val="de-DE"/>
        </w:rPr>
        <w:t xml:space="preserve"> </w:t>
      </w:r>
      <w:r w:rsidRPr="00AE4384">
        <w:rPr>
          <w:rFonts w:ascii="Times New Roman" w:hAnsi="Times New Roman"/>
          <w:color w:val="000000"/>
          <w:sz w:val="24"/>
          <w:szCs w:val="24"/>
        </w:rPr>
        <w:t>тот</w:t>
      </w:r>
      <w:r w:rsidRPr="00AE4384">
        <w:rPr>
          <w:rFonts w:ascii="Times New Roman" w:hAnsi="Times New Roman"/>
          <w:color w:val="000000"/>
          <w:sz w:val="24"/>
          <w:szCs w:val="24"/>
          <w:lang w:val="de-DE"/>
        </w:rPr>
        <w:t xml:space="preserve"> </w:t>
      </w:r>
      <w:r w:rsidRPr="00AE4384">
        <w:rPr>
          <w:rFonts w:ascii="Times New Roman" w:hAnsi="Times New Roman"/>
          <w:color w:val="000000"/>
          <w:sz w:val="24"/>
          <w:szCs w:val="24"/>
        </w:rPr>
        <w:t>факт</w:t>
      </w:r>
      <w:r w:rsidRPr="00AE4384">
        <w:rPr>
          <w:rFonts w:ascii="Times New Roman" w:hAnsi="Times New Roman"/>
          <w:color w:val="000000"/>
          <w:sz w:val="24"/>
          <w:szCs w:val="24"/>
          <w:lang w:val="de-DE"/>
        </w:rPr>
        <w:t xml:space="preserve">, </w:t>
      </w:r>
      <w:r w:rsidRPr="00AE4384">
        <w:rPr>
          <w:rFonts w:ascii="Times New Roman" w:hAnsi="Times New Roman"/>
          <w:color w:val="000000"/>
          <w:sz w:val="24"/>
          <w:szCs w:val="24"/>
        </w:rPr>
        <w:t>Барак</w:t>
      </w:r>
      <w:r w:rsidRPr="00AE4384">
        <w:rPr>
          <w:rFonts w:ascii="Times New Roman" w:hAnsi="Times New Roman"/>
          <w:color w:val="000000"/>
          <w:sz w:val="24"/>
          <w:szCs w:val="24"/>
          <w:lang w:val="de-DE"/>
        </w:rPr>
        <w:t xml:space="preserve"> </w:t>
      </w:r>
      <w:r w:rsidRPr="00AE4384">
        <w:rPr>
          <w:rFonts w:ascii="Times New Roman" w:hAnsi="Times New Roman"/>
          <w:color w:val="000000"/>
          <w:sz w:val="24"/>
          <w:szCs w:val="24"/>
        </w:rPr>
        <w:t>Обама</w:t>
      </w:r>
      <w:r w:rsidRPr="00AE4384">
        <w:rPr>
          <w:rFonts w:ascii="Times New Roman" w:hAnsi="Times New Roman"/>
          <w:color w:val="000000"/>
          <w:sz w:val="24"/>
          <w:szCs w:val="24"/>
          <w:lang w:val="de-DE"/>
        </w:rPr>
        <w:t xml:space="preserve"> </w:t>
      </w:r>
      <w:r w:rsidRPr="00AE4384">
        <w:rPr>
          <w:rFonts w:ascii="Times New Roman" w:hAnsi="Times New Roman"/>
          <w:color w:val="000000"/>
          <w:sz w:val="24"/>
          <w:szCs w:val="24"/>
        </w:rPr>
        <w:t>уделил</w:t>
      </w:r>
      <w:r w:rsidRPr="00AE4384">
        <w:rPr>
          <w:rFonts w:ascii="Times New Roman" w:hAnsi="Times New Roman"/>
          <w:color w:val="000000"/>
          <w:sz w:val="24"/>
          <w:szCs w:val="24"/>
          <w:lang w:val="de-DE"/>
        </w:rPr>
        <w:t xml:space="preserve"> </w:t>
      </w:r>
      <w:r w:rsidRPr="00AE4384">
        <w:rPr>
          <w:rFonts w:ascii="Times New Roman" w:hAnsi="Times New Roman"/>
          <w:color w:val="000000"/>
          <w:sz w:val="24"/>
          <w:szCs w:val="24"/>
        </w:rPr>
        <w:t>ей</w:t>
      </w:r>
      <w:r w:rsidRPr="00AE4384">
        <w:rPr>
          <w:rFonts w:ascii="Times New Roman" w:hAnsi="Times New Roman"/>
          <w:color w:val="000000"/>
          <w:sz w:val="24"/>
          <w:szCs w:val="24"/>
          <w:lang w:val="de-DE"/>
        </w:rPr>
        <w:t xml:space="preserve"> </w:t>
      </w:r>
      <w:r w:rsidRPr="00AE4384">
        <w:rPr>
          <w:rFonts w:ascii="Times New Roman" w:hAnsi="Times New Roman"/>
          <w:color w:val="000000"/>
          <w:sz w:val="24"/>
          <w:szCs w:val="24"/>
        </w:rPr>
        <w:t>внимание</w:t>
      </w:r>
      <w:r w:rsidRPr="00AE4384">
        <w:rPr>
          <w:rFonts w:ascii="Times New Roman" w:hAnsi="Times New Roman"/>
          <w:color w:val="000000"/>
          <w:sz w:val="24"/>
          <w:szCs w:val="24"/>
          <w:lang w:val="de-DE"/>
        </w:rPr>
        <w:t xml:space="preserve"> </w:t>
      </w:r>
      <w:r w:rsidRPr="00AE4384">
        <w:rPr>
          <w:rFonts w:ascii="Times New Roman" w:hAnsi="Times New Roman"/>
          <w:color w:val="000000"/>
          <w:sz w:val="24"/>
          <w:szCs w:val="24"/>
        </w:rPr>
        <w:t>в</w:t>
      </w:r>
      <w:r w:rsidRPr="00AE4384">
        <w:rPr>
          <w:rFonts w:ascii="Times New Roman" w:hAnsi="Times New Roman"/>
          <w:color w:val="000000"/>
          <w:sz w:val="24"/>
          <w:szCs w:val="24"/>
          <w:lang w:val="de-DE"/>
        </w:rPr>
        <w:t xml:space="preserve"> </w:t>
      </w:r>
      <w:r w:rsidRPr="00AE4384">
        <w:rPr>
          <w:rFonts w:ascii="Times New Roman" w:hAnsi="Times New Roman"/>
          <w:color w:val="000000"/>
          <w:sz w:val="24"/>
          <w:szCs w:val="24"/>
        </w:rPr>
        <w:t>инаугурационной</w:t>
      </w:r>
      <w:r w:rsidRPr="00AE4384">
        <w:rPr>
          <w:rFonts w:ascii="Times New Roman" w:hAnsi="Times New Roman"/>
          <w:color w:val="000000"/>
          <w:sz w:val="24"/>
          <w:szCs w:val="24"/>
          <w:lang w:val="de-DE"/>
        </w:rPr>
        <w:t xml:space="preserve"> </w:t>
      </w:r>
      <w:r w:rsidRPr="00AE4384">
        <w:rPr>
          <w:rFonts w:ascii="Times New Roman" w:hAnsi="Times New Roman"/>
          <w:color w:val="000000"/>
          <w:sz w:val="24"/>
          <w:szCs w:val="24"/>
        </w:rPr>
        <w:t>речи</w:t>
      </w:r>
      <w:r w:rsidRPr="00AE4384">
        <w:rPr>
          <w:rFonts w:ascii="Times New Roman" w:hAnsi="Times New Roman"/>
          <w:color w:val="000000"/>
          <w:sz w:val="24"/>
          <w:szCs w:val="24"/>
          <w:lang w:val="de-DE"/>
        </w:rPr>
        <w:t xml:space="preserve"> 21.01</w:t>
      </w:r>
      <w:r w:rsidRPr="00863580">
        <w:rPr>
          <w:rFonts w:ascii="Times New Roman" w:hAnsi="Times New Roman"/>
          <w:color w:val="000000"/>
          <w:sz w:val="24"/>
          <w:szCs w:val="24"/>
          <w:lang w:val="en-US"/>
        </w:rPr>
        <w:t>.</w:t>
      </w:r>
      <w:r w:rsidRPr="00AE4384">
        <w:rPr>
          <w:rFonts w:ascii="Times New Roman" w:hAnsi="Times New Roman"/>
          <w:color w:val="000000"/>
          <w:sz w:val="24"/>
          <w:szCs w:val="24"/>
          <w:lang w:val="de-DE"/>
        </w:rPr>
        <w:t xml:space="preserve">2013: «We recall that what binds this nation together is not </w:t>
      </w:r>
      <w:r w:rsidRPr="00AE4384">
        <w:rPr>
          <w:rFonts w:ascii="Times New Roman" w:hAnsi="Times New Roman"/>
          <w:i/>
          <w:color w:val="000000"/>
          <w:sz w:val="24"/>
          <w:szCs w:val="24"/>
          <w:lang w:val="de-DE"/>
        </w:rPr>
        <w:t>the colors of our skin or the tenets of our faith or the origins of our names..</w:t>
      </w:r>
      <w:r w:rsidRPr="00AE4384">
        <w:rPr>
          <w:rFonts w:ascii="Times New Roman" w:hAnsi="Times New Roman"/>
          <w:color w:val="000000"/>
          <w:sz w:val="24"/>
          <w:szCs w:val="24"/>
          <w:lang w:val="de-DE"/>
        </w:rPr>
        <w:t xml:space="preserve"> …. </w:t>
      </w:r>
      <w:r w:rsidRPr="00AE4384">
        <w:rPr>
          <w:rFonts w:ascii="Times New Roman" w:hAnsi="Times New Roman"/>
          <w:color w:val="000000"/>
          <w:sz w:val="24"/>
          <w:szCs w:val="24"/>
          <w:lang w:val="en-US"/>
        </w:rPr>
        <w:t xml:space="preserve">Our journey is not complete until we find a better way to welcome the striving, </w:t>
      </w:r>
      <w:r w:rsidRPr="00AE4384">
        <w:rPr>
          <w:rFonts w:ascii="Times New Roman" w:hAnsi="Times New Roman"/>
          <w:i/>
          <w:color w:val="000000"/>
          <w:sz w:val="24"/>
          <w:szCs w:val="24"/>
          <w:lang w:val="en-US"/>
        </w:rPr>
        <w:t xml:space="preserve">hopeful immigrants who still see America as a land of opportunity </w:t>
      </w:r>
      <w:r w:rsidRPr="00863580">
        <w:rPr>
          <w:rFonts w:ascii="Times New Roman" w:hAnsi="Times New Roman"/>
          <w:color w:val="000000"/>
          <w:sz w:val="24"/>
          <w:szCs w:val="24"/>
          <w:lang w:val="en-US"/>
        </w:rPr>
        <w:t>—</w:t>
      </w:r>
      <w:r w:rsidRPr="00AE4384">
        <w:rPr>
          <w:rFonts w:ascii="Times New Roman" w:hAnsi="Times New Roman"/>
          <w:color w:val="000000"/>
          <w:sz w:val="24"/>
          <w:szCs w:val="24"/>
          <w:lang w:val="en-US"/>
        </w:rPr>
        <w:t xml:space="preserve"> (applause) </w:t>
      </w:r>
      <w:r w:rsidRPr="00863580">
        <w:rPr>
          <w:rFonts w:ascii="Times New Roman" w:hAnsi="Times New Roman"/>
          <w:color w:val="000000"/>
          <w:sz w:val="24"/>
          <w:szCs w:val="24"/>
          <w:lang w:val="en-US"/>
        </w:rPr>
        <w:t>—</w:t>
      </w:r>
      <w:r w:rsidRPr="00AE4384">
        <w:rPr>
          <w:rFonts w:ascii="Times New Roman" w:hAnsi="Times New Roman"/>
          <w:color w:val="000000"/>
          <w:sz w:val="24"/>
          <w:szCs w:val="24"/>
          <w:lang w:val="en-US"/>
        </w:rPr>
        <w:t xml:space="preserve"> </w:t>
      </w:r>
      <w:r w:rsidRPr="00AE4384">
        <w:rPr>
          <w:rFonts w:ascii="Times New Roman" w:hAnsi="Times New Roman"/>
          <w:i/>
          <w:color w:val="000000"/>
          <w:sz w:val="24"/>
          <w:szCs w:val="24"/>
          <w:lang w:val="en-US"/>
        </w:rPr>
        <w:t>until bright young students and engineers are enlisted in our workforce rather than expelled from our country</w:t>
      </w:r>
      <w:r w:rsidRPr="00AE4384">
        <w:rPr>
          <w:rFonts w:ascii="Times New Roman" w:hAnsi="Times New Roman"/>
          <w:color w:val="000000"/>
          <w:sz w:val="24"/>
          <w:szCs w:val="24"/>
          <w:lang w:val="en-US"/>
        </w:rPr>
        <w:t xml:space="preserve">… But the words I spoke today are not so different from the oath that is taken each time a soldier signs up for duty or </w:t>
      </w:r>
      <w:r w:rsidRPr="00AE4384">
        <w:rPr>
          <w:rFonts w:ascii="Times New Roman" w:hAnsi="Times New Roman"/>
          <w:i/>
          <w:color w:val="000000"/>
          <w:sz w:val="24"/>
          <w:szCs w:val="24"/>
          <w:lang w:val="en-US"/>
        </w:rPr>
        <w:t>an</w:t>
      </w:r>
      <w:r w:rsidRPr="00AE4384">
        <w:rPr>
          <w:rFonts w:ascii="Times New Roman" w:hAnsi="Times New Roman"/>
          <w:color w:val="000000"/>
          <w:sz w:val="24"/>
          <w:szCs w:val="24"/>
          <w:lang w:val="en-US"/>
        </w:rPr>
        <w:t xml:space="preserve"> </w:t>
      </w:r>
      <w:r w:rsidRPr="00AE4384">
        <w:rPr>
          <w:rFonts w:ascii="Times New Roman" w:hAnsi="Times New Roman"/>
          <w:i/>
          <w:color w:val="000000"/>
          <w:sz w:val="24"/>
          <w:szCs w:val="24"/>
          <w:lang w:val="en-US"/>
        </w:rPr>
        <w:t>immigrant realizes her dream</w:t>
      </w:r>
      <w:r>
        <w:rPr>
          <w:rFonts w:ascii="Times New Roman" w:hAnsi="Times New Roman"/>
          <w:color w:val="000000"/>
          <w:sz w:val="24"/>
          <w:szCs w:val="24"/>
          <w:lang w:val="en-US"/>
        </w:rPr>
        <w:t>»</w:t>
      </w:r>
      <w:r w:rsidRPr="00863580">
        <w:rPr>
          <w:rFonts w:ascii="Times New Roman" w:hAnsi="Times New Roman"/>
          <w:color w:val="000000"/>
          <w:sz w:val="24"/>
          <w:szCs w:val="24"/>
          <w:lang w:val="en-US"/>
        </w:rPr>
        <w:t xml:space="preserve"> </w:t>
      </w:r>
      <w:r w:rsidRPr="00AE4384">
        <w:rPr>
          <w:rFonts w:ascii="Times New Roman" w:hAnsi="Times New Roman"/>
          <w:color w:val="000000"/>
          <w:sz w:val="24"/>
          <w:szCs w:val="24"/>
          <w:lang w:val="en-US"/>
        </w:rPr>
        <w:t>[5]</w:t>
      </w:r>
      <w:r w:rsidRPr="00863580">
        <w:rPr>
          <w:rFonts w:ascii="Times New Roman" w:hAnsi="Times New Roman"/>
          <w:color w:val="000000"/>
          <w:sz w:val="24"/>
          <w:szCs w:val="24"/>
          <w:lang w:val="en-US"/>
        </w:rPr>
        <w:t>.</w:t>
      </w:r>
    </w:p>
    <w:p w:rsidR="009C07CD" w:rsidRPr="00863580"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Путин, обращаясь к Федеральному Собранию:</w:t>
      </w:r>
      <w:r>
        <w:rPr>
          <w:rFonts w:ascii="Times New Roman" w:hAnsi="Times New Roman"/>
          <w:color w:val="000000"/>
          <w:sz w:val="24"/>
          <w:szCs w:val="24"/>
        </w:rPr>
        <w:t xml:space="preserve"> </w:t>
      </w:r>
      <w:r w:rsidRPr="00AE4384">
        <w:rPr>
          <w:rFonts w:ascii="Times New Roman" w:hAnsi="Times New Roman"/>
          <w:color w:val="000000"/>
          <w:sz w:val="24"/>
          <w:szCs w:val="24"/>
        </w:rPr>
        <w:t xml:space="preserve">«Мы должны беречь уникальный опыт, который передали нам наши предки. Россия веками развивалась как </w:t>
      </w:r>
      <w:r w:rsidRPr="00AE4384">
        <w:rPr>
          <w:rFonts w:ascii="Times New Roman" w:hAnsi="Times New Roman"/>
          <w:i/>
          <w:color w:val="000000"/>
          <w:sz w:val="24"/>
          <w:szCs w:val="24"/>
        </w:rPr>
        <w:t>многонациональное государство</w:t>
      </w:r>
      <w:r w:rsidRPr="00AE4384">
        <w:rPr>
          <w:rFonts w:ascii="Times New Roman" w:hAnsi="Times New Roman"/>
          <w:color w:val="000000"/>
          <w:sz w:val="24"/>
          <w:szCs w:val="24"/>
        </w:rPr>
        <w:t xml:space="preserve"> — изначально так было, — </w:t>
      </w:r>
      <w:r w:rsidRPr="00AE4384">
        <w:rPr>
          <w:rFonts w:ascii="Times New Roman" w:hAnsi="Times New Roman"/>
          <w:i/>
          <w:color w:val="000000"/>
          <w:sz w:val="24"/>
          <w:szCs w:val="24"/>
        </w:rPr>
        <w:t>государство-цивилизация, скрепл</w:t>
      </w:r>
      <w:r>
        <w:rPr>
          <w:rFonts w:ascii="Times New Roman" w:hAnsi="Times New Roman"/>
          <w:i/>
          <w:color w:val="000000"/>
          <w:sz w:val="24"/>
          <w:szCs w:val="24"/>
        </w:rPr>
        <w:t>е</w:t>
      </w:r>
      <w:r w:rsidRPr="00AE4384">
        <w:rPr>
          <w:rFonts w:ascii="Times New Roman" w:hAnsi="Times New Roman"/>
          <w:i/>
          <w:color w:val="000000"/>
          <w:sz w:val="24"/>
          <w:szCs w:val="24"/>
        </w:rPr>
        <w:t>нное русским народом, русским языком и русской культурой, которые для всех нас родные, которые нас объединяют и не дают раствориться в этом многообразном мире</w:t>
      </w:r>
      <w:r w:rsidRPr="00AE4384">
        <w:rPr>
          <w:rFonts w:ascii="Times New Roman" w:hAnsi="Times New Roman"/>
          <w:color w:val="000000"/>
          <w:sz w:val="24"/>
          <w:szCs w:val="24"/>
        </w:rPr>
        <w:t xml:space="preserve">…. Мы не допустим </w:t>
      </w:r>
      <w:r w:rsidRPr="00AE4384">
        <w:rPr>
          <w:rFonts w:ascii="Times New Roman" w:hAnsi="Times New Roman"/>
          <w:i/>
          <w:color w:val="000000"/>
          <w:sz w:val="24"/>
          <w:szCs w:val="24"/>
        </w:rPr>
        <w:t>появления в России замкнутых этнических анклавов со своей неформальной юрисдикцией, живущих вне единого правового и культурного поля страны, с вызовом игнорирующих общепринятые нормы, законы и правила…</w:t>
      </w:r>
      <w:r w:rsidRPr="00AE4384">
        <w:rPr>
          <w:rFonts w:ascii="Times New Roman" w:hAnsi="Times New Roman"/>
          <w:color w:val="000000"/>
          <w:sz w:val="24"/>
          <w:szCs w:val="24"/>
        </w:rPr>
        <w:t xml:space="preserve"> Одновременно считаю обоснованным и необходимым </w:t>
      </w:r>
      <w:r w:rsidRPr="00AE4384">
        <w:rPr>
          <w:rFonts w:ascii="Times New Roman" w:hAnsi="Times New Roman"/>
          <w:i/>
          <w:color w:val="000000"/>
          <w:sz w:val="24"/>
          <w:szCs w:val="24"/>
        </w:rPr>
        <w:t>ужесточить наказания за незаконную миграцию, за нарушения в сфере регистрационного уч</w:t>
      </w:r>
      <w:r>
        <w:rPr>
          <w:rFonts w:ascii="Times New Roman" w:hAnsi="Times New Roman"/>
          <w:i/>
          <w:color w:val="000000"/>
          <w:sz w:val="24"/>
          <w:szCs w:val="24"/>
        </w:rPr>
        <w:t>е</w:t>
      </w:r>
      <w:r w:rsidRPr="00AE4384">
        <w:rPr>
          <w:rFonts w:ascii="Times New Roman" w:hAnsi="Times New Roman"/>
          <w:i/>
          <w:color w:val="000000"/>
          <w:sz w:val="24"/>
          <w:szCs w:val="24"/>
        </w:rPr>
        <w:t>та</w:t>
      </w:r>
      <w:r>
        <w:rPr>
          <w:rFonts w:ascii="Times New Roman" w:hAnsi="Times New Roman"/>
          <w:color w:val="000000"/>
          <w:sz w:val="24"/>
          <w:szCs w:val="24"/>
        </w:rPr>
        <w:t xml:space="preserve">» </w:t>
      </w:r>
      <w:r w:rsidRPr="00AE4384">
        <w:rPr>
          <w:rFonts w:ascii="Times New Roman" w:hAnsi="Times New Roman"/>
          <w:color w:val="000000"/>
          <w:sz w:val="24"/>
          <w:szCs w:val="24"/>
        </w:rPr>
        <w:t xml:space="preserve">[ 1]. На пресс- конференции 2012 </w:t>
      </w:r>
      <w:r>
        <w:rPr>
          <w:rFonts w:ascii="Times New Roman" w:hAnsi="Times New Roman"/>
          <w:color w:val="000000"/>
          <w:sz w:val="24"/>
          <w:szCs w:val="24"/>
        </w:rPr>
        <w:t xml:space="preserve">г. </w:t>
      </w:r>
      <w:r w:rsidRPr="00AE4384">
        <w:rPr>
          <w:rFonts w:ascii="Times New Roman" w:hAnsi="Times New Roman"/>
          <w:color w:val="000000"/>
          <w:sz w:val="24"/>
          <w:szCs w:val="24"/>
        </w:rPr>
        <w:t xml:space="preserve">Владимир Путин, отвечая на вопрос о мигрантах, подчеркнул: </w:t>
      </w:r>
      <w:r w:rsidRPr="00AE4384">
        <w:rPr>
          <w:rFonts w:ascii="Times New Roman" w:hAnsi="Times New Roman"/>
          <w:b/>
          <w:color w:val="000000"/>
          <w:sz w:val="24"/>
          <w:szCs w:val="24"/>
        </w:rPr>
        <w:t>«</w:t>
      </w:r>
      <w:r w:rsidRPr="00AE4384">
        <w:rPr>
          <w:rFonts w:ascii="Times New Roman" w:hAnsi="Times New Roman"/>
          <w:color w:val="000000"/>
          <w:sz w:val="24"/>
          <w:szCs w:val="24"/>
        </w:rPr>
        <w:t xml:space="preserve">Они должны уважать обычаи и культуру тех мест и того народа, куда они приехали на постоянное жительство». </w:t>
      </w:r>
      <w:r w:rsidRPr="00AE4384">
        <w:rPr>
          <w:rFonts w:ascii="Times New Roman" w:hAnsi="Times New Roman"/>
          <w:color w:val="000000"/>
          <w:sz w:val="24"/>
          <w:szCs w:val="24"/>
          <w:lang w:val="de-DE"/>
        </w:rPr>
        <w:t xml:space="preserve">[2]. </w:t>
      </w:r>
      <w:r w:rsidRPr="00AE4384">
        <w:rPr>
          <w:rFonts w:ascii="Times New Roman" w:hAnsi="Times New Roman"/>
          <w:color w:val="000000"/>
          <w:sz w:val="24"/>
          <w:szCs w:val="24"/>
        </w:rPr>
        <w:t>Проблема</w:t>
      </w:r>
      <w:r w:rsidRPr="00AE4384">
        <w:rPr>
          <w:rFonts w:ascii="Times New Roman" w:hAnsi="Times New Roman"/>
          <w:color w:val="000000"/>
          <w:sz w:val="24"/>
          <w:szCs w:val="24"/>
          <w:lang w:val="de-DE"/>
        </w:rPr>
        <w:t xml:space="preserve"> </w:t>
      </w:r>
      <w:r w:rsidRPr="00AE4384">
        <w:rPr>
          <w:rFonts w:ascii="Times New Roman" w:hAnsi="Times New Roman"/>
          <w:color w:val="000000"/>
          <w:sz w:val="24"/>
          <w:szCs w:val="24"/>
        </w:rPr>
        <w:t>параллельного</w:t>
      </w:r>
      <w:r w:rsidRPr="00AE4384">
        <w:rPr>
          <w:rFonts w:ascii="Times New Roman" w:hAnsi="Times New Roman"/>
          <w:color w:val="000000"/>
          <w:sz w:val="24"/>
          <w:szCs w:val="24"/>
          <w:lang w:val="de-DE"/>
        </w:rPr>
        <w:t xml:space="preserve"> </w:t>
      </w:r>
      <w:r w:rsidRPr="00AE4384">
        <w:rPr>
          <w:rFonts w:ascii="Times New Roman" w:hAnsi="Times New Roman"/>
          <w:color w:val="000000"/>
          <w:sz w:val="24"/>
          <w:szCs w:val="24"/>
        </w:rPr>
        <w:t>общества</w:t>
      </w:r>
      <w:r w:rsidRPr="00AE4384">
        <w:rPr>
          <w:rFonts w:ascii="Times New Roman" w:hAnsi="Times New Roman"/>
          <w:color w:val="000000"/>
          <w:sz w:val="24"/>
          <w:szCs w:val="24"/>
          <w:lang w:val="de-DE"/>
        </w:rPr>
        <w:t xml:space="preserve"> </w:t>
      </w:r>
      <w:r w:rsidRPr="00AE4384">
        <w:rPr>
          <w:rFonts w:ascii="Times New Roman" w:hAnsi="Times New Roman"/>
          <w:color w:val="000000"/>
          <w:sz w:val="24"/>
          <w:szCs w:val="24"/>
        </w:rPr>
        <w:t>актуальна</w:t>
      </w:r>
      <w:r w:rsidRPr="00AE4384">
        <w:rPr>
          <w:rFonts w:ascii="Times New Roman" w:hAnsi="Times New Roman"/>
          <w:color w:val="000000"/>
          <w:sz w:val="24"/>
          <w:szCs w:val="24"/>
          <w:lang w:val="de-DE"/>
        </w:rPr>
        <w:t xml:space="preserve"> </w:t>
      </w:r>
      <w:r w:rsidRPr="00AE4384">
        <w:rPr>
          <w:rFonts w:ascii="Times New Roman" w:hAnsi="Times New Roman"/>
          <w:color w:val="000000"/>
          <w:sz w:val="24"/>
          <w:szCs w:val="24"/>
        </w:rPr>
        <w:t>и</w:t>
      </w:r>
      <w:r w:rsidRPr="00AE4384">
        <w:rPr>
          <w:rFonts w:ascii="Times New Roman" w:hAnsi="Times New Roman"/>
          <w:color w:val="000000"/>
          <w:sz w:val="24"/>
          <w:szCs w:val="24"/>
          <w:lang w:val="de-DE"/>
        </w:rPr>
        <w:t xml:space="preserve"> </w:t>
      </w:r>
      <w:r w:rsidRPr="00AE4384">
        <w:rPr>
          <w:rFonts w:ascii="Times New Roman" w:hAnsi="Times New Roman"/>
          <w:color w:val="000000"/>
          <w:sz w:val="24"/>
          <w:szCs w:val="24"/>
        </w:rPr>
        <w:t>для</w:t>
      </w:r>
      <w:r w:rsidRPr="00AE4384">
        <w:rPr>
          <w:rFonts w:ascii="Times New Roman" w:hAnsi="Times New Roman"/>
          <w:color w:val="000000"/>
          <w:sz w:val="24"/>
          <w:szCs w:val="24"/>
          <w:lang w:val="de-DE"/>
        </w:rPr>
        <w:t xml:space="preserve"> </w:t>
      </w:r>
      <w:r w:rsidRPr="00AE4384">
        <w:rPr>
          <w:rFonts w:ascii="Times New Roman" w:hAnsi="Times New Roman"/>
          <w:color w:val="000000"/>
          <w:sz w:val="24"/>
          <w:szCs w:val="24"/>
        </w:rPr>
        <w:t>ФРГ</w:t>
      </w:r>
      <w:r w:rsidRPr="00AE4384">
        <w:rPr>
          <w:rFonts w:ascii="Times New Roman" w:hAnsi="Times New Roman"/>
          <w:color w:val="000000"/>
          <w:sz w:val="24"/>
          <w:szCs w:val="24"/>
          <w:lang w:val="de-DE"/>
        </w:rPr>
        <w:t xml:space="preserve">: «BILD am SONNTAG: </w:t>
      </w:r>
      <w:r w:rsidRPr="00AE4384">
        <w:rPr>
          <w:rFonts w:ascii="Times New Roman" w:hAnsi="Times New Roman"/>
          <w:i/>
          <w:color w:val="000000"/>
          <w:sz w:val="24"/>
          <w:szCs w:val="24"/>
          <w:lang w:val="de-DE"/>
        </w:rPr>
        <w:t>Unbestreitbar sind in Deutschland Parallelgesellschaften entstanden</w:t>
      </w:r>
      <w:r w:rsidRPr="00AE4384">
        <w:rPr>
          <w:rFonts w:ascii="Times New Roman" w:hAnsi="Times New Roman"/>
          <w:color w:val="000000"/>
          <w:sz w:val="24"/>
          <w:szCs w:val="24"/>
          <w:lang w:val="de-DE"/>
        </w:rPr>
        <w:t>. Lassen Sie uns die Probleme beim Namen nennen</w:t>
      </w:r>
      <w:r w:rsidRPr="00AE4384">
        <w:rPr>
          <w:rFonts w:ascii="Times New Roman" w:hAnsi="Times New Roman"/>
          <w:i/>
          <w:color w:val="000000"/>
          <w:sz w:val="24"/>
          <w:szCs w:val="24"/>
          <w:lang w:val="de-DE"/>
        </w:rPr>
        <w:t>: Ein hoher Anteil muslimischer Migranten verweigert auch in zweiter, dritter Generation das Erlernen der deutschen Sprache</w:t>
      </w:r>
      <w:r w:rsidRPr="00AE4384">
        <w:rPr>
          <w:rFonts w:ascii="Times New Roman" w:hAnsi="Times New Roman"/>
          <w:color w:val="000000"/>
          <w:sz w:val="24"/>
          <w:szCs w:val="24"/>
          <w:lang w:val="de-DE"/>
        </w:rPr>
        <w:t>. Warum verlangen wir nicht, wie z. B. in Israel, von Einwanderern nachdrücklich und mit Sanktionen belegt, Deutsch zu lernen?</w:t>
      </w:r>
      <w:r w:rsidRPr="00AE4384">
        <w:rPr>
          <w:rFonts w:ascii="Times New Roman" w:hAnsi="Times New Roman"/>
          <w:color w:val="000000"/>
          <w:sz w:val="24"/>
          <w:szCs w:val="24"/>
          <w:lang w:val="de-DE"/>
        </w:rPr>
        <w:br/>
        <w:t xml:space="preserve">Merkel: Genau das tun wir doch mittlerweile. Besonders die unionsgeführten Bundesländer haben hier schon eine Reihe von Gegenmaßnahmen eingeführt, zum Beispiel </w:t>
      </w:r>
      <w:r w:rsidRPr="00AE4384">
        <w:rPr>
          <w:rFonts w:ascii="Times New Roman" w:hAnsi="Times New Roman"/>
          <w:i/>
          <w:color w:val="000000"/>
          <w:sz w:val="24"/>
          <w:szCs w:val="24"/>
          <w:lang w:val="de-DE"/>
        </w:rPr>
        <w:t>verpflichtende Sprachtests vor Schulbeginn und Sprachkurse für die, die zu uns kommen. So müssen junge Frauen in der Türkei, die zu ihrem Ehemann in Deutschland nachziehen wollen, vorher Grund-Sprachkenntnisse erwerben. Das haben wir gegen manchen Widerstand durchgesetzt. Trotz allem: Das Sprachniveau ist oft noch zu niedrig</w:t>
      </w:r>
      <w:r>
        <w:rPr>
          <w:rFonts w:ascii="Times New Roman" w:hAnsi="Times New Roman"/>
          <w:color w:val="000000"/>
          <w:sz w:val="24"/>
          <w:szCs w:val="24"/>
          <w:lang w:val="de-DE"/>
        </w:rPr>
        <w:t>»</w:t>
      </w:r>
      <w:r w:rsidRPr="00863580">
        <w:rPr>
          <w:rFonts w:ascii="Times New Roman" w:hAnsi="Times New Roman"/>
          <w:color w:val="000000"/>
          <w:sz w:val="24"/>
          <w:szCs w:val="24"/>
          <w:lang w:val="en-US"/>
        </w:rPr>
        <w:t xml:space="preserve"> </w:t>
      </w:r>
      <w:r w:rsidRPr="00AE4384">
        <w:rPr>
          <w:rFonts w:ascii="Times New Roman" w:hAnsi="Times New Roman"/>
          <w:color w:val="000000"/>
          <w:sz w:val="24"/>
          <w:szCs w:val="24"/>
          <w:lang w:val="de-DE"/>
        </w:rPr>
        <w:t>[4]</w:t>
      </w:r>
      <w:r>
        <w:rPr>
          <w:rFonts w:ascii="Times New Roman" w:hAnsi="Times New Roman"/>
          <w:color w:val="000000"/>
          <w:sz w:val="24"/>
          <w:szCs w:val="24"/>
        </w:rPr>
        <w:t>.</w:t>
      </w:r>
    </w:p>
    <w:p w:rsidR="009C07CD"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Выступления руководителей государств являются актуализацией социокультурных установок по отношению к мигрантам в обществе и закреплением норм социального поведения мигрантов в принимающей стране. На данный момент в ФРГ более строгая миграционная политика и по числу нелегальных мигрантов Германия по сравнению с США и РФ на последнем месте. В США Барак Обама признается самым толерантным президентом по отношению к нелегальным мигрантам, что вызывает неоднозначную реакцию в обществе. В РФ наблюдается тенденция к ужесточению миграционных законов.</w:t>
      </w: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i/>
          <w:color w:val="000000"/>
          <w:sz w:val="24"/>
          <w:szCs w:val="24"/>
        </w:rPr>
        <w:t>Литература</w:t>
      </w:r>
    </w:p>
    <w:p w:rsidR="009C07CD" w:rsidRPr="00863580" w:rsidRDefault="009C07CD" w:rsidP="009C07CD">
      <w:pPr>
        <w:spacing w:after="0" w:line="360" w:lineRule="auto"/>
        <w:ind w:firstLine="709"/>
        <w:rPr>
          <w:rFonts w:ascii="Times New Roman" w:hAnsi="Times New Roman"/>
          <w:color w:val="000000"/>
          <w:sz w:val="24"/>
          <w:szCs w:val="24"/>
          <w:lang w:val="en-US"/>
        </w:rPr>
      </w:pPr>
      <w:r w:rsidRPr="00AE4384">
        <w:rPr>
          <w:rFonts w:ascii="Times New Roman" w:hAnsi="Times New Roman"/>
          <w:color w:val="000000"/>
          <w:sz w:val="24"/>
          <w:szCs w:val="24"/>
        </w:rPr>
        <w:t>1. Послание Президента РФ</w:t>
      </w:r>
      <w:r>
        <w:rPr>
          <w:rFonts w:ascii="Times New Roman" w:hAnsi="Times New Roman"/>
          <w:color w:val="000000"/>
          <w:sz w:val="24"/>
          <w:szCs w:val="24"/>
        </w:rPr>
        <w:t xml:space="preserve"> </w:t>
      </w:r>
      <w:r w:rsidRPr="00AE4384">
        <w:rPr>
          <w:rFonts w:ascii="Times New Roman" w:hAnsi="Times New Roman"/>
          <w:color w:val="000000"/>
          <w:sz w:val="24"/>
          <w:szCs w:val="24"/>
        </w:rPr>
        <w:t>В. В.</w:t>
      </w:r>
      <w:r>
        <w:rPr>
          <w:rFonts w:ascii="Times New Roman" w:hAnsi="Times New Roman"/>
          <w:color w:val="000000"/>
          <w:sz w:val="24"/>
          <w:szCs w:val="24"/>
        </w:rPr>
        <w:t xml:space="preserve"> </w:t>
      </w:r>
      <w:r w:rsidRPr="00AE4384">
        <w:rPr>
          <w:rFonts w:ascii="Times New Roman" w:hAnsi="Times New Roman"/>
          <w:color w:val="000000"/>
          <w:sz w:val="24"/>
          <w:szCs w:val="24"/>
        </w:rPr>
        <w:t>Путин</w:t>
      </w:r>
      <w:r>
        <w:rPr>
          <w:rFonts w:ascii="Times New Roman" w:hAnsi="Times New Roman"/>
          <w:color w:val="000000"/>
          <w:sz w:val="24"/>
          <w:szCs w:val="24"/>
        </w:rPr>
        <w:t>а</w:t>
      </w:r>
      <w:r w:rsidRPr="00AE4384">
        <w:rPr>
          <w:rFonts w:ascii="Times New Roman" w:hAnsi="Times New Roman"/>
          <w:color w:val="000000"/>
          <w:sz w:val="24"/>
          <w:szCs w:val="24"/>
        </w:rPr>
        <w:t xml:space="preserve"> Федеральному собранию. </w:t>
      </w:r>
      <w:r w:rsidRPr="00AE4384">
        <w:rPr>
          <w:rFonts w:ascii="Times New Roman" w:hAnsi="Times New Roman"/>
          <w:color w:val="000000"/>
          <w:sz w:val="24"/>
          <w:szCs w:val="24"/>
          <w:lang w:val="en-US"/>
        </w:rPr>
        <w:t>URL</w:t>
      </w:r>
      <w:r w:rsidRPr="00863580">
        <w:rPr>
          <w:rFonts w:ascii="Times New Roman" w:hAnsi="Times New Roman"/>
          <w:color w:val="000000"/>
          <w:sz w:val="24"/>
          <w:szCs w:val="24"/>
          <w:lang w:val="en-US"/>
        </w:rPr>
        <w:t xml:space="preserve">: </w:t>
      </w:r>
      <w:r w:rsidRPr="00AE4384">
        <w:rPr>
          <w:rFonts w:ascii="Times New Roman" w:hAnsi="Times New Roman"/>
          <w:color w:val="000000"/>
          <w:sz w:val="24"/>
          <w:szCs w:val="24"/>
          <w:lang w:val="en-US"/>
        </w:rPr>
        <w:t>http</w:t>
      </w:r>
      <w:r w:rsidRPr="00863580">
        <w:rPr>
          <w:rFonts w:ascii="Times New Roman" w:hAnsi="Times New Roman"/>
          <w:color w:val="000000"/>
          <w:sz w:val="24"/>
          <w:szCs w:val="24"/>
          <w:lang w:val="en-US"/>
        </w:rPr>
        <w:t>://</w:t>
      </w:r>
      <w:r w:rsidRPr="00AE4384">
        <w:rPr>
          <w:rFonts w:ascii="Times New Roman" w:hAnsi="Times New Roman"/>
          <w:color w:val="000000"/>
          <w:sz w:val="24"/>
          <w:szCs w:val="24"/>
        </w:rPr>
        <w:t>президент</w:t>
      </w:r>
      <w:r w:rsidRPr="00863580">
        <w:rPr>
          <w:rFonts w:ascii="Times New Roman" w:hAnsi="Times New Roman"/>
          <w:color w:val="000000"/>
          <w:sz w:val="24"/>
          <w:szCs w:val="24"/>
          <w:lang w:val="en-US"/>
        </w:rPr>
        <w:t>.</w:t>
      </w:r>
      <w:r w:rsidRPr="00AE4384">
        <w:rPr>
          <w:rFonts w:ascii="Times New Roman" w:hAnsi="Times New Roman"/>
          <w:color w:val="000000"/>
          <w:sz w:val="24"/>
          <w:szCs w:val="24"/>
        </w:rPr>
        <w:t>рф</w:t>
      </w:r>
      <w:r w:rsidRPr="00863580">
        <w:rPr>
          <w:rFonts w:ascii="Times New Roman" w:hAnsi="Times New Roman"/>
          <w:color w:val="000000"/>
          <w:sz w:val="24"/>
          <w:szCs w:val="24"/>
          <w:lang w:val="en-US"/>
        </w:rPr>
        <w:t xml:space="preserve"> /</w:t>
      </w:r>
      <w:r w:rsidRPr="00AE4384">
        <w:rPr>
          <w:rFonts w:ascii="Times New Roman" w:hAnsi="Times New Roman"/>
          <w:color w:val="000000"/>
          <w:sz w:val="24"/>
          <w:szCs w:val="24"/>
          <w:lang w:val="en-US"/>
        </w:rPr>
        <w:t>news</w:t>
      </w:r>
      <w:r w:rsidRPr="00863580">
        <w:rPr>
          <w:rFonts w:ascii="Times New Roman" w:hAnsi="Times New Roman"/>
          <w:color w:val="000000"/>
          <w:sz w:val="24"/>
          <w:szCs w:val="24"/>
          <w:lang w:val="en-US"/>
        </w:rPr>
        <w:t>/17118 12.12.2012.</w:t>
      </w:r>
    </w:p>
    <w:p w:rsidR="009C07CD" w:rsidRPr="00AE4384" w:rsidRDefault="009C07CD" w:rsidP="009C07CD">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2. </w:t>
      </w:r>
      <w:r w:rsidRPr="00AE4384">
        <w:rPr>
          <w:rFonts w:ascii="Times New Roman" w:hAnsi="Times New Roman"/>
          <w:color w:val="000000"/>
          <w:sz w:val="24"/>
          <w:szCs w:val="24"/>
        </w:rPr>
        <w:t xml:space="preserve">Пресс-конференция Владимира Путина. </w:t>
      </w:r>
      <w:r w:rsidRPr="00AE4384">
        <w:rPr>
          <w:rFonts w:ascii="Times New Roman" w:hAnsi="Times New Roman"/>
          <w:color w:val="000000"/>
          <w:sz w:val="24"/>
          <w:szCs w:val="24"/>
          <w:lang w:val="en-US"/>
        </w:rPr>
        <w:t>URL</w:t>
      </w:r>
      <w:r w:rsidRPr="00AE4384">
        <w:rPr>
          <w:rFonts w:ascii="Times New Roman" w:hAnsi="Times New Roman"/>
          <w:color w:val="000000"/>
          <w:sz w:val="24"/>
          <w:szCs w:val="24"/>
        </w:rPr>
        <w:t>:</w:t>
      </w:r>
      <w:r>
        <w:rPr>
          <w:rFonts w:ascii="Times New Roman" w:hAnsi="Times New Roman"/>
          <w:color w:val="000000"/>
          <w:sz w:val="24"/>
          <w:szCs w:val="24"/>
        </w:rPr>
        <w:t xml:space="preserve"> </w:t>
      </w:r>
      <w:r w:rsidRPr="00AE4384">
        <w:rPr>
          <w:rFonts w:ascii="Times New Roman" w:hAnsi="Times New Roman"/>
          <w:color w:val="000000"/>
          <w:sz w:val="24"/>
          <w:szCs w:val="24"/>
          <w:lang w:val="en-US"/>
        </w:rPr>
        <w:t>http</w:t>
      </w:r>
      <w:r w:rsidRPr="00AE4384">
        <w:rPr>
          <w:rFonts w:ascii="Times New Roman" w:hAnsi="Times New Roman"/>
          <w:color w:val="000000"/>
          <w:sz w:val="24"/>
          <w:szCs w:val="24"/>
        </w:rPr>
        <w:t>://президент.рф /%</w:t>
      </w:r>
      <w:r w:rsidRPr="00AE4384">
        <w:rPr>
          <w:rFonts w:ascii="Times New Roman" w:hAnsi="Times New Roman"/>
          <w:color w:val="000000"/>
          <w:sz w:val="24"/>
          <w:szCs w:val="24"/>
          <w:lang w:val="en-US"/>
        </w:rPr>
        <w:t>D</w:t>
      </w:r>
      <w:r w:rsidRPr="00AE4384">
        <w:rPr>
          <w:rFonts w:ascii="Times New Roman" w:hAnsi="Times New Roman"/>
          <w:color w:val="000000"/>
          <w:sz w:val="24"/>
          <w:szCs w:val="24"/>
        </w:rPr>
        <w:t>О%В2%D1/81.20.12.2012</w:t>
      </w:r>
    </w:p>
    <w:p w:rsidR="009C07CD" w:rsidRPr="00AE4384" w:rsidRDefault="009C07CD" w:rsidP="009C07CD">
      <w:pPr>
        <w:spacing w:after="0" w:line="360" w:lineRule="auto"/>
        <w:ind w:firstLine="709"/>
        <w:rPr>
          <w:rFonts w:ascii="Times New Roman" w:hAnsi="Times New Roman"/>
          <w:color w:val="000000"/>
          <w:sz w:val="24"/>
          <w:szCs w:val="24"/>
          <w:lang w:val="de-DE"/>
        </w:rPr>
      </w:pPr>
      <w:r w:rsidRPr="00AE4384">
        <w:rPr>
          <w:rFonts w:ascii="Times New Roman" w:hAnsi="Times New Roman"/>
          <w:color w:val="000000"/>
          <w:sz w:val="24"/>
          <w:szCs w:val="24"/>
          <w:lang w:val="de-DE"/>
        </w:rPr>
        <w:t xml:space="preserve">3. Merkel A. Die Rede am 22. Parteitag der CDU. </w:t>
      </w:r>
      <w:r w:rsidRPr="00863580">
        <w:rPr>
          <w:rFonts w:ascii="Times New Roman" w:hAnsi="Times New Roman"/>
          <w:color w:val="000000"/>
          <w:sz w:val="24"/>
          <w:szCs w:val="24"/>
          <w:lang w:val="de-DE"/>
        </w:rPr>
        <w:t>URL:</w:t>
      </w:r>
      <w:r w:rsidRPr="00863580">
        <w:rPr>
          <w:rFonts w:ascii="Times New Roman" w:hAnsi="Times New Roman"/>
          <w:color w:val="000000"/>
          <w:sz w:val="24"/>
          <w:szCs w:val="24"/>
          <w:lang w:val="en-US"/>
        </w:rPr>
        <w:t xml:space="preserve"> </w:t>
      </w:r>
      <w:r w:rsidRPr="00863580">
        <w:rPr>
          <w:rFonts w:ascii="Times New Roman" w:hAnsi="Times New Roman"/>
          <w:color w:val="000000"/>
          <w:sz w:val="24"/>
          <w:szCs w:val="24"/>
          <w:lang w:val="de-DE"/>
        </w:rPr>
        <w:t>081201-rede-merkel-stbericht. pdf</w:t>
      </w:r>
      <w:r w:rsidRPr="00AE4384">
        <w:rPr>
          <w:rFonts w:ascii="Times New Roman" w:hAnsi="Times New Roman"/>
          <w:color w:val="000000"/>
          <w:sz w:val="24"/>
          <w:szCs w:val="24"/>
          <w:lang w:val="de-DE"/>
        </w:rPr>
        <w:t>.</w:t>
      </w:r>
    </w:p>
    <w:p w:rsidR="009C07CD" w:rsidRPr="00AE4384" w:rsidRDefault="009C07CD" w:rsidP="009C07CD">
      <w:pPr>
        <w:pStyle w:val="NormalWeb"/>
        <w:spacing w:before="0" w:beforeAutospacing="0" w:after="0" w:afterAutospacing="0" w:line="360" w:lineRule="auto"/>
        <w:ind w:firstLine="709"/>
        <w:rPr>
          <w:color w:val="000000"/>
          <w:lang w:val="de-DE"/>
        </w:rPr>
      </w:pPr>
      <w:r w:rsidRPr="00AE4384">
        <w:rPr>
          <w:color w:val="000000"/>
          <w:lang w:val="de-DE"/>
        </w:rPr>
        <w:t xml:space="preserve">4. Merkel A. Das Interview : Integration / 05.09.10 / Angela Merkel. BILD am SONNTAG </w:t>
      </w:r>
      <w:r w:rsidRPr="00863580">
        <w:rPr>
          <w:color w:val="000000"/>
          <w:lang w:val="de-DE"/>
        </w:rPr>
        <w:t>http://www. angela-merkel. de/page/119_514. htm</w:t>
      </w:r>
    </w:p>
    <w:p w:rsidR="009C07CD" w:rsidRPr="00AE4384" w:rsidRDefault="009C07CD" w:rsidP="009C07CD">
      <w:pPr>
        <w:pStyle w:val="NormalWeb"/>
        <w:spacing w:before="0" w:beforeAutospacing="0" w:after="0" w:afterAutospacing="0" w:line="360" w:lineRule="auto"/>
        <w:ind w:firstLine="709"/>
        <w:rPr>
          <w:color w:val="000000"/>
          <w:lang w:val="en-US"/>
        </w:rPr>
      </w:pPr>
      <w:r w:rsidRPr="00AE4384">
        <w:rPr>
          <w:color w:val="000000"/>
          <w:lang w:val="en-US"/>
        </w:rPr>
        <w:t xml:space="preserve">5. Obama B. Inaugural Address by President Barack Obama. URL: </w:t>
      </w:r>
      <w:r w:rsidRPr="00863580">
        <w:rPr>
          <w:color w:val="000000"/>
          <w:lang w:val="en-US"/>
        </w:rPr>
        <w:t>http://www. whitehouse. gov/the-press-office/2013/01/21/inaugural-address-president-barack-obama</w:t>
      </w:r>
    </w:p>
    <w:p w:rsidR="009C07CD" w:rsidRPr="00863580" w:rsidRDefault="009C07CD" w:rsidP="009C07CD">
      <w:pPr>
        <w:pStyle w:val="NormalWeb"/>
        <w:spacing w:before="0" w:beforeAutospacing="0" w:after="0" w:afterAutospacing="0" w:line="360" w:lineRule="auto"/>
        <w:ind w:firstLine="709"/>
        <w:rPr>
          <w:color w:val="000000"/>
          <w:lang w:val="en-US"/>
        </w:rPr>
      </w:pPr>
    </w:p>
    <w:p w:rsidR="009C07CD" w:rsidRPr="00863580" w:rsidRDefault="009C07CD" w:rsidP="009C07CD">
      <w:pPr>
        <w:pStyle w:val="NormalWeb"/>
        <w:spacing w:before="0" w:beforeAutospacing="0" w:after="0" w:afterAutospacing="0" w:line="360" w:lineRule="auto"/>
        <w:ind w:firstLine="709"/>
        <w:rPr>
          <w:b/>
          <w:color w:val="000000"/>
        </w:rPr>
      </w:pPr>
      <w:r w:rsidRPr="00863580">
        <w:rPr>
          <w:b/>
          <w:color w:val="000000"/>
          <w:lang w:val="en-US"/>
        </w:rPr>
        <w:t>L. M.</w:t>
      </w:r>
      <w:r w:rsidRPr="00863580">
        <w:rPr>
          <w:b/>
          <w:color w:val="000000"/>
        </w:rPr>
        <w:t xml:space="preserve"> </w:t>
      </w:r>
      <w:r w:rsidRPr="00863580">
        <w:rPr>
          <w:b/>
          <w:color w:val="000000"/>
          <w:lang w:val="en-US"/>
        </w:rPr>
        <w:t>Paholkova</w:t>
      </w:r>
    </w:p>
    <w:p w:rsidR="009C07CD" w:rsidRPr="00863580" w:rsidRDefault="009C07CD" w:rsidP="009C07CD">
      <w:pPr>
        <w:pStyle w:val="NormalWeb"/>
        <w:spacing w:before="0" w:beforeAutospacing="0" w:after="0" w:afterAutospacing="0" w:line="360" w:lineRule="auto"/>
        <w:ind w:firstLine="709"/>
        <w:rPr>
          <w:b/>
          <w:color w:val="000000"/>
          <w:lang w:val="en-US"/>
        </w:rPr>
      </w:pPr>
      <w:r w:rsidRPr="00863580">
        <w:rPr>
          <w:b/>
          <w:color w:val="000000"/>
          <w:lang w:val="en-US"/>
        </w:rPr>
        <w:t>Migrants in the institutional political discourse of the Russian Federation, the Federal Republic of Germany, the United States in the comparative aspect</w:t>
      </w:r>
    </w:p>
    <w:p w:rsidR="009C07CD" w:rsidRPr="00863580" w:rsidRDefault="009C07CD" w:rsidP="009C07CD">
      <w:pPr>
        <w:autoSpaceDE w:val="0"/>
        <w:autoSpaceDN w:val="0"/>
        <w:adjustRightInd w:val="0"/>
        <w:spacing w:after="0" w:line="360" w:lineRule="auto"/>
        <w:ind w:firstLine="709"/>
        <w:rPr>
          <w:rFonts w:ascii="Times New Roman" w:hAnsi="Times New Roman"/>
          <w:color w:val="000000"/>
          <w:sz w:val="24"/>
          <w:szCs w:val="24"/>
          <w:lang w:val="en-US"/>
        </w:rPr>
      </w:pPr>
    </w:p>
    <w:p w:rsidR="009C07CD" w:rsidRPr="00AE4384" w:rsidRDefault="009C07CD" w:rsidP="009C07CD">
      <w:pPr>
        <w:autoSpaceDE w:val="0"/>
        <w:autoSpaceDN w:val="0"/>
        <w:adjustRightInd w:val="0"/>
        <w:spacing w:after="0" w:line="360" w:lineRule="auto"/>
        <w:ind w:firstLine="709"/>
        <w:rPr>
          <w:rFonts w:ascii="Times New Roman" w:hAnsi="Times New Roman"/>
          <w:color w:val="000000"/>
          <w:sz w:val="24"/>
          <w:szCs w:val="24"/>
          <w:lang w:val="en-US"/>
        </w:rPr>
      </w:pPr>
      <w:r w:rsidRPr="00AE4384">
        <w:rPr>
          <w:rFonts w:ascii="Times New Roman" w:hAnsi="Times New Roman"/>
          <w:color w:val="000000"/>
          <w:sz w:val="24"/>
          <w:szCs w:val="24"/>
          <w:lang w:val="en-US"/>
        </w:rPr>
        <w:t>The article deals with the comparative research of the migration language representation in the institutional political discourse of the Russian Federation, the Federal Republic of Germany, the United States. The institutional political discourse is considered as a social institution regulating social problems of society subject to its national specific character. The speeches of heads of states are a kind of actualization of some sociocultural adjustments relative to migrants in society and standard norms of social behaviour in receiving land.</w:t>
      </w:r>
    </w:p>
    <w:p w:rsidR="009C07CD" w:rsidRPr="00AE4384" w:rsidRDefault="009C07CD" w:rsidP="009C07CD">
      <w:pPr>
        <w:pStyle w:val="NormalWeb"/>
        <w:spacing w:before="0" w:beforeAutospacing="0" w:after="0" w:afterAutospacing="0" w:line="360" w:lineRule="auto"/>
        <w:ind w:firstLine="709"/>
        <w:rPr>
          <w:color w:val="000000"/>
          <w:lang w:val="en-US"/>
        </w:rPr>
      </w:pPr>
    </w:p>
    <w:p w:rsidR="009C07CD" w:rsidRPr="00863580" w:rsidRDefault="009C07CD" w:rsidP="009C07CD">
      <w:pPr>
        <w:spacing w:after="0" w:line="360" w:lineRule="auto"/>
        <w:ind w:firstLine="709"/>
        <w:rPr>
          <w:rFonts w:ascii="Times New Roman" w:hAnsi="Times New Roman"/>
          <w:b/>
          <w:color w:val="000000"/>
          <w:sz w:val="24"/>
          <w:szCs w:val="24"/>
        </w:rPr>
      </w:pPr>
      <w:r w:rsidRPr="00863580">
        <w:rPr>
          <w:rFonts w:ascii="Times New Roman" w:hAnsi="Times New Roman"/>
          <w:b/>
          <w:color w:val="000000"/>
          <w:sz w:val="24"/>
          <w:szCs w:val="24"/>
        </w:rPr>
        <w:t>Е. Б. Пенягина, соиск.,</w:t>
      </w:r>
    </w:p>
    <w:p w:rsidR="009C07CD" w:rsidRPr="00863580" w:rsidRDefault="009C07CD" w:rsidP="009C07CD">
      <w:pPr>
        <w:spacing w:after="0" w:line="360" w:lineRule="auto"/>
        <w:ind w:firstLine="709"/>
        <w:rPr>
          <w:rFonts w:ascii="Times New Roman" w:hAnsi="Times New Roman"/>
          <w:b/>
          <w:color w:val="000000"/>
          <w:sz w:val="24"/>
          <w:szCs w:val="24"/>
        </w:rPr>
      </w:pPr>
      <w:r w:rsidRPr="00863580">
        <w:rPr>
          <w:rFonts w:ascii="Times New Roman" w:hAnsi="Times New Roman"/>
          <w:b/>
          <w:color w:val="000000"/>
          <w:sz w:val="24"/>
          <w:szCs w:val="24"/>
        </w:rPr>
        <w:t>Пермская государственная фармацевтическая академия (Россия)</w:t>
      </w: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863580" w:rsidRDefault="009C07CD" w:rsidP="009C07CD">
      <w:pPr>
        <w:spacing w:after="0" w:line="360" w:lineRule="auto"/>
        <w:ind w:firstLine="709"/>
        <w:rPr>
          <w:rFonts w:ascii="Times New Roman" w:hAnsi="Times New Roman"/>
          <w:b/>
          <w:color w:val="000000"/>
          <w:sz w:val="24"/>
          <w:szCs w:val="24"/>
        </w:rPr>
      </w:pPr>
      <w:r w:rsidRPr="00863580">
        <w:rPr>
          <w:rFonts w:ascii="Times New Roman" w:hAnsi="Times New Roman"/>
          <w:b/>
          <w:color w:val="000000"/>
          <w:sz w:val="24"/>
          <w:szCs w:val="24"/>
        </w:rPr>
        <w:t>Особенности формирования концепта «Аптека» в молодежном языковом сознании</w:t>
      </w: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Предметом исследования является концепт </w:t>
      </w:r>
      <w:r w:rsidRPr="00863580">
        <w:rPr>
          <w:rFonts w:ascii="Times New Roman" w:hAnsi="Times New Roman"/>
          <w:color w:val="000000"/>
          <w:sz w:val="24"/>
          <w:szCs w:val="24"/>
        </w:rPr>
        <w:t>«Аптека»</w:t>
      </w:r>
      <w:r w:rsidRPr="00863580">
        <w:rPr>
          <w:rFonts w:ascii="Times New Roman" w:hAnsi="Times New Roman"/>
          <w:b/>
          <w:color w:val="000000"/>
          <w:sz w:val="24"/>
          <w:szCs w:val="24"/>
        </w:rPr>
        <w:t xml:space="preserve"> </w:t>
      </w:r>
      <w:r w:rsidRPr="00AE4384">
        <w:rPr>
          <w:rFonts w:ascii="Times New Roman" w:hAnsi="Times New Roman"/>
          <w:color w:val="000000"/>
          <w:sz w:val="24"/>
          <w:szCs w:val="24"/>
        </w:rPr>
        <w:t>как элемент концептосферы современного носителя русского языка. В своем исследовании мы руководствовались следующим определением концепта: концепт — это сложное ментальное образование, являющее собой совокупность знаний и представлений о фрагменте мира, предмете или явлении реальной действительности, обладающее ценностными характеристиками для конкретной языковой личности и коллективного сознания в целом [Карасик, 2009], т. е. отражающее национальную и социокультурную специфику видения мира носителем языка.</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Понятие «концепт» неразрывно связано с понятиями концептосферы и языковым сознанием. Под языковым сознанием понимается та часть сознания, которая обеспечивает механизмы речевой деятельности: порождения, восприятия и хранения языка в сознании.</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В нашем исследовании концепт описывается экспериментальными приемами, такими как ассоциативный эксперимент и метод стратификации [Ерофеева, 2009]. Построение и анализ ассоциативного поля концепта, с учетом метода стратификации, позволяет увидеть влияние отдельных страт-факторов на формирование и отражение концепта в языковом сознании молодых людей.</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Всего в эксперименте приняли участие 40 испытуемых, причем по каждой страте и ее градациям, рассматриваемым в эксперименте, участвовало равное количество информантов. В исследовании рассматривалось влияние таких страт, как </w:t>
      </w:r>
      <w:r w:rsidRPr="00AE4384">
        <w:rPr>
          <w:rFonts w:ascii="Times New Roman" w:hAnsi="Times New Roman"/>
          <w:i/>
          <w:color w:val="000000"/>
          <w:sz w:val="24"/>
          <w:szCs w:val="24"/>
        </w:rPr>
        <w:t>возраст</w:t>
      </w:r>
      <w:r w:rsidRPr="00AE4384">
        <w:rPr>
          <w:rFonts w:ascii="Times New Roman" w:hAnsi="Times New Roman"/>
          <w:color w:val="000000"/>
          <w:sz w:val="24"/>
          <w:szCs w:val="24"/>
        </w:rPr>
        <w:t xml:space="preserve"> (информанты 17—25 лет), </w:t>
      </w:r>
      <w:r w:rsidRPr="00AE4384">
        <w:rPr>
          <w:rFonts w:ascii="Times New Roman" w:hAnsi="Times New Roman"/>
          <w:i/>
          <w:color w:val="000000"/>
          <w:sz w:val="24"/>
          <w:szCs w:val="24"/>
        </w:rPr>
        <w:t>гендер</w:t>
      </w:r>
      <w:r w:rsidRPr="00AE4384">
        <w:rPr>
          <w:rFonts w:ascii="Times New Roman" w:hAnsi="Times New Roman"/>
          <w:color w:val="000000"/>
          <w:sz w:val="24"/>
          <w:szCs w:val="24"/>
        </w:rPr>
        <w:t xml:space="preserve"> и </w:t>
      </w:r>
      <w:r w:rsidRPr="00AE4384">
        <w:rPr>
          <w:rFonts w:ascii="Times New Roman" w:hAnsi="Times New Roman"/>
          <w:i/>
          <w:color w:val="000000"/>
          <w:sz w:val="24"/>
          <w:szCs w:val="24"/>
        </w:rPr>
        <w:t xml:space="preserve">специальность. </w:t>
      </w:r>
      <w:r w:rsidRPr="00AE4384">
        <w:rPr>
          <w:rFonts w:ascii="Times New Roman" w:hAnsi="Times New Roman"/>
          <w:color w:val="000000"/>
          <w:sz w:val="24"/>
          <w:szCs w:val="24"/>
        </w:rPr>
        <w:t xml:space="preserve">Страта </w:t>
      </w:r>
      <w:r w:rsidRPr="00AE4384">
        <w:rPr>
          <w:rFonts w:ascii="Times New Roman" w:hAnsi="Times New Roman"/>
          <w:i/>
          <w:color w:val="000000"/>
          <w:sz w:val="24"/>
          <w:szCs w:val="24"/>
        </w:rPr>
        <w:t>специальность</w:t>
      </w:r>
      <w:r w:rsidRPr="00AE4384">
        <w:rPr>
          <w:rFonts w:ascii="Times New Roman" w:hAnsi="Times New Roman"/>
          <w:color w:val="000000"/>
          <w:sz w:val="24"/>
          <w:szCs w:val="24"/>
        </w:rPr>
        <w:t xml:space="preserve"> представлена в эксперименте двумя градациями: люди, получающие/имеющие медицинское образование, и люди, имеющие другие специальности (по 20 чел</w:t>
      </w:r>
      <w:r>
        <w:rPr>
          <w:rFonts w:ascii="Times New Roman" w:hAnsi="Times New Roman"/>
          <w:color w:val="000000"/>
          <w:sz w:val="24"/>
          <w:szCs w:val="24"/>
        </w:rPr>
        <w:t>овек</w:t>
      </w:r>
      <w:r w:rsidRPr="00AE4384">
        <w:rPr>
          <w:rFonts w:ascii="Times New Roman" w:hAnsi="Times New Roman"/>
          <w:color w:val="000000"/>
          <w:sz w:val="24"/>
          <w:szCs w:val="24"/>
        </w:rPr>
        <w:t xml:space="preserve">). По страте </w:t>
      </w:r>
      <w:r w:rsidRPr="00AE4384">
        <w:rPr>
          <w:rFonts w:ascii="Times New Roman" w:hAnsi="Times New Roman"/>
          <w:i/>
          <w:color w:val="000000"/>
          <w:sz w:val="24"/>
          <w:szCs w:val="24"/>
        </w:rPr>
        <w:t>гендер</w:t>
      </w:r>
      <w:r w:rsidRPr="00AE4384">
        <w:rPr>
          <w:rFonts w:ascii="Times New Roman" w:hAnsi="Times New Roman"/>
          <w:color w:val="000000"/>
          <w:sz w:val="24"/>
          <w:szCs w:val="24"/>
        </w:rPr>
        <w:t xml:space="preserve"> информанты подразделялись на мужчин и женщин (по 20 чел</w:t>
      </w:r>
      <w:r>
        <w:rPr>
          <w:rFonts w:ascii="Times New Roman" w:hAnsi="Times New Roman"/>
          <w:color w:val="000000"/>
          <w:sz w:val="24"/>
          <w:szCs w:val="24"/>
        </w:rPr>
        <w:t>овек</w:t>
      </w:r>
      <w:r w:rsidRPr="00AE4384">
        <w:rPr>
          <w:rFonts w:ascii="Times New Roman" w:hAnsi="Times New Roman"/>
          <w:color w:val="000000"/>
          <w:sz w:val="24"/>
          <w:szCs w:val="24"/>
        </w:rPr>
        <w:t xml:space="preserve">). По условию эксперимента, каждый участник написал 10 ассоциаций на слово-стимул </w:t>
      </w:r>
      <w:r w:rsidRPr="00863580">
        <w:rPr>
          <w:rFonts w:ascii="Times New Roman" w:hAnsi="Times New Roman"/>
          <w:color w:val="000000"/>
          <w:sz w:val="24"/>
          <w:szCs w:val="24"/>
        </w:rPr>
        <w:t>«Аптека»</w:t>
      </w:r>
      <w:r w:rsidRPr="00AE4384">
        <w:rPr>
          <w:rFonts w:ascii="Times New Roman" w:hAnsi="Times New Roman"/>
          <w:color w:val="000000"/>
          <w:sz w:val="24"/>
          <w:szCs w:val="24"/>
        </w:rPr>
        <w:t xml:space="preserve">. Таким образом, было получено 400 ассоциаций от сорока испытуемых. На основе полученных ассоциаций было построено ассоциативное поле концепта </w:t>
      </w:r>
      <w:r w:rsidRPr="00863580">
        <w:rPr>
          <w:rFonts w:ascii="Times New Roman" w:hAnsi="Times New Roman"/>
          <w:color w:val="000000"/>
          <w:sz w:val="24"/>
          <w:szCs w:val="24"/>
        </w:rPr>
        <w:t>«Аптека»</w:t>
      </w:r>
      <w:r w:rsidRPr="00AE4384">
        <w:rPr>
          <w:rFonts w:ascii="Times New Roman" w:hAnsi="Times New Roman"/>
          <w:color w:val="000000"/>
          <w:sz w:val="24"/>
          <w:szCs w:val="24"/>
        </w:rPr>
        <w:t>, выявлены особенности формирования данного концепта в молодежном языковом сознании.</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Экспериментальные данные показывают, что стереотипными ассоциациями для стимула аптека являются: </w:t>
      </w:r>
      <w:r w:rsidRPr="00AE4384">
        <w:rPr>
          <w:rFonts w:ascii="Times New Roman" w:hAnsi="Times New Roman"/>
          <w:b/>
          <w:i/>
          <w:color w:val="000000"/>
          <w:sz w:val="24"/>
          <w:szCs w:val="24"/>
        </w:rPr>
        <w:t>фармацевт</w:t>
      </w:r>
      <w:r w:rsidRPr="00AE4384">
        <w:rPr>
          <w:rFonts w:ascii="Times New Roman" w:hAnsi="Times New Roman"/>
          <w:color w:val="000000"/>
          <w:sz w:val="24"/>
          <w:szCs w:val="24"/>
        </w:rPr>
        <w:t xml:space="preserve"> (48% опрошенных), </w:t>
      </w:r>
      <w:r w:rsidRPr="00AE4384">
        <w:rPr>
          <w:rFonts w:ascii="Times New Roman" w:hAnsi="Times New Roman"/>
          <w:b/>
          <w:i/>
          <w:color w:val="000000"/>
          <w:sz w:val="24"/>
          <w:szCs w:val="24"/>
        </w:rPr>
        <w:t>лекарства</w:t>
      </w:r>
      <w:r w:rsidRPr="00AE4384">
        <w:rPr>
          <w:rFonts w:ascii="Times New Roman" w:hAnsi="Times New Roman"/>
          <w:color w:val="000000"/>
          <w:sz w:val="24"/>
          <w:szCs w:val="24"/>
        </w:rPr>
        <w:t xml:space="preserve"> (52% опрошенных), </w:t>
      </w:r>
      <w:r w:rsidRPr="00AE4384">
        <w:rPr>
          <w:rFonts w:ascii="Times New Roman" w:hAnsi="Times New Roman"/>
          <w:b/>
          <w:i/>
          <w:color w:val="000000"/>
          <w:sz w:val="24"/>
          <w:szCs w:val="24"/>
        </w:rPr>
        <w:t>здоровье</w:t>
      </w:r>
      <w:r w:rsidRPr="00AE4384">
        <w:rPr>
          <w:rFonts w:ascii="Times New Roman" w:hAnsi="Times New Roman"/>
          <w:color w:val="000000"/>
          <w:sz w:val="24"/>
          <w:szCs w:val="24"/>
        </w:rPr>
        <w:t xml:space="preserve"> (32%), </w:t>
      </w:r>
      <w:r w:rsidRPr="00AE4384">
        <w:rPr>
          <w:rFonts w:ascii="Times New Roman" w:hAnsi="Times New Roman"/>
          <w:b/>
          <w:i/>
          <w:color w:val="000000"/>
          <w:sz w:val="24"/>
          <w:szCs w:val="24"/>
        </w:rPr>
        <w:t>таблетки</w:t>
      </w:r>
      <w:r w:rsidRPr="00AE4384">
        <w:rPr>
          <w:rFonts w:ascii="Times New Roman" w:hAnsi="Times New Roman"/>
          <w:color w:val="000000"/>
          <w:sz w:val="24"/>
          <w:szCs w:val="24"/>
        </w:rPr>
        <w:t xml:space="preserve"> (29%), </w:t>
      </w:r>
      <w:r w:rsidRPr="00AE4384">
        <w:rPr>
          <w:rFonts w:ascii="Times New Roman" w:hAnsi="Times New Roman"/>
          <w:b/>
          <w:i/>
          <w:color w:val="000000"/>
          <w:sz w:val="24"/>
          <w:szCs w:val="24"/>
        </w:rPr>
        <w:t>рецепты</w:t>
      </w:r>
      <w:r w:rsidRPr="00AE4384">
        <w:rPr>
          <w:rFonts w:ascii="Times New Roman" w:hAnsi="Times New Roman"/>
          <w:color w:val="000000"/>
          <w:sz w:val="24"/>
          <w:szCs w:val="24"/>
        </w:rPr>
        <w:t xml:space="preserve"> (25%), </w:t>
      </w:r>
      <w:r w:rsidRPr="00AE4384">
        <w:rPr>
          <w:rFonts w:ascii="Times New Roman" w:hAnsi="Times New Roman"/>
          <w:b/>
          <w:i/>
          <w:color w:val="000000"/>
          <w:sz w:val="24"/>
          <w:szCs w:val="24"/>
        </w:rPr>
        <w:t>препараты</w:t>
      </w:r>
      <w:r w:rsidRPr="00AE4384">
        <w:rPr>
          <w:rFonts w:ascii="Times New Roman" w:hAnsi="Times New Roman"/>
          <w:color w:val="000000"/>
          <w:sz w:val="24"/>
          <w:szCs w:val="24"/>
        </w:rPr>
        <w:t xml:space="preserve"> (20%). Данные ассоциации представлены медиками и немедиками практически в равной степени. Следовательно, данные ассоциации составляют ядро ассоциативного поля.</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Влияние страты </w:t>
      </w:r>
      <w:r w:rsidRPr="00863580">
        <w:rPr>
          <w:rFonts w:ascii="Times New Roman" w:hAnsi="Times New Roman"/>
          <w:i/>
          <w:color w:val="000000"/>
          <w:sz w:val="24"/>
          <w:szCs w:val="24"/>
        </w:rPr>
        <w:t>гендер</w:t>
      </w:r>
      <w:r w:rsidRPr="00AE4384">
        <w:rPr>
          <w:rFonts w:ascii="Times New Roman" w:hAnsi="Times New Roman"/>
          <w:color w:val="000000"/>
          <w:sz w:val="24"/>
          <w:szCs w:val="24"/>
        </w:rPr>
        <w:t xml:space="preserve"> на формирование концепта </w:t>
      </w:r>
      <w:r w:rsidRPr="00863580">
        <w:rPr>
          <w:rFonts w:ascii="Times New Roman" w:hAnsi="Times New Roman"/>
          <w:color w:val="000000"/>
          <w:sz w:val="24"/>
          <w:szCs w:val="24"/>
        </w:rPr>
        <w:t>«Аптека»</w:t>
      </w:r>
      <w:r>
        <w:rPr>
          <w:rFonts w:ascii="Times New Roman" w:hAnsi="Times New Roman"/>
          <w:color w:val="000000"/>
          <w:sz w:val="24"/>
          <w:szCs w:val="24"/>
        </w:rPr>
        <w:t xml:space="preserve"> </w:t>
      </w:r>
      <w:r w:rsidRPr="00AE4384">
        <w:rPr>
          <w:rFonts w:ascii="Times New Roman" w:hAnsi="Times New Roman"/>
          <w:color w:val="000000"/>
          <w:sz w:val="24"/>
          <w:szCs w:val="24"/>
        </w:rPr>
        <w:t>в молодежном языковом сознании не существенно.</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Влияние страты специальность достаточно велико. Ассоциативно-вербальная сеть концепта </w:t>
      </w:r>
      <w:r w:rsidRPr="00863580">
        <w:rPr>
          <w:rFonts w:ascii="Times New Roman" w:hAnsi="Times New Roman"/>
          <w:color w:val="000000"/>
          <w:sz w:val="24"/>
          <w:szCs w:val="24"/>
        </w:rPr>
        <w:t>«Аптека»</w:t>
      </w:r>
      <w:r>
        <w:rPr>
          <w:rFonts w:ascii="Times New Roman" w:hAnsi="Times New Roman"/>
          <w:color w:val="000000"/>
          <w:sz w:val="24"/>
          <w:szCs w:val="24"/>
        </w:rPr>
        <w:t xml:space="preserve"> </w:t>
      </w:r>
      <w:r w:rsidRPr="00AE4384">
        <w:rPr>
          <w:rFonts w:ascii="Times New Roman" w:hAnsi="Times New Roman"/>
          <w:color w:val="000000"/>
          <w:sz w:val="24"/>
          <w:szCs w:val="24"/>
        </w:rPr>
        <w:t>у медиков включает, в отличие от информантов немедицинских специальностей, следующие участки: система здравоохранения, фармацевтическая помощь, сфера деятельности, специфические признаки, названия лекарственных форм.</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В целом можно говорить о позитивном восприятии концепта </w:t>
      </w:r>
      <w:r w:rsidRPr="00863580">
        <w:rPr>
          <w:rFonts w:ascii="Times New Roman" w:hAnsi="Times New Roman"/>
          <w:color w:val="000000"/>
          <w:sz w:val="24"/>
          <w:szCs w:val="24"/>
        </w:rPr>
        <w:t>«Аптека»</w:t>
      </w:r>
      <w:r>
        <w:rPr>
          <w:rFonts w:ascii="Times New Roman" w:hAnsi="Times New Roman"/>
          <w:color w:val="000000"/>
          <w:sz w:val="24"/>
          <w:szCs w:val="24"/>
        </w:rPr>
        <w:t xml:space="preserve"> </w:t>
      </w:r>
      <w:r w:rsidRPr="00AE4384">
        <w:rPr>
          <w:rFonts w:ascii="Times New Roman" w:hAnsi="Times New Roman"/>
          <w:color w:val="000000"/>
          <w:sz w:val="24"/>
          <w:szCs w:val="24"/>
        </w:rPr>
        <w:t>всеми группами информантов, об этом свидетельствуют как стереотипные, так и единичные реакции с положительной эмоционально-оценочной коннотацией. Например, реакции медиков: помощь</w:t>
      </w:r>
      <w:r>
        <w:rPr>
          <w:rFonts w:ascii="Times New Roman" w:hAnsi="Times New Roman"/>
          <w:color w:val="000000"/>
          <w:sz w:val="24"/>
          <w:szCs w:val="24"/>
        </w:rPr>
        <w:t xml:space="preserve"> </w:t>
      </w:r>
      <w:r w:rsidRPr="00AE4384">
        <w:rPr>
          <w:rFonts w:ascii="Times New Roman" w:hAnsi="Times New Roman"/>
          <w:color w:val="000000"/>
          <w:sz w:val="24"/>
          <w:szCs w:val="24"/>
        </w:rPr>
        <w:t>(29%), чистота(24%), понимание (12%), аккуратность</w:t>
      </w:r>
      <w:r>
        <w:rPr>
          <w:rFonts w:ascii="Times New Roman" w:hAnsi="Times New Roman"/>
          <w:color w:val="000000"/>
          <w:sz w:val="24"/>
          <w:szCs w:val="24"/>
        </w:rPr>
        <w:t xml:space="preserve"> </w:t>
      </w:r>
      <w:r w:rsidRPr="00AE4384">
        <w:rPr>
          <w:rFonts w:ascii="Times New Roman" w:hAnsi="Times New Roman"/>
          <w:color w:val="000000"/>
          <w:sz w:val="24"/>
          <w:szCs w:val="24"/>
        </w:rPr>
        <w:t>(10%); доверие, доверительное отношение, терпение, надежность, стерильность, ответственность, опыт, диалог, светло, красота. Реакции представителей других специальностей: вежливость, вежливые фармацевты, консультация, совет, порядок, качество, уважение.</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Итак, исследование корпуса ассоциаций выявило как общие, универсальные слои концепта </w:t>
      </w:r>
      <w:r w:rsidRPr="00863580">
        <w:rPr>
          <w:rFonts w:ascii="Times New Roman" w:hAnsi="Times New Roman"/>
          <w:color w:val="000000"/>
          <w:sz w:val="24"/>
          <w:szCs w:val="24"/>
        </w:rPr>
        <w:t>«Аптека»</w:t>
      </w:r>
      <w:r>
        <w:rPr>
          <w:rFonts w:ascii="Times New Roman" w:hAnsi="Times New Roman"/>
          <w:color w:val="000000"/>
          <w:sz w:val="24"/>
          <w:szCs w:val="24"/>
        </w:rPr>
        <w:t xml:space="preserve"> </w:t>
      </w:r>
      <w:r w:rsidRPr="00AE4384">
        <w:rPr>
          <w:rFonts w:ascii="Times New Roman" w:hAnsi="Times New Roman"/>
          <w:color w:val="000000"/>
          <w:sz w:val="24"/>
          <w:szCs w:val="24"/>
        </w:rPr>
        <w:t>в языковом сознании молодых людей, так и специфику его представления разными информантами в зависимости от их биологических и социальных характеристик.</w:t>
      </w: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AE4384" w:rsidRDefault="009C07CD" w:rsidP="009C07CD">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9C07CD" w:rsidRPr="00AE4384" w:rsidRDefault="009C07CD" w:rsidP="009C07CD">
      <w:pPr>
        <w:spacing w:after="0" w:line="360" w:lineRule="auto"/>
        <w:ind w:firstLine="709"/>
        <w:rPr>
          <w:rFonts w:ascii="Times New Roman" w:hAnsi="Times New Roman"/>
          <w:color w:val="000000"/>
          <w:sz w:val="24"/>
          <w:szCs w:val="24"/>
        </w:rPr>
      </w:pPr>
      <w:r w:rsidRPr="00863580">
        <w:rPr>
          <w:rFonts w:ascii="Times New Roman" w:hAnsi="Times New Roman"/>
          <w:i/>
          <w:color w:val="000000"/>
          <w:sz w:val="24"/>
          <w:szCs w:val="24"/>
        </w:rPr>
        <w:t>Ерофеева Т. И.</w:t>
      </w:r>
      <w:r w:rsidRPr="00AE4384">
        <w:rPr>
          <w:rFonts w:ascii="Times New Roman" w:hAnsi="Times New Roman"/>
          <w:color w:val="000000"/>
          <w:sz w:val="24"/>
          <w:szCs w:val="24"/>
        </w:rPr>
        <w:t xml:space="preserve"> Социолект: стратификационное исследование. Пермь, 2009</w:t>
      </w:r>
      <w:r>
        <w:rPr>
          <w:rFonts w:ascii="Times New Roman" w:hAnsi="Times New Roman"/>
          <w:color w:val="000000"/>
          <w:sz w:val="24"/>
          <w:szCs w:val="24"/>
        </w:rPr>
        <w:t>.</w:t>
      </w:r>
    </w:p>
    <w:p w:rsidR="009C07CD" w:rsidRDefault="009C07CD" w:rsidP="009C07CD">
      <w:pPr>
        <w:spacing w:after="0" w:line="360" w:lineRule="auto"/>
        <w:ind w:firstLine="709"/>
        <w:rPr>
          <w:rFonts w:ascii="Times New Roman" w:hAnsi="Times New Roman"/>
          <w:color w:val="000000"/>
          <w:sz w:val="24"/>
          <w:szCs w:val="24"/>
        </w:rPr>
      </w:pPr>
      <w:r w:rsidRPr="00863580">
        <w:rPr>
          <w:rFonts w:ascii="Times New Roman" w:hAnsi="Times New Roman"/>
          <w:i/>
          <w:color w:val="000000"/>
          <w:sz w:val="24"/>
          <w:szCs w:val="24"/>
        </w:rPr>
        <w:t>Карасик В. И.</w:t>
      </w:r>
      <w:r w:rsidRPr="00AE4384">
        <w:rPr>
          <w:rFonts w:ascii="Times New Roman" w:hAnsi="Times New Roman"/>
          <w:color w:val="000000"/>
          <w:sz w:val="24"/>
          <w:szCs w:val="24"/>
        </w:rPr>
        <w:t xml:space="preserve"> Языковые ключи. М.: Гнозис, 2009. </w:t>
      </w:r>
    </w:p>
    <w:p w:rsidR="009C07CD" w:rsidRPr="00863580" w:rsidRDefault="009C07CD" w:rsidP="009C07CD">
      <w:pPr>
        <w:spacing w:after="0" w:line="360" w:lineRule="auto"/>
        <w:ind w:firstLine="709"/>
        <w:rPr>
          <w:rFonts w:ascii="Times New Roman" w:hAnsi="Times New Roman"/>
          <w:color w:val="000000"/>
          <w:sz w:val="24"/>
          <w:szCs w:val="24"/>
        </w:rPr>
      </w:pPr>
    </w:p>
    <w:p w:rsidR="009C07CD" w:rsidRPr="00863580" w:rsidRDefault="009C07CD" w:rsidP="009C07CD">
      <w:pPr>
        <w:spacing w:after="0" w:line="360" w:lineRule="auto"/>
        <w:ind w:firstLine="709"/>
        <w:rPr>
          <w:rFonts w:ascii="Times New Roman" w:hAnsi="Times New Roman"/>
          <w:b/>
          <w:color w:val="000000"/>
          <w:sz w:val="24"/>
          <w:szCs w:val="24"/>
          <w:lang w:val="en-US"/>
        </w:rPr>
      </w:pPr>
      <w:r w:rsidRPr="00863580">
        <w:rPr>
          <w:rFonts w:ascii="Times New Roman" w:hAnsi="Times New Roman"/>
          <w:b/>
          <w:color w:val="000000"/>
          <w:sz w:val="24"/>
          <w:szCs w:val="24"/>
          <w:lang w:val="en-US"/>
        </w:rPr>
        <w:t>E. B. Penyagina</w:t>
      </w:r>
    </w:p>
    <w:p w:rsidR="009C07CD" w:rsidRPr="00863580" w:rsidRDefault="009C07CD" w:rsidP="009C07CD">
      <w:pPr>
        <w:spacing w:after="0" w:line="360" w:lineRule="auto"/>
        <w:ind w:firstLine="709"/>
        <w:rPr>
          <w:rFonts w:ascii="Times New Roman" w:hAnsi="Times New Roman"/>
          <w:b/>
          <w:color w:val="000000"/>
          <w:sz w:val="24"/>
          <w:szCs w:val="24"/>
          <w:lang w:val="en-US"/>
        </w:rPr>
      </w:pPr>
      <w:r w:rsidRPr="00863580">
        <w:rPr>
          <w:rFonts w:ascii="Times New Roman" w:hAnsi="Times New Roman"/>
          <w:b/>
          <w:color w:val="000000"/>
          <w:sz w:val="24"/>
          <w:szCs w:val="24"/>
          <w:lang w:val="en-US"/>
        </w:rPr>
        <w:t>Concept «Pharmacy» in Youth’s Linguistic Consciousness</w:t>
      </w:r>
    </w:p>
    <w:p w:rsidR="009C07CD" w:rsidRPr="00AE4384" w:rsidRDefault="009C07CD" w:rsidP="009C07CD">
      <w:pPr>
        <w:spacing w:after="0" w:line="360" w:lineRule="auto"/>
        <w:ind w:firstLine="709"/>
        <w:rPr>
          <w:rFonts w:ascii="Times New Roman" w:hAnsi="Times New Roman"/>
          <w:color w:val="000000"/>
          <w:sz w:val="24"/>
          <w:szCs w:val="24"/>
          <w:lang w:val="en-US"/>
        </w:rPr>
      </w:pPr>
    </w:p>
    <w:p w:rsidR="009C07CD" w:rsidRPr="00AE4384" w:rsidRDefault="009C07CD" w:rsidP="009C07CD">
      <w:pPr>
        <w:spacing w:after="0" w:line="360" w:lineRule="auto"/>
        <w:ind w:firstLine="709"/>
        <w:rPr>
          <w:rStyle w:val="hps"/>
          <w:rFonts w:ascii="Times New Roman" w:hAnsi="Times New Roman"/>
          <w:color w:val="000000"/>
          <w:sz w:val="24"/>
          <w:szCs w:val="24"/>
          <w:lang w:val="en-US"/>
        </w:rPr>
      </w:pPr>
      <w:r w:rsidRPr="00AE4384">
        <w:rPr>
          <w:rStyle w:val="hps"/>
          <w:rFonts w:ascii="Times New Roman" w:hAnsi="Times New Roman"/>
          <w:color w:val="000000"/>
          <w:sz w:val="24"/>
          <w:szCs w:val="24"/>
          <w:lang w:val="en"/>
        </w:rPr>
        <w:t>The article deals with</w:t>
      </w:r>
      <w:r w:rsidRPr="00AE4384">
        <w:rPr>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 xml:space="preserve">such </w:t>
      </w:r>
      <w:r w:rsidRPr="00AE4384">
        <w:rPr>
          <w:rStyle w:val="hps"/>
          <w:rFonts w:ascii="Times New Roman" w:hAnsi="Times New Roman"/>
          <w:color w:val="000000"/>
          <w:sz w:val="24"/>
          <w:szCs w:val="24"/>
          <w:lang w:val="en-US"/>
        </w:rPr>
        <w:t>notions</w:t>
      </w:r>
      <w:r w:rsidRPr="00AE4384">
        <w:rPr>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of cognitive linguistics as</w:t>
      </w:r>
      <w:r w:rsidRPr="00AE4384">
        <w:rPr>
          <w:rFonts w:ascii="Times New Roman" w:hAnsi="Times New Roman"/>
          <w:color w:val="000000"/>
          <w:sz w:val="24"/>
          <w:szCs w:val="24"/>
          <w:lang w:val="en"/>
        </w:rPr>
        <w:t xml:space="preserve"> concept, conceptosphere, </w:t>
      </w:r>
      <w:r w:rsidRPr="00AE4384">
        <w:rPr>
          <w:rStyle w:val="hps"/>
          <w:rFonts w:ascii="Times New Roman" w:hAnsi="Times New Roman"/>
          <w:color w:val="000000"/>
          <w:sz w:val="24"/>
          <w:szCs w:val="24"/>
          <w:lang w:val="en"/>
        </w:rPr>
        <w:t>language awareness</w:t>
      </w:r>
      <w:r w:rsidRPr="00AE4384">
        <w:rPr>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The analysis of the</w:t>
      </w:r>
      <w:r w:rsidRPr="00AE4384">
        <w:rPr>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experiment’s</w:t>
      </w:r>
      <w:r w:rsidRPr="00AE4384">
        <w:rPr>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results is given. The formation</w:t>
      </w:r>
      <w:r w:rsidRPr="00AE4384">
        <w:rPr>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features of the associative</w:t>
      </w:r>
      <w:r w:rsidRPr="00AE4384">
        <w:rPr>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field</w:t>
      </w:r>
      <w:r w:rsidRPr="00AE4384">
        <w:rPr>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concept</w:t>
      </w:r>
      <w:r w:rsidRPr="00AE4384">
        <w:rPr>
          <w:rFonts w:ascii="Times New Roman" w:hAnsi="Times New Roman"/>
          <w:color w:val="000000"/>
          <w:sz w:val="24"/>
          <w:szCs w:val="24"/>
          <w:lang w:val="en"/>
        </w:rPr>
        <w:t xml:space="preserve"> </w:t>
      </w:r>
      <w:r w:rsidRPr="00AE4384">
        <w:rPr>
          <w:rStyle w:val="hps"/>
          <w:rFonts w:ascii="Times New Roman" w:hAnsi="Times New Roman"/>
          <w:i/>
          <w:color w:val="000000"/>
          <w:sz w:val="24"/>
          <w:szCs w:val="24"/>
          <w:lang w:val="en"/>
        </w:rPr>
        <w:t>a Pharmacy</w:t>
      </w:r>
      <w:r w:rsidRPr="00AE4384">
        <w:rPr>
          <w:rStyle w:val="hps"/>
          <w:rFonts w:ascii="Times New Roman" w:hAnsi="Times New Roman"/>
          <w:color w:val="000000"/>
          <w:sz w:val="24"/>
          <w:szCs w:val="24"/>
          <w:lang w:val="en"/>
        </w:rPr>
        <w:t xml:space="preserve"> in</w:t>
      </w:r>
      <w:r w:rsidRPr="00AE4384">
        <w:rPr>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the language awareness of young</w:t>
      </w:r>
      <w:r w:rsidRPr="00AE4384">
        <w:rPr>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people depending on</w:t>
      </w:r>
      <w:r w:rsidRPr="00AE4384">
        <w:rPr>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the stratum</w:t>
      </w:r>
      <w:r w:rsidRPr="00AE4384">
        <w:rPr>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factors</w:t>
      </w:r>
      <w:r w:rsidRPr="00AE4384">
        <w:rPr>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gender and</w:t>
      </w:r>
      <w:r w:rsidRPr="00AE4384">
        <w:rPr>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special</w:t>
      </w:r>
      <w:r w:rsidRPr="00AE4384">
        <w:rPr>
          <w:rStyle w:val="hps"/>
          <w:rFonts w:ascii="Times New Roman" w:hAnsi="Times New Roman"/>
          <w:color w:val="000000"/>
          <w:sz w:val="24"/>
          <w:szCs w:val="24"/>
          <w:lang w:val="en-US"/>
        </w:rPr>
        <w:t>i</w:t>
      </w:r>
      <w:r w:rsidRPr="00AE4384">
        <w:rPr>
          <w:rStyle w:val="hps"/>
          <w:rFonts w:ascii="Times New Roman" w:hAnsi="Times New Roman"/>
          <w:color w:val="000000"/>
          <w:sz w:val="24"/>
          <w:szCs w:val="24"/>
          <w:lang w:val="en"/>
        </w:rPr>
        <w:t>ty are described.</w:t>
      </w:r>
    </w:p>
    <w:p w:rsidR="009C07CD" w:rsidRPr="00AE4384" w:rsidRDefault="009C07CD" w:rsidP="009C07CD">
      <w:pPr>
        <w:spacing w:after="0" w:line="360" w:lineRule="auto"/>
        <w:ind w:firstLine="709"/>
        <w:rPr>
          <w:rStyle w:val="hps"/>
          <w:rFonts w:ascii="Times New Roman" w:hAnsi="Times New Roman"/>
          <w:color w:val="000000"/>
          <w:sz w:val="24"/>
          <w:szCs w:val="24"/>
          <w:lang w:val="en-US"/>
        </w:rPr>
      </w:pPr>
    </w:p>
    <w:p w:rsidR="009C07CD" w:rsidRPr="00AE4384" w:rsidRDefault="009C07CD" w:rsidP="009C07CD">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Г. П. Пилипенко,</w:t>
      </w:r>
      <w:r>
        <w:rPr>
          <w:rFonts w:ascii="Times New Roman" w:hAnsi="Times New Roman"/>
          <w:b/>
          <w:color w:val="000000"/>
          <w:sz w:val="24"/>
          <w:szCs w:val="24"/>
        </w:rPr>
        <w:t xml:space="preserve"> </w:t>
      </w:r>
      <w:r w:rsidRPr="00AE4384">
        <w:rPr>
          <w:rFonts w:ascii="Times New Roman" w:hAnsi="Times New Roman"/>
          <w:b/>
          <w:color w:val="000000"/>
          <w:sz w:val="24"/>
          <w:szCs w:val="24"/>
        </w:rPr>
        <w:t>канд. филол. наук,</w:t>
      </w:r>
    </w:p>
    <w:p w:rsidR="009C07CD" w:rsidRPr="00AE4384" w:rsidRDefault="009C07CD" w:rsidP="009C07CD">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Институт славяноведения РАН (Россия)</w:t>
      </w:r>
    </w:p>
    <w:p w:rsidR="009C07CD" w:rsidRPr="00AE4384" w:rsidRDefault="009C07CD" w:rsidP="009C07CD">
      <w:pPr>
        <w:spacing w:after="0" w:line="360" w:lineRule="auto"/>
        <w:ind w:firstLine="709"/>
        <w:rPr>
          <w:rFonts w:ascii="Times New Roman" w:hAnsi="Times New Roman"/>
          <w:b/>
          <w:color w:val="000000"/>
          <w:sz w:val="24"/>
          <w:szCs w:val="24"/>
        </w:rPr>
      </w:pPr>
    </w:p>
    <w:p w:rsidR="009C07CD" w:rsidRPr="00AE4384" w:rsidRDefault="009C07CD" w:rsidP="009C07CD">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Венгерские меньшинства в сопредельных с Венгрией славянских странах: социолингвистическое изучение</w:t>
      </w:r>
    </w:p>
    <w:p w:rsidR="009C07CD" w:rsidRPr="00AE4384" w:rsidRDefault="009C07CD" w:rsidP="009C07CD">
      <w:pPr>
        <w:tabs>
          <w:tab w:val="left" w:pos="570"/>
        </w:tabs>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ab/>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Проект по изучению венгерских меньшинств в сопредельных с Венгрией славянских странах начат в 2009 году. Были предприняты долгосрочные экспедиции в три региона: Воеводина (Сербия), Прекмурье (Словения) и Закарпатье (Украина). Выбор регионов объясняется схожестью их историко-культурного развития. Целью проекта является изучение венгерско-славянского билингвизма с точки зрения функционирования славянских языков.</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Венгерская социолингвистика накопила много работ, посвященных венгерской диаспоре в соседних с Венгрией странах (напр</w:t>
      </w:r>
      <w:r>
        <w:rPr>
          <w:rFonts w:ascii="Times New Roman" w:hAnsi="Times New Roman"/>
          <w:color w:val="000000"/>
          <w:sz w:val="24"/>
          <w:szCs w:val="24"/>
        </w:rPr>
        <w:t>имер</w:t>
      </w:r>
      <w:r w:rsidRPr="00AE4384">
        <w:rPr>
          <w:rFonts w:ascii="Times New Roman" w:hAnsi="Times New Roman"/>
          <w:color w:val="000000"/>
          <w:sz w:val="24"/>
          <w:szCs w:val="24"/>
        </w:rPr>
        <w:t xml:space="preserve">, И. Ланштяк, Л. Гёнц, И. Черничко и др.). В этих работах рассматривается функционирование венгерского языка в конкретных регионах, структурные изменения, происходящие в условиях венгерско-славянских контактов. В этом же русле сейчас происходит работа над проектом </w:t>
      </w:r>
      <w:r w:rsidRPr="00AE4384">
        <w:rPr>
          <w:rFonts w:ascii="Times New Roman" w:hAnsi="Times New Roman"/>
          <w:color w:val="000000"/>
          <w:sz w:val="24"/>
          <w:szCs w:val="24"/>
          <w:lang w:val="en-US"/>
        </w:rPr>
        <w:t>TERMINI</w:t>
      </w:r>
      <w:r w:rsidRPr="00AE4384">
        <w:rPr>
          <w:rFonts w:ascii="Times New Roman" w:hAnsi="Times New Roman"/>
          <w:color w:val="000000"/>
          <w:sz w:val="24"/>
          <w:szCs w:val="24"/>
        </w:rPr>
        <w:t xml:space="preserve">, цель которого — описать варианты венгерского языка за пределами самой Венгрии. Функционирование славянских языков в среде венгерских меньшинств в славянских странах до сих пор не было предметом пристального и масштабного изучения. Если же подобные работы и появлялись, то концентрировались они на частных проблемах. В то же время в мировой социолингвистике внимание исследователей привлекают разносторонние влияния: как </w:t>
      </w:r>
      <w:r w:rsidRPr="00AE4384">
        <w:rPr>
          <w:rFonts w:ascii="Times New Roman" w:hAnsi="Times New Roman"/>
          <w:color w:val="000000"/>
          <w:sz w:val="24"/>
          <w:szCs w:val="24"/>
          <w:lang w:val="en-US"/>
        </w:rPr>
        <w:t>L</w:t>
      </w:r>
      <w:r w:rsidRPr="00AE4384">
        <w:rPr>
          <w:rFonts w:ascii="Times New Roman" w:hAnsi="Times New Roman"/>
          <w:color w:val="000000"/>
          <w:sz w:val="24"/>
          <w:szCs w:val="24"/>
        </w:rPr>
        <w:t>1→</w:t>
      </w:r>
      <w:r w:rsidRPr="00AE4384">
        <w:rPr>
          <w:rFonts w:ascii="Times New Roman" w:hAnsi="Times New Roman"/>
          <w:color w:val="000000"/>
          <w:sz w:val="24"/>
          <w:szCs w:val="24"/>
          <w:lang w:val="en-US"/>
        </w:rPr>
        <w:t>L</w:t>
      </w:r>
      <w:r w:rsidRPr="00AE4384">
        <w:rPr>
          <w:rFonts w:ascii="Times New Roman" w:hAnsi="Times New Roman"/>
          <w:color w:val="000000"/>
          <w:sz w:val="24"/>
          <w:szCs w:val="24"/>
        </w:rPr>
        <w:t xml:space="preserve">2, так и </w:t>
      </w:r>
      <w:r w:rsidRPr="00AE4384">
        <w:rPr>
          <w:rFonts w:ascii="Times New Roman" w:hAnsi="Times New Roman"/>
          <w:color w:val="000000"/>
          <w:sz w:val="24"/>
          <w:szCs w:val="24"/>
          <w:lang w:val="en-US"/>
        </w:rPr>
        <w:t>L</w:t>
      </w:r>
      <w:r w:rsidRPr="00AE4384">
        <w:rPr>
          <w:rFonts w:ascii="Times New Roman" w:hAnsi="Times New Roman"/>
          <w:color w:val="000000"/>
          <w:sz w:val="24"/>
          <w:szCs w:val="24"/>
        </w:rPr>
        <w:t>2→</w:t>
      </w:r>
      <w:r w:rsidRPr="00AE4384">
        <w:rPr>
          <w:rFonts w:ascii="Times New Roman" w:hAnsi="Times New Roman"/>
          <w:color w:val="000000"/>
          <w:sz w:val="24"/>
          <w:szCs w:val="24"/>
          <w:lang w:val="en-US"/>
        </w:rPr>
        <w:t>L</w:t>
      </w:r>
      <w:r w:rsidRPr="00AE4384">
        <w:rPr>
          <w:rFonts w:ascii="Times New Roman" w:hAnsi="Times New Roman"/>
          <w:color w:val="000000"/>
          <w:sz w:val="24"/>
          <w:szCs w:val="24"/>
        </w:rPr>
        <w:t>1.</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В качестве информантов выступали учащиеся школ и студенты, получающие образование на венгерском языке. Помимо заполнения оригинального вопросника, учитывающего специфику конкретного региона, информанты создавали письменные тексты на славянских языках (сербском, словенском, украинском и русском). В результате удалось собрать корпус типичных отклонений от нормы для каждого из исследуемых славянских языков.</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Удалось установить, что механизмы, действующие в одних регионах и казавшиеся универсальными, не действуют в других регионах. Выявились проблемы в гомогенных венгерских районах Воеводины и Закарпатья — практически полное отсутствие владения официальным языком. Оказалось также необходимым учитывать специфические региональные различия в рамках одной области (напр</w:t>
      </w:r>
      <w:r>
        <w:rPr>
          <w:rFonts w:ascii="Times New Roman" w:hAnsi="Times New Roman"/>
          <w:color w:val="000000"/>
          <w:sz w:val="24"/>
          <w:szCs w:val="24"/>
        </w:rPr>
        <w:t>имер</w:t>
      </w:r>
      <w:r w:rsidRPr="00AE4384">
        <w:rPr>
          <w:rFonts w:ascii="Times New Roman" w:hAnsi="Times New Roman"/>
          <w:color w:val="000000"/>
          <w:sz w:val="24"/>
          <w:szCs w:val="24"/>
        </w:rPr>
        <w:t>, Раховщина, Солотвино, Чоп в Закарпатье).</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В отдельных случаях проводились устные интервью. Основное внимание в письменных заданиях и при проведении интервью уделялось рефлексии информантов по отношению ко второму языку. Интервью и эссе оказались интересными не только с точки зрения структурных элементов речи, но в содержательном плане, что позволяет их рассматривать также с антрополого-лингвистической перспективы (Б. Сикимич).</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Следующей стадией проекта является расширение возрастной группы информантов, концентрация на устном интервью. Необходимым представляется реконструкция языковой ситуации на протяжении </w:t>
      </w:r>
      <w:r w:rsidRPr="00AE4384">
        <w:rPr>
          <w:rFonts w:ascii="Times New Roman" w:hAnsi="Times New Roman"/>
          <w:color w:val="000000"/>
          <w:sz w:val="24"/>
          <w:szCs w:val="24"/>
          <w:lang w:val="en-US"/>
        </w:rPr>
        <w:t>XX</w:t>
      </w:r>
      <w:r w:rsidRPr="00AE4384">
        <w:rPr>
          <w:rFonts w:ascii="Times New Roman" w:hAnsi="Times New Roman"/>
          <w:color w:val="000000"/>
          <w:sz w:val="24"/>
          <w:szCs w:val="24"/>
        </w:rPr>
        <w:t xml:space="preserve"> в.</w:t>
      </w: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A85533" w:rsidRDefault="009C07CD" w:rsidP="009C07CD">
      <w:pPr>
        <w:spacing w:after="0" w:line="360" w:lineRule="auto"/>
        <w:ind w:firstLine="709"/>
        <w:rPr>
          <w:rFonts w:ascii="Times New Roman" w:hAnsi="Times New Roman"/>
          <w:b/>
          <w:color w:val="000000"/>
          <w:sz w:val="24"/>
          <w:szCs w:val="24"/>
        </w:rPr>
      </w:pPr>
      <w:r w:rsidRPr="00A85533">
        <w:rPr>
          <w:rFonts w:ascii="Times New Roman" w:hAnsi="Times New Roman"/>
          <w:b/>
          <w:color w:val="000000"/>
          <w:sz w:val="24"/>
          <w:szCs w:val="24"/>
          <w:lang w:val="en-US"/>
        </w:rPr>
        <w:t>G</w:t>
      </w:r>
      <w:r w:rsidRPr="00A85533">
        <w:rPr>
          <w:rFonts w:ascii="Times New Roman" w:hAnsi="Times New Roman"/>
          <w:b/>
          <w:color w:val="000000"/>
          <w:sz w:val="24"/>
          <w:szCs w:val="24"/>
        </w:rPr>
        <w:t xml:space="preserve">. </w:t>
      </w:r>
      <w:r w:rsidRPr="00A85533">
        <w:rPr>
          <w:rFonts w:ascii="Times New Roman" w:hAnsi="Times New Roman"/>
          <w:b/>
          <w:color w:val="000000"/>
          <w:sz w:val="24"/>
          <w:szCs w:val="24"/>
          <w:lang w:val="en-US"/>
        </w:rPr>
        <w:t>P</w:t>
      </w:r>
      <w:r w:rsidRPr="00A85533">
        <w:rPr>
          <w:rFonts w:ascii="Times New Roman" w:hAnsi="Times New Roman"/>
          <w:b/>
          <w:color w:val="000000"/>
          <w:sz w:val="24"/>
          <w:szCs w:val="24"/>
        </w:rPr>
        <w:t xml:space="preserve">. </w:t>
      </w:r>
      <w:r w:rsidRPr="00A85533">
        <w:rPr>
          <w:rFonts w:ascii="Times New Roman" w:hAnsi="Times New Roman"/>
          <w:b/>
          <w:color w:val="000000"/>
          <w:sz w:val="24"/>
          <w:szCs w:val="24"/>
          <w:lang w:val="en-US"/>
        </w:rPr>
        <w:t>Pilipenko</w:t>
      </w:r>
    </w:p>
    <w:p w:rsidR="009C07CD" w:rsidRPr="00A85533" w:rsidRDefault="009C07CD" w:rsidP="009C07CD">
      <w:pPr>
        <w:spacing w:after="0" w:line="360" w:lineRule="auto"/>
        <w:ind w:firstLine="709"/>
        <w:rPr>
          <w:rFonts w:ascii="Times New Roman" w:hAnsi="Times New Roman"/>
          <w:b/>
          <w:color w:val="000000"/>
          <w:sz w:val="24"/>
          <w:szCs w:val="24"/>
          <w:lang w:val="en-US"/>
        </w:rPr>
      </w:pPr>
      <w:r w:rsidRPr="00A85533">
        <w:rPr>
          <w:rFonts w:ascii="Times New Roman" w:hAnsi="Times New Roman"/>
          <w:b/>
          <w:color w:val="000000"/>
          <w:sz w:val="24"/>
          <w:szCs w:val="24"/>
          <w:lang w:val="en-US"/>
        </w:rPr>
        <w:t>Hungarian minorities in Slavonic countries bordering Hungary: sociolinguistic study</w:t>
      </w:r>
    </w:p>
    <w:p w:rsidR="009C07CD" w:rsidRPr="00A85533" w:rsidRDefault="009C07CD" w:rsidP="009C07CD">
      <w:pPr>
        <w:spacing w:after="0" w:line="360" w:lineRule="auto"/>
        <w:ind w:firstLine="709"/>
        <w:rPr>
          <w:rFonts w:ascii="Times New Roman" w:hAnsi="Times New Roman"/>
          <w:color w:val="000000"/>
          <w:sz w:val="24"/>
          <w:szCs w:val="24"/>
          <w:lang w:val="en-US"/>
        </w:rPr>
      </w:pPr>
    </w:p>
    <w:p w:rsidR="009C07CD" w:rsidRPr="00AE4384" w:rsidRDefault="009C07CD" w:rsidP="009C07CD">
      <w:pPr>
        <w:spacing w:after="0" w:line="360" w:lineRule="auto"/>
        <w:ind w:firstLine="709"/>
        <w:rPr>
          <w:rFonts w:ascii="Times New Roman" w:hAnsi="Times New Roman"/>
          <w:color w:val="000000"/>
          <w:sz w:val="24"/>
          <w:szCs w:val="24"/>
          <w:lang w:val="en-US"/>
        </w:rPr>
      </w:pPr>
      <w:r w:rsidRPr="00AE4384">
        <w:rPr>
          <w:rFonts w:ascii="Times New Roman" w:hAnsi="Times New Roman"/>
          <w:color w:val="000000"/>
          <w:sz w:val="24"/>
          <w:szCs w:val="24"/>
          <w:lang w:val="en-US"/>
        </w:rPr>
        <w:t>This research deals with Hungarian minorities living in Serbia, Slovenia and Ukraine. Data collection has been done since 2009. Questionnaire and interviews focus on Slavonic languages spoken by Hungarians. The use of Slavonic languages is a main goal of research.</w:t>
      </w:r>
    </w:p>
    <w:p w:rsidR="009C07CD" w:rsidRDefault="009C07CD" w:rsidP="009C07CD">
      <w:pPr>
        <w:spacing w:after="0" w:line="360" w:lineRule="auto"/>
        <w:ind w:firstLine="709"/>
        <w:rPr>
          <w:rFonts w:ascii="Times New Roman" w:hAnsi="Times New Roman"/>
          <w:b/>
          <w:color w:val="000000"/>
          <w:sz w:val="24"/>
          <w:szCs w:val="24"/>
          <w:lang w:eastAsia="ru-RU"/>
        </w:rPr>
      </w:pPr>
    </w:p>
    <w:p w:rsidR="009C07CD" w:rsidRPr="00AE4384" w:rsidRDefault="009C07CD" w:rsidP="009C07CD">
      <w:pPr>
        <w:spacing w:after="0" w:line="360" w:lineRule="auto"/>
        <w:ind w:firstLine="709"/>
        <w:rPr>
          <w:rFonts w:ascii="Times New Roman" w:hAnsi="Times New Roman"/>
          <w:b/>
          <w:color w:val="000000"/>
          <w:sz w:val="24"/>
          <w:szCs w:val="24"/>
          <w:lang w:eastAsia="ru-RU"/>
        </w:rPr>
      </w:pPr>
      <w:r w:rsidRPr="00AE4384">
        <w:rPr>
          <w:rFonts w:ascii="Times New Roman" w:hAnsi="Times New Roman"/>
          <w:b/>
          <w:color w:val="000000"/>
          <w:sz w:val="24"/>
          <w:szCs w:val="24"/>
          <w:lang w:eastAsia="ru-RU"/>
        </w:rPr>
        <w:t>Т. Рюнкянен, д</w:t>
      </w:r>
      <w:r>
        <w:rPr>
          <w:rFonts w:ascii="Times New Roman" w:hAnsi="Times New Roman"/>
          <w:b/>
          <w:color w:val="000000"/>
          <w:sz w:val="24"/>
          <w:szCs w:val="24"/>
          <w:lang w:eastAsia="ru-RU"/>
        </w:rPr>
        <w:t>-р</w:t>
      </w:r>
      <w:r w:rsidRPr="00AE4384">
        <w:rPr>
          <w:rFonts w:ascii="Times New Roman" w:hAnsi="Times New Roman"/>
          <w:b/>
          <w:color w:val="000000"/>
          <w:sz w:val="24"/>
          <w:szCs w:val="24"/>
          <w:lang w:eastAsia="ru-RU"/>
        </w:rPr>
        <w:t xml:space="preserve"> гуман</w:t>
      </w:r>
      <w:r>
        <w:rPr>
          <w:rFonts w:ascii="Times New Roman" w:hAnsi="Times New Roman"/>
          <w:b/>
          <w:color w:val="000000"/>
          <w:sz w:val="24"/>
          <w:szCs w:val="24"/>
          <w:lang w:eastAsia="ru-RU"/>
        </w:rPr>
        <w:t>ит</w:t>
      </w:r>
      <w:r w:rsidRPr="00AE4384">
        <w:rPr>
          <w:rFonts w:ascii="Times New Roman" w:hAnsi="Times New Roman"/>
          <w:b/>
          <w:color w:val="000000"/>
          <w:sz w:val="24"/>
          <w:szCs w:val="24"/>
          <w:lang w:eastAsia="ru-RU"/>
        </w:rPr>
        <w:t>. н</w:t>
      </w:r>
      <w:r>
        <w:rPr>
          <w:rFonts w:ascii="Times New Roman" w:hAnsi="Times New Roman"/>
          <w:b/>
          <w:color w:val="000000"/>
          <w:sz w:val="24"/>
          <w:szCs w:val="24"/>
          <w:lang w:eastAsia="ru-RU"/>
        </w:rPr>
        <w:t>аук</w:t>
      </w:r>
      <w:r w:rsidRPr="00AE4384">
        <w:rPr>
          <w:rFonts w:ascii="Times New Roman" w:hAnsi="Times New Roman"/>
          <w:b/>
          <w:color w:val="000000"/>
          <w:sz w:val="24"/>
          <w:szCs w:val="24"/>
          <w:lang w:eastAsia="ru-RU"/>
        </w:rPr>
        <w:t>,</w:t>
      </w:r>
    </w:p>
    <w:p w:rsidR="009C07CD" w:rsidRPr="00AE4384" w:rsidRDefault="009C07CD" w:rsidP="009C07CD">
      <w:pPr>
        <w:spacing w:after="0" w:line="360" w:lineRule="auto"/>
        <w:ind w:firstLine="709"/>
        <w:rPr>
          <w:rFonts w:ascii="Times New Roman" w:hAnsi="Times New Roman"/>
          <w:b/>
          <w:color w:val="000000"/>
          <w:sz w:val="24"/>
          <w:szCs w:val="24"/>
          <w:lang w:eastAsia="ru-RU"/>
        </w:rPr>
      </w:pPr>
      <w:r w:rsidRPr="00AE4384">
        <w:rPr>
          <w:rFonts w:ascii="Times New Roman" w:hAnsi="Times New Roman"/>
          <w:b/>
          <w:color w:val="000000"/>
          <w:sz w:val="24"/>
          <w:szCs w:val="24"/>
          <w:lang w:eastAsia="ru-RU"/>
        </w:rPr>
        <w:t>Научный центр прикладной ли</w:t>
      </w:r>
      <w:r w:rsidRPr="00AE4384">
        <w:rPr>
          <w:rFonts w:ascii="Times New Roman" w:hAnsi="Times New Roman"/>
          <w:b/>
          <w:color w:val="000000"/>
          <w:sz w:val="24"/>
          <w:szCs w:val="24"/>
          <w:lang w:eastAsia="ru-RU"/>
        </w:rPr>
        <w:t>н</w:t>
      </w:r>
      <w:r w:rsidRPr="00AE4384">
        <w:rPr>
          <w:rFonts w:ascii="Times New Roman" w:hAnsi="Times New Roman"/>
          <w:b/>
          <w:color w:val="000000"/>
          <w:sz w:val="24"/>
          <w:szCs w:val="24"/>
          <w:lang w:eastAsia="ru-RU"/>
        </w:rPr>
        <w:t>гвистики, университет г. Ювяскюля (Финляндия)</w:t>
      </w: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AE4384" w:rsidRDefault="009C07CD" w:rsidP="009C07CD">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Особенности многоязычия русскоязычных иммигрантов в Финляндии</w:t>
      </w: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Отличительной особенностью иммиграции Финляндии является бóльшая численность русскоязычных по сравнению с другими языковыми и культурными групп</w:t>
      </w:r>
      <w:r w:rsidRPr="00AE4384">
        <w:rPr>
          <w:rFonts w:ascii="Times New Roman" w:hAnsi="Times New Roman"/>
          <w:color w:val="000000"/>
          <w:sz w:val="24"/>
          <w:szCs w:val="24"/>
        </w:rPr>
        <w:t>а</w:t>
      </w:r>
      <w:r w:rsidRPr="00AE4384">
        <w:rPr>
          <w:rFonts w:ascii="Times New Roman" w:hAnsi="Times New Roman"/>
          <w:color w:val="000000"/>
          <w:sz w:val="24"/>
          <w:szCs w:val="24"/>
        </w:rPr>
        <w:t xml:space="preserve">ми. В конце 2011 г. в стране проживало почти 59 тыс. человек, отметивших своим родным языком </w:t>
      </w:r>
      <w:r w:rsidRPr="00A85533">
        <w:rPr>
          <w:rFonts w:ascii="Times New Roman" w:hAnsi="Times New Roman"/>
          <w:color w:val="000000"/>
          <w:sz w:val="24"/>
          <w:szCs w:val="24"/>
        </w:rPr>
        <w:t xml:space="preserve">русский </w:t>
      </w:r>
      <w:r w:rsidRPr="00A85533">
        <w:rPr>
          <w:rFonts w:ascii="Times New Roman" w:hAnsi="Times New Roman"/>
          <w:color w:val="000000"/>
          <w:sz w:val="24"/>
          <w:szCs w:val="24"/>
          <w:lang w:eastAsia="ru-RU"/>
        </w:rPr>
        <w:t>[</w:t>
      </w:r>
      <w:r w:rsidRPr="00A85533">
        <w:rPr>
          <w:rFonts w:ascii="Times New Roman" w:hAnsi="Times New Roman"/>
          <w:color w:val="000000"/>
          <w:sz w:val="24"/>
          <w:szCs w:val="24"/>
          <w:lang w:val="en-US" w:eastAsia="ru-RU"/>
        </w:rPr>
        <w:t>Tilastokeskus</w:t>
      </w:r>
      <w:r w:rsidRPr="00A85533">
        <w:rPr>
          <w:rFonts w:ascii="Times New Roman" w:hAnsi="Times New Roman"/>
          <w:color w:val="000000"/>
          <w:sz w:val="24"/>
          <w:szCs w:val="24"/>
          <w:lang w:eastAsia="ru-RU"/>
        </w:rPr>
        <w:t>, 2012]</w:t>
      </w:r>
      <w:r w:rsidRPr="00AE4384">
        <w:rPr>
          <w:rFonts w:ascii="Times New Roman" w:hAnsi="Times New Roman"/>
          <w:color w:val="000000"/>
          <w:sz w:val="24"/>
          <w:szCs w:val="24"/>
        </w:rPr>
        <w:t>. К этой группе в Финляндии относятся наряду с так называемыми «старыми русскими», проживающими в стране уже более тре</w:t>
      </w:r>
      <w:r w:rsidRPr="00AE4384">
        <w:rPr>
          <w:rFonts w:ascii="Times New Roman" w:hAnsi="Times New Roman"/>
          <w:color w:val="000000"/>
          <w:sz w:val="24"/>
          <w:szCs w:val="24"/>
        </w:rPr>
        <w:t>х</w:t>
      </w:r>
      <w:r w:rsidRPr="00AE4384">
        <w:rPr>
          <w:rFonts w:ascii="Times New Roman" w:hAnsi="Times New Roman"/>
          <w:color w:val="000000"/>
          <w:sz w:val="24"/>
          <w:szCs w:val="24"/>
        </w:rPr>
        <w:t>сот лет, также иммигрировавшие в разные исторические периоды этнические русские, ингерманландские репатрианты и представители других национальностей бывшего СССР.</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Доклад основывается на материалах двух исследований: качественного лонгитюдного исследования о русскоязычных молодых иммигрантах </w:t>
      </w:r>
      <w:r w:rsidRPr="00A85533">
        <w:rPr>
          <w:rFonts w:ascii="Times New Roman" w:hAnsi="Times New Roman"/>
          <w:color w:val="000000"/>
          <w:sz w:val="24"/>
          <w:szCs w:val="24"/>
        </w:rPr>
        <w:t>[Rynkänen, 2011]</w:t>
      </w:r>
      <w:r w:rsidRPr="00AE4384">
        <w:rPr>
          <w:rFonts w:ascii="Times New Roman" w:hAnsi="Times New Roman"/>
          <w:color w:val="000000"/>
          <w:sz w:val="24"/>
          <w:szCs w:val="24"/>
        </w:rPr>
        <w:t xml:space="preserve"> и иммигрантах трудоспособного возраста в рамках проекта «Интеграция в трудовую жизнь Фи</w:t>
      </w:r>
      <w:r w:rsidRPr="00AE4384">
        <w:rPr>
          <w:rFonts w:ascii="Times New Roman" w:hAnsi="Times New Roman"/>
          <w:color w:val="000000"/>
          <w:sz w:val="24"/>
          <w:szCs w:val="24"/>
        </w:rPr>
        <w:t>н</w:t>
      </w:r>
      <w:r w:rsidRPr="00AE4384">
        <w:rPr>
          <w:rFonts w:ascii="Times New Roman" w:hAnsi="Times New Roman"/>
          <w:color w:val="000000"/>
          <w:sz w:val="24"/>
          <w:szCs w:val="24"/>
        </w:rPr>
        <w:t>ляндии</w:t>
      </w:r>
      <w:r>
        <w:rPr>
          <w:rFonts w:ascii="Times New Roman" w:hAnsi="Times New Roman"/>
          <w:color w:val="000000"/>
          <w:sz w:val="24"/>
          <w:szCs w:val="24"/>
        </w:rPr>
        <w:t>»</w:t>
      </w:r>
      <w:r w:rsidRPr="00AE4384">
        <w:rPr>
          <w:rFonts w:ascii="Times New Roman" w:hAnsi="Times New Roman"/>
          <w:color w:val="000000"/>
          <w:sz w:val="24"/>
          <w:szCs w:val="24"/>
        </w:rPr>
        <w:t xml:space="preserve"> (ISIS), финансируемого Академией наук Финляндии (2011—2014). Материал исследования состоит из тематических интервью с русскоязычными иммигрантами, живущими в Финляндии. В качестве метода анализа используется контент-анализ. Основное внимание в докладе уделяется, в частности, следующим вопросам: использов</w:t>
      </w:r>
      <w:r w:rsidRPr="00AE4384">
        <w:rPr>
          <w:rFonts w:ascii="Times New Roman" w:hAnsi="Times New Roman"/>
          <w:color w:val="000000"/>
          <w:sz w:val="24"/>
          <w:szCs w:val="24"/>
        </w:rPr>
        <w:t>а</w:t>
      </w:r>
      <w:r w:rsidRPr="00AE4384">
        <w:rPr>
          <w:rFonts w:ascii="Times New Roman" w:hAnsi="Times New Roman"/>
          <w:color w:val="000000"/>
          <w:sz w:val="24"/>
          <w:szCs w:val="24"/>
        </w:rPr>
        <w:t>ние иммигрантами финского и русского языков, компетентность в этих языках, и их значение в жизни русскоязычных иммигрантов. В докладе также рассматривается, как сами иммигранты представляют свою языковую ситуацию и возможности сохранения и развития различных языков. В заключение будут сделаны выводы о возможностях формирования многоязычия у носителей русского языка в Финляндии.</w:t>
      </w: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AE4384" w:rsidRDefault="009C07CD" w:rsidP="009C07CD">
      <w:pPr>
        <w:spacing w:after="0" w:line="360" w:lineRule="auto"/>
        <w:ind w:firstLine="709"/>
        <w:rPr>
          <w:rFonts w:ascii="Times New Roman" w:hAnsi="Times New Roman"/>
          <w:color w:val="000000"/>
          <w:sz w:val="24"/>
          <w:szCs w:val="24"/>
          <w:lang w:eastAsia="ru-RU"/>
        </w:rPr>
      </w:pPr>
      <w:r w:rsidRPr="00AE4384">
        <w:rPr>
          <w:rFonts w:ascii="Times New Roman" w:hAnsi="Times New Roman"/>
          <w:i/>
          <w:color w:val="000000"/>
          <w:sz w:val="24"/>
          <w:szCs w:val="24"/>
          <w:lang w:eastAsia="ru-RU"/>
        </w:rPr>
        <w:t>Литература</w:t>
      </w: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A85533" w:rsidRDefault="009C07CD" w:rsidP="009C07CD">
      <w:pPr>
        <w:spacing w:after="0" w:line="360" w:lineRule="auto"/>
        <w:ind w:firstLine="709"/>
        <w:rPr>
          <w:rFonts w:ascii="Times New Roman" w:hAnsi="Times New Roman"/>
          <w:color w:val="000000"/>
          <w:sz w:val="24"/>
          <w:szCs w:val="24"/>
          <w:lang w:val="en-US"/>
        </w:rPr>
      </w:pPr>
      <w:r w:rsidRPr="00A85533">
        <w:rPr>
          <w:rFonts w:ascii="Times New Roman" w:hAnsi="Times New Roman"/>
          <w:i/>
          <w:color w:val="000000"/>
          <w:sz w:val="24"/>
          <w:szCs w:val="24"/>
          <w:lang w:val="en-US"/>
        </w:rPr>
        <w:t>Rynk</w:t>
      </w:r>
      <w:r w:rsidRPr="00A85533">
        <w:rPr>
          <w:rFonts w:ascii="Times New Roman" w:hAnsi="Times New Roman"/>
          <w:i/>
          <w:color w:val="000000"/>
          <w:sz w:val="24"/>
          <w:szCs w:val="24"/>
        </w:rPr>
        <w:t>ä</w:t>
      </w:r>
      <w:r w:rsidRPr="00A85533">
        <w:rPr>
          <w:rFonts w:ascii="Times New Roman" w:hAnsi="Times New Roman"/>
          <w:i/>
          <w:color w:val="000000"/>
          <w:sz w:val="24"/>
          <w:szCs w:val="24"/>
          <w:lang w:val="en-US"/>
        </w:rPr>
        <w:t>nen</w:t>
      </w:r>
      <w:r w:rsidRPr="00A85533">
        <w:rPr>
          <w:rFonts w:ascii="Times New Roman" w:hAnsi="Times New Roman"/>
          <w:i/>
          <w:color w:val="000000"/>
          <w:sz w:val="24"/>
          <w:szCs w:val="24"/>
        </w:rPr>
        <w:t xml:space="preserve">, </w:t>
      </w:r>
      <w:r w:rsidRPr="00A85533">
        <w:rPr>
          <w:rFonts w:ascii="Times New Roman" w:hAnsi="Times New Roman"/>
          <w:i/>
          <w:color w:val="000000"/>
          <w:sz w:val="24"/>
          <w:szCs w:val="24"/>
          <w:lang w:val="en-US"/>
        </w:rPr>
        <w:t>T</w:t>
      </w:r>
      <w:r w:rsidRPr="00A85533">
        <w:rPr>
          <w:rFonts w:ascii="Times New Roman" w:hAnsi="Times New Roman"/>
          <w:i/>
          <w:color w:val="000000"/>
          <w:sz w:val="24"/>
          <w:szCs w:val="24"/>
        </w:rPr>
        <w:t>.</w:t>
      </w:r>
      <w:r w:rsidRPr="00AE4384">
        <w:rPr>
          <w:rFonts w:ascii="Times New Roman" w:hAnsi="Times New Roman"/>
          <w:color w:val="000000"/>
          <w:sz w:val="24"/>
          <w:szCs w:val="24"/>
        </w:rPr>
        <w:t xml:space="preserve"> Русскоязычные молодые иммигранты в Финляндии — интеграция в контексте обучения и овладения языком. </w:t>
      </w:r>
      <w:r w:rsidRPr="00AE4384">
        <w:rPr>
          <w:rFonts w:ascii="Times New Roman" w:hAnsi="Times New Roman"/>
          <w:color w:val="000000"/>
          <w:sz w:val="24"/>
          <w:szCs w:val="24"/>
          <w:lang w:val="en-US"/>
        </w:rPr>
        <w:t>University of Jyväskylä. Jyväskylä Studies in Humanities 168.</w:t>
      </w:r>
      <w:r w:rsidRPr="00A85533">
        <w:rPr>
          <w:rFonts w:ascii="Times New Roman" w:hAnsi="Times New Roman"/>
          <w:color w:val="000000"/>
          <w:sz w:val="24"/>
          <w:szCs w:val="24"/>
          <w:lang w:val="en-US"/>
        </w:rPr>
        <w:t xml:space="preserve"> 2011.</w:t>
      </w:r>
    </w:p>
    <w:p w:rsidR="009C07CD" w:rsidRPr="00AE4384" w:rsidRDefault="009C07CD" w:rsidP="009C07CD">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lang w:val="en-US" w:eastAsia="ru-RU"/>
        </w:rPr>
        <w:t xml:space="preserve">Tilastokeskuksen PX-Web-tietokannat. </w:t>
      </w:r>
      <w:r w:rsidRPr="00A85533">
        <w:rPr>
          <w:rFonts w:ascii="Times New Roman" w:hAnsi="Times New Roman"/>
          <w:color w:val="000000"/>
          <w:sz w:val="24"/>
          <w:szCs w:val="24"/>
          <w:lang w:val="en-US" w:eastAsia="ru-RU"/>
        </w:rPr>
        <w:t xml:space="preserve">Väestö, väestörakenne. </w:t>
      </w:r>
      <w:r w:rsidRPr="00A85533">
        <w:rPr>
          <w:rFonts w:ascii="Times New Roman" w:hAnsi="Times New Roman"/>
          <w:color w:val="000000"/>
          <w:sz w:val="24"/>
          <w:szCs w:val="24"/>
        </w:rPr>
        <w:t xml:space="preserve">URL: </w:t>
      </w:r>
      <w:r w:rsidRPr="00A85533">
        <w:rPr>
          <w:rFonts w:ascii="Times New Roman" w:hAnsi="Times New Roman"/>
          <w:color w:val="000000"/>
          <w:sz w:val="24"/>
          <w:szCs w:val="24"/>
          <w:lang w:eastAsia="ru-RU"/>
        </w:rPr>
        <w:t>http://pxweb2. stat. fi</w:t>
      </w:r>
      <w:r w:rsidRPr="00AE4384">
        <w:rPr>
          <w:rFonts w:ascii="Times New Roman" w:hAnsi="Times New Roman"/>
          <w:color w:val="000000"/>
          <w:sz w:val="24"/>
          <w:szCs w:val="24"/>
        </w:rPr>
        <w:t xml:space="preserve"> </w:t>
      </w:r>
      <w:r w:rsidRPr="00AE4384">
        <w:rPr>
          <w:rFonts w:ascii="Times New Roman" w:hAnsi="Times New Roman"/>
          <w:color w:val="000000"/>
          <w:sz w:val="24"/>
          <w:szCs w:val="24"/>
          <w:lang w:eastAsia="ru-RU"/>
        </w:rPr>
        <w:t>(дата обращения: 12.11.2012)</w:t>
      </w:r>
    </w:p>
    <w:p w:rsidR="009C07CD" w:rsidRDefault="009C07CD" w:rsidP="009C07CD">
      <w:pPr>
        <w:spacing w:after="0" w:line="360" w:lineRule="auto"/>
        <w:ind w:firstLine="709"/>
        <w:rPr>
          <w:rFonts w:ascii="Times New Roman" w:hAnsi="Times New Roman"/>
          <w:color w:val="000000"/>
          <w:sz w:val="24"/>
          <w:szCs w:val="24"/>
          <w:lang w:eastAsia="ru-RU"/>
        </w:rPr>
      </w:pPr>
    </w:p>
    <w:p w:rsidR="009C07CD" w:rsidRPr="00A85533" w:rsidRDefault="009C07CD" w:rsidP="009C07CD">
      <w:pPr>
        <w:spacing w:after="0" w:line="360" w:lineRule="auto"/>
        <w:ind w:firstLine="709"/>
        <w:rPr>
          <w:rFonts w:ascii="Times New Roman" w:hAnsi="Times New Roman"/>
          <w:b/>
          <w:color w:val="000000"/>
          <w:sz w:val="24"/>
          <w:szCs w:val="24"/>
          <w:lang w:val="en-US" w:eastAsia="ru-RU"/>
        </w:rPr>
      </w:pPr>
      <w:r w:rsidRPr="00A85533">
        <w:rPr>
          <w:rFonts w:ascii="Times New Roman" w:hAnsi="Times New Roman"/>
          <w:b/>
          <w:color w:val="000000"/>
          <w:sz w:val="24"/>
          <w:szCs w:val="24"/>
          <w:lang w:val="en-US" w:eastAsia="ru-RU"/>
        </w:rPr>
        <w:t>T. Rynkänen</w:t>
      </w:r>
    </w:p>
    <w:p w:rsidR="009C07CD" w:rsidRPr="00A85533" w:rsidRDefault="009C07CD" w:rsidP="009C07CD">
      <w:pPr>
        <w:spacing w:after="0" w:line="360" w:lineRule="auto"/>
        <w:ind w:firstLine="709"/>
        <w:rPr>
          <w:rFonts w:ascii="Times New Roman" w:hAnsi="Times New Roman"/>
          <w:b/>
          <w:color w:val="000000"/>
          <w:sz w:val="24"/>
          <w:szCs w:val="24"/>
          <w:lang w:val="en-US" w:eastAsia="ru-RU"/>
        </w:rPr>
      </w:pPr>
      <w:r w:rsidRPr="00A85533">
        <w:rPr>
          <w:rFonts w:ascii="Times New Roman" w:hAnsi="Times New Roman"/>
          <w:b/>
          <w:color w:val="000000"/>
          <w:sz w:val="24"/>
          <w:szCs w:val="24"/>
          <w:lang w:val="en-US" w:eastAsia="ru-RU"/>
        </w:rPr>
        <w:t>Russian-speaking immigrants in Finland: characteristics of bilingualism</w:t>
      </w:r>
    </w:p>
    <w:p w:rsidR="009C07CD" w:rsidRPr="00AE4384" w:rsidRDefault="009C07CD" w:rsidP="009C07CD">
      <w:pPr>
        <w:spacing w:after="0" w:line="360" w:lineRule="auto"/>
        <w:ind w:firstLine="709"/>
        <w:rPr>
          <w:rFonts w:ascii="Times New Roman" w:hAnsi="Times New Roman"/>
          <w:color w:val="000000"/>
          <w:sz w:val="24"/>
          <w:szCs w:val="24"/>
          <w:lang w:val="en-US"/>
        </w:rPr>
      </w:pPr>
    </w:p>
    <w:p w:rsidR="009C07CD" w:rsidRPr="00AE4384" w:rsidRDefault="009C07CD" w:rsidP="009C07CD">
      <w:pPr>
        <w:spacing w:after="0" w:line="360" w:lineRule="auto"/>
        <w:ind w:firstLine="709"/>
        <w:rPr>
          <w:rFonts w:ascii="Times New Roman" w:hAnsi="Times New Roman"/>
          <w:color w:val="000000"/>
          <w:sz w:val="24"/>
          <w:szCs w:val="24"/>
          <w:lang w:val="en-US"/>
        </w:rPr>
      </w:pPr>
      <w:r w:rsidRPr="00AE4384">
        <w:rPr>
          <w:rFonts w:ascii="Times New Roman" w:hAnsi="Times New Roman"/>
          <w:color w:val="000000"/>
          <w:sz w:val="24"/>
          <w:szCs w:val="24"/>
          <w:lang w:val="en-US"/>
        </w:rPr>
        <w:t>This paper looks at linguistic and cultural diversity of Russian-speaking immigrants in Finland. The main focus in the paper is on the use of Finnish and Russian, competence in these languages, and their meaning for Russian-speaking immigrants. The paper also d</w:t>
      </w:r>
      <w:r w:rsidRPr="00AE4384">
        <w:rPr>
          <w:rFonts w:ascii="Times New Roman" w:hAnsi="Times New Roman"/>
          <w:color w:val="000000"/>
          <w:sz w:val="24"/>
          <w:szCs w:val="24"/>
          <w:lang w:val="en-US"/>
        </w:rPr>
        <w:t>e</w:t>
      </w:r>
      <w:r w:rsidRPr="00AE4384">
        <w:rPr>
          <w:rFonts w:ascii="Times New Roman" w:hAnsi="Times New Roman"/>
          <w:color w:val="000000"/>
          <w:sz w:val="24"/>
          <w:szCs w:val="24"/>
          <w:lang w:val="en-US"/>
        </w:rPr>
        <w:t>scribes how immigrants see their linguistic situation and possibilities of maintaining and d</w:t>
      </w:r>
      <w:r w:rsidRPr="00AE4384">
        <w:rPr>
          <w:rFonts w:ascii="Times New Roman" w:hAnsi="Times New Roman"/>
          <w:color w:val="000000"/>
          <w:sz w:val="24"/>
          <w:szCs w:val="24"/>
          <w:lang w:val="en-US"/>
        </w:rPr>
        <w:t>e</w:t>
      </w:r>
      <w:r w:rsidRPr="00AE4384">
        <w:rPr>
          <w:rFonts w:ascii="Times New Roman" w:hAnsi="Times New Roman"/>
          <w:color w:val="000000"/>
          <w:sz w:val="24"/>
          <w:szCs w:val="24"/>
          <w:lang w:val="en-US"/>
        </w:rPr>
        <w:t>veloping different languages. Finally, conclusions will be drawn about the possibilities of and constraints on the multilingualism of speakers of Russian in Finnish society.</w:t>
      </w:r>
    </w:p>
    <w:p w:rsidR="009C07CD" w:rsidRDefault="009C07CD" w:rsidP="009C07CD">
      <w:pPr>
        <w:spacing w:after="0" w:line="360" w:lineRule="auto"/>
        <w:ind w:firstLine="709"/>
        <w:rPr>
          <w:rFonts w:ascii="Times New Roman" w:hAnsi="Times New Roman"/>
          <w:color w:val="000000"/>
          <w:sz w:val="24"/>
          <w:szCs w:val="24"/>
        </w:rPr>
      </w:pPr>
    </w:p>
    <w:p w:rsidR="009C07CD" w:rsidRPr="00A85533" w:rsidRDefault="009C07CD" w:rsidP="009C07CD">
      <w:pPr>
        <w:spacing w:after="0" w:line="360" w:lineRule="auto"/>
        <w:ind w:firstLine="709"/>
        <w:rPr>
          <w:rFonts w:ascii="Times New Roman" w:hAnsi="Times New Roman"/>
          <w:b/>
          <w:color w:val="000000"/>
          <w:sz w:val="24"/>
          <w:szCs w:val="24"/>
        </w:rPr>
      </w:pPr>
      <w:r w:rsidRPr="00A85533">
        <w:rPr>
          <w:rFonts w:ascii="Times New Roman" w:hAnsi="Times New Roman"/>
          <w:b/>
          <w:color w:val="000000"/>
          <w:sz w:val="24"/>
          <w:szCs w:val="24"/>
        </w:rPr>
        <w:t>Е. С. Худякова,</w:t>
      </w:r>
      <w:r>
        <w:rPr>
          <w:rFonts w:ascii="Times New Roman" w:hAnsi="Times New Roman"/>
          <w:b/>
          <w:color w:val="000000"/>
          <w:sz w:val="24"/>
          <w:szCs w:val="24"/>
        </w:rPr>
        <w:t xml:space="preserve"> </w:t>
      </w:r>
      <w:r w:rsidRPr="00A85533">
        <w:rPr>
          <w:rFonts w:ascii="Times New Roman" w:hAnsi="Times New Roman"/>
          <w:b/>
          <w:color w:val="000000"/>
          <w:sz w:val="24"/>
          <w:szCs w:val="24"/>
        </w:rPr>
        <w:t>канд. филол. наук,</w:t>
      </w:r>
    </w:p>
    <w:p w:rsidR="009C07CD" w:rsidRPr="00A85533" w:rsidRDefault="009C07CD" w:rsidP="009C07CD">
      <w:pPr>
        <w:spacing w:after="0" w:line="360" w:lineRule="auto"/>
        <w:ind w:firstLine="709"/>
        <w:rPr>
          <w:rFonts w:ascii="Times New Roman" w:hAnsi="Times New Roman"/>
          <w:b/>
          <w:color w:val="000000"/>
          <w:sz w:val="24"/>
          <w:szCs w:val="24"/>
        </w:rPr>
      </w:pPr>
      <w:r w:rsidRPr="00A85533">
        <w:rPr>
          <w:rFonts w:ascii="Times New Roman" w:hAnsi="Times New Roman"/>
          <w:b/>
          <w:color w:val="000000"/>
          <w:sz w:val="24"/>
          <w:szCs w:val="24"/>
        </w:rPr>
        <w:t>Пермский государственный национальный исследовательский университет (Россия)</w:t>
      </w: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A85533" w:rsidRDefault="009C07CD" w:rsidP="009C07CD">
      <w:pPr>
        <w:spacing w:after="0" w:line="360" w:lineRule="auto"/>
        <w:ind w:firstLine="709"/>
        <w:rPr>
          <w:rFonts w:ascii="Times New Roman" w:hAnsi="Times New Roman"/>
          <w:b/>
          <w:bCs/>
          <w:caps/>
          <w:color w:val="000000"/>
          <w:sz w:val="24"/>
          <w:szCs w:val="24"/>
        </w:rPr>
      </w:pPr>
      <w:r w:rsidRPr="00A85533">
        <w:rPr>
          <w:rFonts w:ascii="Times New Roman" w:hAnsi="Times New Roman"/>
          <w:b/>
          <w:bCs/>
          <w:color w:val="000000"/>
          <w:sz w:val="24"/>
          <w:szCs w:val="24"/>
        </w:rPr>
        <w:t>Религиозная идентичность и текст: методика социолингвистического анализа</w:t>
      </w:r>
      <w:r w:rsidRPr="00A85533">
        <w:rPr>
          <w:rFonts w:ascii="Times New Roman" w:hAnsi="Times New Roman"/>
          <w:b/>
          <w:color w:val="000000"/>
          <w:sz w:val="24"/>
          <w:szCs w:val="24"/>
          <w:vertAlign w:val="superscript"/>
        </w:rPr>
        <w:footnoteReference w:id="2"/>
      </w:r>
    </w:p>
    <w:p w:rsidR="009C07CD" w:rsidRPr="00AE4384" w:rsidRDefault="009C07CD" w:rsidP="009C07CD">
      <w:pPr>
        <w:spacing w:after="0" w:line="360" w:lineRule="auto"/>
        <w:ind w:firstLine="709"/>
        <w:rPr>
          <w:rFonts w:ascii="Times New Roman" w:hAnsi="Times New Roman"/>
          <w:color w:val="000000"/>
          <w:sz w:val="24"/>
          <w:szCs w:val="24"/>
        </w:rPr>
      </w:pPr>
    </w:p>
    <w:p w:rsidR="009C07CD" w:rsidRPr="00AE4384" w:rsidRDefault="009C07CD" w:rsidP="009C07CD">
      <w:pPr>
        <w:pStyle w:val="10"/>
        <w:spacing w:line="360" w:lineRule="auto"/>
        <w:ind w:firstLine="709"/>
        <w:rPr>
          <w:bCs/>
          <w:color w:val="000000"/>
        </w:rPr>
      </w:pPr>
      <w:r w:rsidRPr="00AE4384">
        <w:rPr>
          <w:color w:val="000000"/>
        </w:rPr>
        <w:t>Понятие идентичности активно используется в современном гуман</w:t>
      </w:r>
      <w:r w:rsidRPr="00AE4384">
        <w:rPr>
          <w:color w:val="000000"/>
        </w:rPr>
        <w:t>и</w:t>
      </w:r>
      <w:r w:rsidRPr="00AE4384">
        <w:rPr>
          <w:color w:val="000000"/>
        </w:rPr>
        <w:t>тарном знании, поскольку именно как набор идентичностей индивид де</w:t>
      </w:r>
      <w:r w:rsidRPr="00AE4384">
        <w:rPr>
          <w:color w:val="000000"/>
        </w:rPr>
        <w:t>й</w:t>
      </w:r>
      <w:r w:rsidRPr="00AE4384">
        <w:rPr>
          <w:color w:val="000000"/>
        </w:rPr>
        <w:t>ствует в социальной среде. Религиозная идентичность понимается нами как самоопределение индивида по отношению к тем или иным компоне</w:t>
      </w:r>
      <w:r w:rsidRPr="00AE4384">
        <w:rPr>
          <w:color w:val="000000"/>
        </w:rPr>
        <w:t>н</w:t>
      </w:r>
      <w:r w:rsidRPr="00AE4384">
        <w:rPr>
          <w:color w:val="000000"/>
        </w:rPr>
        <w:t>там религиозной деятельности.</w:t>
      </w:r>
      <w:r w:rsidRPr="00AE4384">
        <w:rPr>
          <w:bCs/>
          <w:color w:val="000000"/>
        </w:rPr>
        <w:t xml:space="preserve"> В зависимости от понимания социологами феномена «религиозности» и оснований для определения групповой принадлежности индивида количество православных в РФ существенно варьируется (от 10—15% при критериальном подходе до 80% при самоидент</w:t>
      </w:r>
      <w:r w:rsidRPr="00AE4384">
        <w:rPr>
          <w:bCs/>
          <w:color w:val="000000"/>
        </w:rPr>
        <w:t>и</w:t>
      </w:r>
      <w:r w:rsidRPr="00AE4384">
        <w:rPr>
          <w:bCs/>
          <w:color w:val="000000"/>
        </w:rPr>
        <w:t>фикационном). Методика выделения доктринальной идентичности до сих пор не определена.</w:t>
      </w:r>
    </w:p>
    <w:p w:rsidR="009C07CD" w:rsidRPr="00AE4384" w:rsidRDefault="009C07CD" w:rsidP="009C07CD">
      <w:pPr>
        <w:pStyle w:val="10"/>
        <w:spacing w:line="360" w:lineRule="auto"/>
        <w:ind w:firstLine="709"/>
        <w:rPr>
          <w:color w:val="000000"/>
        </w:rPr>
      </w:pPr>
      <w:r w:rsidRPr="00AE4384">
        <w:rPr>
          <w:bCs/>
          <w:color w:val="000000"/>
        </w:rPr>
        <w:t>На основе пилотного эксперимента была разработана модель рел</w:t>
      </w:r>
      <w:r w:rsidRPr="00AE4384">
        <w:rPr>
          <w:bCs/>
          <w:color w:val="000000"/>
        </w:rPr>
        <w:t>и</w:t>
      </w:r>
      <w:r w:rsidRPr="00AE4384">
        <w:rPr>
          <w:bCs/>
          <w:color w:val="000000"/>
        </w:rPr>
        <w:t>гиозной деятельности, выраженной в тексте. Модель включает три комп</w:t>
      </w:r>
      <w:r w:rsidRPr="00AE4384">
        <w:rPr>
          <w:bCs/>
          <w:color w:val="000000"/>
        </w:rPr>
        <w:t>о</w:t>
      </w:r>
      <w:r w:rsidRPr="00AE4384">
        <w:rPr>
          <w:bCs/>
          <w:color w:val="000000"/>
        </w:rPr>
        <w:t>нента: доктринальный (</w:t>
      </w:r>
      <w:r w:rsidRPr="00AE4384">
        <w:rPr>
          <w:color w:val="000000"/>
        </w:rPr>
        <w:t>в тексте может выражаться в специфике категор</w:t>
      </w:r>
      <w:r w:rsidRPr="00AE4384">
        <w:rPr>
          <w:color w:val="000000"/>
        </w:rPr>
        <w:t>и</w:t>
      </w:r>
      <w:r w:rsidRPr="00AE4384">
        <w:rPr>
          <w:color w:val="000000"/>
        </w:rPr>
        <w:t>зации декларативного знания, в экспликации ценностно окрашенных рел</w:t>
      </w:r>
      <w:r w:rsidRPr="00AE4384">
        <w:rPr>
          <w:color w:val="000000"/>
        </w:rPr>
        <w:t>и</w:t>
      </w:r>
      <w:r w:rsidRPr="00AE4384">
        <w:rPr>
          <w:color w:val="000000"/>
        </w:rPr>
        <w:t>гиозных компонентов, имплицитно — в отраженных в текстах религиозных ценностях на уровне отбора и иерархии текстовых блоков); ритуальный (в тексте не только фиксируется участие/неучастие в обрядах Церкви, но это участие или неучастие получает оценку или объяснение, кроме того, косвенным методом выявления участия индивида в ритуалах является дост</w:t>
      </w:r>
      <w:r w:rsidRPr="00AE4384">
        <w:rPr>
          <w:color w:val="000000"/>
        </w:rPr>
        <w:t>а</w:t>
      </w:r>
      <w:r w:rsidRPr="00AE4384">
        <w:rPr>
          <w:color w:val="000000"/>
        </w:rPr>
        <w:t>точная текстовая компетенция, знание как традиционных канонических текстов (на церковнославянском языке), так и современных, обслужива</w:t>
      </w:r>
      <w:r w:rsidRPr="00AE4384">
        <w:rPr>
          <w:color w:val="000000"/>
        </w:rPr>
        <w:t>ю</w:t>
      </w:r>
      <w:r w:rsidRPr="00AE4384">
        <w:rPr>
          <w:color w:val="000000"/>
        </w:rPr>
        <w:t>щих социальный институт Церкви) и деятельностный (сам текст — это с</w:t>
      </w:r>
      <w:r w:rsidRPr="00AE4384">
        <w:rPr>
          <w:color w:val="000000"/>
        </w:rPr>
        <w:t>о</w:t>
      </w:r>
      <w:r w:rsidRPr="00AE4384">
        <w:rPr>
          <w:color w:val="000000"/>
        </w:rPr>
        <w:t>циальный акт).</w:t>
      </w:r>
    </w:p>
    <w:p w:rsidR="009C07CD" w:rsidRPr="00AE4384" w:rsidRDefault="009C07CD" w:rsidP="009C07CD">
      <w:pPr>
        <w:pStyle w:val="10"/>
        <w:spacing w:line="360" w:lineRule="auto"/>
        <w:ind w:firstLine="709"/>
        <w:rPr>
          <w:color w:val="000000"/>
        </w:rPr>
      </w:pPr>
      <w:r w:rsidRPr="00AE4384">
        <w:rPr>
          <w:color w:val="000000"/>
        </w:rPr>
        <w:t>На основе предложенной модели был составлен опросник для эк</w:t>
      </w:r>
      <w:r w:rsidRPr="00AE4384">
        <w:rPr>
          <w:color w:val="000000"/>
        </w:rPr>
        <w:t>с</w:t>
      </w:r>
      <w:r w:rsidRPr="00AE4384">
        <w:rPr>
          <w:color w:val="000000"/>
        </w:rPr>
        <w:t>пертного интервью. В результате получено 50 текстов, которые рассматр</w:t>
      </w:r>
      <w:r w:rsidRPr="00AE4384">
        <w:rPr>
          <w:color w:val="000000"/>
        </w:rPr>
        <w:t>и</w:t>
      </w:r>
      <w:r w:rsidRPr="00AE4384">
        <w:rPr>
          <w:color w:val="000000"/>
        </w:rPr>
        <w:t>ваются как материал для уточнения критериев отнесения индивида к рел</w:t>
      </w:r>
      <w:r w:rsidRPr="00AE4384">
        <w:rPr>
          <w:color w:val="000000"/>
        </w:rPr>
        <w:t>и</w:t>
      </w:r>
      <w:r w:rsidRPr="00AE4384">
        <w:rPr>
          <w:color w:val="000000"/>
        </w:rPr>
        <w:t>гиозной группе. В качестве метода анализа специфики групповой иде</w:t>
      </w:r>
      <w:r w:rsidRPr="00AE4384">
        <w:rPr>
          <w:color w:val="000000"/>
        </w:rPr>
        <w:t>н</w:t>
      </w:r>
      <w:r w:rsidRPr="00AE4384">
        <w:rPr>
          <w:color w:val="000000"/>
        </w:rPr>
        <w:t>тичности индивида использован качественный и количественный анализ устойчивых стратегий текстопорождения, в частности, самоидентификации в тексте. Ос</w:t>
      </w:r>
      <w:r w:rsidRPr="00AE4384">
        <w:rPr>
          <w:bCs/>
          <w:color w:val="000000"/>
        </w:rPr>
        <w:t>обенности создаваемого текста исследуются как на смысловом уровне (уровне реализации тех или иных тематических групп, о</w:t>
      </w:r>
      <w:r w:rsidRPr="00AE4384">
        <w:rPr>
          <w:bCs/>
          <w:color w:val="000000"/>
        </w:rPr>
        <w:t>т</w:t>
      </w:r>
      <w:r w:rsidRPr="00AE4384">
        <w:rPr>
          <w:bCs/>
          <w:color w:val="000000"/>
        </w:rPr>
        <w:t>ражающих социальную идентичность человека), так и на уровне текстовой структуры, которая трансформируется в зависимости от социокультурной принадлежности индивида. Например, воцерковленные информанты дав</w:t>
      </w:r>
      <w:r w:rsidRPr="00AE4384">
        <w:rPr>
          <w:bCs/>
          <w:color w:val="000000"/>
        </w:rPr>
        <w:t>а</w:t>
      </w:r>
      <w:r w:rsidRPr="00AE4384">
        <w:rPr>
          <w:bCs/>
          <w:color w:val="000000"/>
        </w:rPr>
        <w:t>ли полную и эксплицированную категоризацию доктринального комп</w:t>
      </w:r>
      <w:r w:rsidRPr="00AE4384">
        <w:rPr>
          <w:bCs/>
          <w:color w:val="000000"/>
        </w:rPr>
        <w:t>о</w:t>
      </w:r>
      <w:r w:rsidRPr="00AE4384">
        <w:rPr>
          <w:bCs/>
          <w:color w:val="000000"/>
        </w:rPr>
        <w:t>нента религиозной деятельности, указывали на соблюдение ритуального компонента, реализовывали стратегию охранительного отношения к церковным нормам и нормативизации бытовых практик. Информанты с инд</w:t>
      </w:r>
      <w:r w:rsidRPr="00AE4384">
        <w:rPr>
          <w:bCs/>
          <w:color w:val="000000"/>
        </w:rPr>
        <w:t>и</w:t>
      </w:r>
      <w:r w:rsidRPr="00AE4384">
        <w:rPr>
          <w:bCs/>
          <w:color w:val="000000"/>
        </w:rPr>
        <w:t>видуальным вариантом веры были отнесены к данной группе, во многом, из-за реализации стратегии указания на собственную внеконфессионал</w:t>
      </w:r>
      <w:r w:rsidRPr="00AE4384">
        <w:rPr>
          <w:bCs/>
          <w:color w:val="000000"/>
        </w:rPr>
        <w:t>ь</w:t>
      </w:r>
      <w:r w:rsidRPr="00AE4384">
        <w:rPr>
          <w:bCs/>
          <w:color w:val="000000"/>
        </w:rPr>
        <w:t>ность или стратегию критики социального института Церкви. Так наз</w:t>
      </w:r>
      <w:r w:rsidRPr="00AE4384">
        <w:rPr>
          <w:bCs/>
          <w:color w:val="000000"/>
        </w:rPr>
        <w:t>ы</w:t>
      </w:r>
      <w:r w:rsidRPr="00AE4384">
        <w:rPr>
          <w:bCs/>
          <w:color w:val="000000"/>
        </w:rPr>
        <w:t>ваемые «формально верующие» реализовали стратегию припоминания н</w:t>
      </w:r>
      <w:r w:rsidRPr="00AE4384">
        <w:rPr>
          <w:bCs/>
          <w:color w:val="000000"/>
        </w:rPr>
        <w:t>е</w:t>
      </w:r>
      <w:r w:rsidRPr="00AE4384">
        <w:rPr>
          <w:bCs/>
          <w:color w:val="000000"/>
        </w:rPr>
        <w:t>которых бытовых компонентов религиозности, сближающихся с магией (иконы в машине, в путешествии и т. п.) при этом не продемонстрировали знакомства с доктринальной или ритуальной компонентой религиозной групповой деятельности. Кроме того, взаимодействие религиозной иде</w:t>
      </w:r>
      <w:r w:rsidRPr="00AE4384">
        <w:rPr>
          <w:bCs/>
          <w:color w:val="000000"/>
        </w:rPr>
        <w:t>н</w:t>
      </w:r>
      <w:r w:rsidRPr="00AE4384">
        <w:rPr>
          <w:bCs/>
          <w:color w:val="000000"/>
        </w:rPr>
        <w:t>тичности с иными (напр</w:t>
      </w:r>
      <w:r>
        <w:rPr>
          <w:bCs/>
          <w:color w:val="000000"/>
        </w:rPr>
        <w:t>имер</w:t>
      </w:r>
      <w:r w:rsidRPr="00AE4384">
        <w:rPr>
          <w:bCs/>
          <w:color w:val="000000"/>
        </w:rPr>
        <w:t>, у информантов с индивидуальным вариантом веры — религиозная идентичность взаимодействует с этнической, а у в</w:t>
      </w:r>
      <w:r w:rsidRPr="00AE4384">
        <w:rPr>
          <w:bCs/>
          <w:color w:val="000000"/>
        </w:rPr>
        <w:t>о</w:t>
      </w:r>
      <w:r w:rsidRPr="00AE4384">
        <w:rPr>
          <w:bCs/>
          <w:color w:val="000000"/>
        </w:rPr>
        <w:t>церковленных — с микрогрупповой) в тексте является показателем групп</w:t>
      </w:r>
      <w:r w:rsidRPr="00AE4384">
        <w:rPr>
          <w:bCs/>
          <w:color w:val="000000"/>
        </w:rPr>
        <w:t>о</w:t>
      </w:r>
      <w:r w:rsidRPr="00AE4384">
        <w:rPr>
          <w:bCs/>
          <w:color w:val="000000"/>
        </w:rPr>
        <w:t>вой принадлежности индивида.</w:t>
      </w:r>
    </w:p>
    <w:p w:rsidR="009C07CD" w:rsidRPr="00AE4384" w:rsidRDefault="009C07CD" w:rsidP="009C07CD">
      <w:pPr>
        <w:pStyle w:val="ListParagraph"/>
        <w:spacing w:line="360" w:lineRule="auto"/>
        <w:ind w:left="0" w:firstLine="709"/>
        <w:rPr>
          <w:color w:val="000000"/>
          <w:lang w:val="ru-RU"/>
        </w:rPr>
      </w:pPr>
    </w:p>
    <w:p w:rsidR="009C07CD" w:rsidRPr="00A85533" w:rsidRDefault="009C07CD" w:rsidP="009C07CD">
      <w:pPr>
        <w:spacing w:after="0" w:line="360" w:lineRule="auto"/>
        <w:ind w:firstLine="709"/>
        <w:rPr>
          <w:rFonts w:ascii="Times New Roman" w:hAnsi="Times New Roman"/>
          <w:b/>
          <w:color w:val="000000"/>
          <w:sz w:val="24"/>
          <w:szCs w:val="24"/>
          <w:lang w:val="en-US"/>
        </w:rPr>
      </w:pPr>
      <w:r w:rsidRPr="00A85533">
        <w:rPr>
          <w:rFonts w:ascii="Times New Roman" w:hAnsi="Times New Roman"/>
          <w:b/>
          <w:color w:val="000000"/>
          <w:sz w:val="24"/>
          <w:szCs w:val="24"/>
          <w:lang w:val="en-US"/>
        </w:rPr>
        <w:t>E. S. Khudiakova</w:t>
      </w:r>
    </w:p>
    <w:p w:rsidR="009C07CD" w:rsidRPr="00A85533" w:rsidRDefault="009C07CD" w:rsidP="009C07CD">
      <w:pPr>
        <w:spacing w:after="0" w:line="360" w:lineRule="auto"/>
        <w:ind w:firstLine="709"/>
        <w:rPr>
          <w:rStyle w:val="hps"/>
          <w:rFonts w:ascii="Times New Roman" w:hAnsi="Times New Roman"/>
          <w:b/>
          <w:color w:val="000000"/>
          <w:sz w:val="24"/>
          <w:szCs w:val="24"/>
          <w:lang w:val="en-US"/>
        </w:rPr>
      </w:pPr>
      <w:r w:rsidRPr="00A85533">
        <w:rPr>
          <w:rFonts w:ascii="Times New Roman" w:hAnsi="Times New Roman"/>
          <w:b/>
          <w:color w:val="000000"/>
          <w:sz w:val="24"/>
          <w:szCs w:val="24"/>
          <w:lang w:val="en-US"/>
        </w:rPr>
        <w:t xml:space="preserve">Religious Identity and Text: Methods of </w:t>
      </w:r>
      <w:r w:rsidRPr="00A85533">
        <w:rPr>
          <w:rStyle w:val="hps"/>
          <w:rFonts w:ascii="Times New Roman" w:hAnsi="Times New Roman"/>
          <w:b/>
          <w:color w:val="000000"/>
          <w:sz w:val="24"/>
          <w:szCs w:val="24"/>
          <w:lang w:val="en-US"/>
        </w:rPr>
        <w:t>Sociolinguistic Analysis</w:t>
      </w:r>
    </w:p>
    <w:p w:rsidR="009C07CD" w:rsidRPr="00AE4384" w:rsidRDefault="009C07CD" w:rsidP="009C07CD">
      <w:pPr>
        <w:spacing w:after="0" w:line="360" w:lineRule="auto"/>
        <w:ind w:firstLine="709"/>
        <w:rPr>
          <w:rFonts w:ascii="Times New Roman" w:hAnsi="Times New Roman"/>
          <w:color w:val="000000"/>
          <w:sz w:val="24"/>
          <w:szCs w:val="24"/>
          <w:lang w:val="en-US"/>
        </w:rPr>
      </w:pPr>
      <w:r w:rsidRPr="00AE4384">
        <w:rPr>
          <w:rStyle w:val="hps"/>
          <w:rFonts w:ascii="Times New Roman" w:hAnsi="Times New Roman"/>
          <w:color w:val="000000"/>
          <w:sz w:val="24"/>
          <w:szCs w:val="24"/>
          <w:lang w:val="en-US"/>
        </w:rPr>
        <w:t>Since the sociological definition criteria</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of the religious</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identity</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are</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contradictory, it is necessary to develop</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a methodology to</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establish the identity</w:t>
      </w:r>
      <w:r w:rsidRPr="00AE4384">
        <w:rPr>
          <w:rFonts w:ascii="Times New Roman" w:hAnsi="Times New Roman"/>
          <w:color w:val="000000"/>
          <w:sz w:val="24"/>
          <w:szCs w:val="24"/>
          <w:lang w:val="en-US"/>
        </w:rPr>
        <w:t xml:space="preserve"> in a </w:t>
      </w:r>
      <w:r w:rsidRPr="00AE4384">
        <w:rPr>
          <w:rStyle w:val="hps"/>
          <w:rFonts w:ascii="Times New Roman" w:hAnsi="Times New Roman"/>
          <w:color w:val="000000"/>
          <w:sz w:val="24"/>
          <w:szCs w:val="24"/>
          <w:lang w:val="en-US"/>
        </w:rPr>
        <w:t>text</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A questionnaire</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for the expert</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 xml:space="preserve">interviews </w:t>
      </w:r>
      <w:r w:rsidRPr="00AE4384">
        <w:rPr>
          <w:rFonts w:ascii="Times New Roman" w:hAnsi="Times New Roman"/>
          <w:color w:val="000000"/>
          <w:sz w:val="24"/>
          <w:szCs w:val="24"/>
          <w:lang w:val="en-US"/>
        </w:rPr>
        <w:t>was compiled</w:t>
      </w:r>
      <w:r w:rsidRPr="00AE4384">
        <w:rPr>
          <w:rStyle w:val="hps"/>
          <w:rFonts w:ascii="Times New Roman" w:hAnsi="Times New Roman"/>
          <w:color w:val="000000"/>
          <w:sz w:val="24"/>
          <w:szCs w:val="24"/>
          <w:lang w:val="en-US"/>
        </w:rPr>
        <w:t xml:space="preserve"> based on the model</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of religious activities,</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including</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doctrinal,</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ritual</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and activity</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comp</w:t>
      </w:r>
      <w:r w:rsidRPr="00AE4384">
        <w:rPr>
          <w:rStyle w:val="hps"/>
          <w:rFonts w:ascii="Times New Roman" w:hAnsi="Times New Roman"/>
          <w:color w:val="000000"/>
          <w:sz w:val="24"/>
          <w:szCs w:val="24"/>
          <w:lang w:val="en-US"/>
        </w:rPr>
        <w:t>o</w:t>
      </w:r>
      <w:r w:rsidRPr="00AE4384">
        <w:rPr>
          <w:rStyle w:val="hps"/>
          <w:rFonts w:ascii="Times New Roman" w:hAnsi="Times New Roman"/>
          <w:color w:val="000000"/>
          <w:sz w:val="24"/>
          <w:szCs w:val="24"/>
          <w:lang w:val="en-US"/>
        </w:rPr>
        <w:t>nents.</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The analysis of these</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components</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in a text</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identified</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three types</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of the religiosity:</w:t>
      </w:r>
      <w:r w:rsidRPr="00AE4384">
        <w:rPr>
          <w:rFonts w:ascii="Times New Roman" w:hAnsi="Times New Roman"/>
          <w:color w:val="000000"/>
          <w:sz w:val="24"/>
          <w:szCs w:val="24"/>
          <w:lang w:val="en-US"/>
        </w:rPr>
        <w:t xml:space="preserve"> in</w:t>
      </w:r>
      <w:r w:rsidRPr="00AE4384">
        <w:rPr>
          <w:rStyle w:val="hps"/>
          <w:rFonts w:ascii="Times New Roman" w:hAnsi="Times New Roman"/>
          <w:color w:val="000000"/>
          <w:sz w:val="24"/>
          <w:szCs w:val="24"/>
          <w:lang w:val="en-US"/>
        </w:rPr>
        <w:t>churching</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individual version of faith</w:t>
      </w:r>
      <w:r w:rsidRPr="00AE4384">
        <w:rPr>
          <w:rFonts w:ascii="Times New Roman" w:hAnsi="Times New Roman"/>
          <w:color w:val="000000"/>
          <w:sz w:val="24"/>
          <w:szCs w:val="24"/>
          <w:lang w:val="en-US"/>
        </w:rPr>
        <w:t xml:space="preserve">, formal </w:t>
      </w:r>
      <w:r w:rsidRPr="00AE4384">
        <w:rPr>
          <w:rStyle w:val="hps"/>
          <w:rFonts w:ascii="Times New Roman" w:hAnsi="Times New Roman"/>
          <w:color w:val="000000"/>
          <w:sz w:val="24"/>
          <w:szCs w:val="24"/>
          <w:lang w:val="en-US"/>
        </w:rPr>
        <w:t>faith.</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Text data, therefore</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is a reliable</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basis for the</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sociological conclusions</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about the type of</w:t>
      </w:r>
      <w:r w:rsidRPr="00AE4384">
        <w:rPr>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US"/>
        </w:rPr>
        <w:t>religiosity.</w:t>
      </w:r>
    </w:p>
    <w:p w:rsidR="00A67D5E" w:rsidRPr="009C07CD" w:rsidRDefault="00A67D5E">
      <w:pPr>
        <w:rPr>
          <w:lang w:val="en-US"/>
        </w:rPr>
      </w:pPr>
      <w:bookmarkStart w:id="1" w:name="_GoBack"/>
      <w:bookmarkEnd w:id="1"/>
    </w:p>
    <w:sectPr w:rsidR="00A67D5E" w:rsidRPr="009C07CD" w:rsidSect="009F73FB">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7CD" w:rsidRDefault="009C07CD" w:rsidP="009C07CD">
      <w:pPr>
        <w:spacing w:after="0" w:line="240" w:lineRule="auto"/>
      </w:pPr>
      <w:r>
        <w:separator/>
      </w:r>
    </w:p>
  </w:endnote>
  <w:endnote w:type="continuationSeparator" w:id="0">
    <w:p w:rsidR="009C07CD" w:rsidRDefault="009C07CD" w:rsidP="009C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B77" w:rsidRDefault="009C07CD" w:rsidP="002653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5B77" w:rsidRDefault="009C07CD" w:rsidP="002653A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B77" w:rsidRDefault="009C07CD" w:rsidP="002653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75B77" w:rsidRPr="00A1351E" w:rsidRDefault="009C07CD" w:rsidP="002653A5">
    <w:pPr>
      <w:pStyle w:val="Footer"/>
      <w:ind w:right="360"/>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7CD" w:rsidRDefault="009C07CD" w:rsidP="009C07CD">
      <w:pPr>
        <w:spacing w:after="0" w:line="240" w:lineRule="auto"/>
      </w:pPr>
      <w:r>
        <w:separator/>
      </w:r>
    </w:p>
  </w:footnote>
  <w:footnote w:type="continuationSeparator" w:id="0">
    <w:p w:rsidR="009C07CD" w:rsidRDefault="009C07CD" w:rsidP="009C07CD">
      <w:pPr>
        <w:spacing w:after="0" w:line="240" w:lineRule="auto"/>
      </w:pPr>
      <w:r>
        <w:continuationSeparator/>
      </w:r>
    </w:p>
  </w:footnote>
  <w:footnote w:id="1">
    <w:p w:rsidR="009C07CD" w:rsidRPr="00C82376" w:rsidRDefault="009C07CD" w:rsidP="009C07CD">
      <w:pPr>
        <w:pStyle w:val="FootnoteText"/>
      </w:pPr>
      <w:r w:rsidRPr="00C82376">
        <w:rPr>
          <w:rStyle w:val="FootnoteReference"/>
        </w:rPr>
        <w:footnoteRef/>
      </w:r>
      <w:r w:rsidRPr="00C82376">
        <w:t xml:space="preserve"> Исследование выполнено при поддержке гранта РГНФ №11-04-00009а.</w:t>
      </w:r>
    </w:p>
  </w:footnote>
  <w:footnote w:id="2">
    <w:p w:rsidR="009C07CD" w:rsidRDefault="009C07CD" w:rsidP="009C07CD">
      <w:pPr>
        <w:pStyle w:val="FootnoteText"/>
      </w:pPr>
      <w:r>
        <w:rPr>
          <w:rStyle w:val="FootnoteReference"/>
        </w:rPr>
        <w:footnoteRef/>
      </w:r>
      <w:r>
        <w:rPr>
          <w:lang w:val="en-US"/>
        </w:rPr>
        <w:t> </w:t>
      </w:r>
      <w:r>
        <w:t>Исследование выполнено при финансовой поддержке гранта Фонда Президента РФ МК-1286.2012.6.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6AAC12"/>
    <w:lvl w:ilvl="0">
      <w:start w:val="1"/>
      <w:numFmt w:val="decimal"/>
      <w:lvlText w:val="%1."/>
      <w:lvlJc w:val="left"/>
      <w:pPr>
        <w:tabs>
          <w:tab w:val="num" w:pos="1492"/>
        </w:tabs>
        <w:ind w:left="1492" w:hanging="360"/>
      </w:pPr>
    </w:lvl>
  </w:abstractNum>
  <w:abstractNum w:abstractNumId="1">
    <w:nsid w:val="FFFFFF7D"/>
    <w:multiLevelType w:val="singleLevel"/>
    <w:tmpl w:val="E62470AE"/>
    <w:lvl w:ilvl="0">
      <w:start w:val="1"/>
      <w:numFmt w:val="decimal"/>
      <w:lvlText w:val="%1."/>
      <w:lvlJc w:val="left"/>
      <w:pPr>
        <w:tabs>
          <w:tab w:val="num" w:pos="1209"/>
        </w:tabs>
        <w:ind w:left="1209" w:hanging="360"/>
      </w:pPr>
    </w:lvl>
  </w:abstractNum>
  <w:abstractNum w:abstractNumId="2">
    <w:nsid w:val="FFFFFF7E"/>
    <w:multiLevelType w:val="singleLevel"/>
    <w:tmpl w:val="1076016C"/>
    <w:lvl w:ilvl="0">
      <w:start w:val="1"/>
      <w:numFmt w:val="decimal"/>
      <w:lvlText w:val="%1."/>
      <w:lvlJc w:val="left"/>
      <w:pPr>
        <w:tabs>
          <w:tab w:val="num" w:pos="926"/>
        </w:tabs>
        <w:ind w:left="926" w:hanging="360"/>
      </w:pPr>
    </w:lvl>
  </w:abstractNum>
  <w:abstractNum w:abstractNumId="3">
    <w:nsid w:val="FFFFFF7F"/>
    <w:multiLevelType w:val="singleLevel"/>
    <w:tmpl w:val="34D404CA"/>
    <w:lvl w:ilvl="0">
      <w:start w:val="1"/>
      <w:numFmt w:val="decimal"/>
      <w:lvlText w:val="%1."/>
      <w:lvlJc w:val="left"/>
      <w:pPr>
        <w:tabs>
          <w:tab w:val="num" w:pos="643"/>
        </w:tabs>
        <w:ind w:left="643" w:hanging="360"/>
      </w:pPr>
    </w:lvl>
  </w:abstractNum>
  <w:abstractNum w:abstractNumId="4">
    <w:nsid w:val="FFFFFF80"/>
    <w:multiLevelType w:val="singleLevel"/>
    <w:tmpl w:val="DAF68D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C811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83E01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5AB4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96703C"/>
    <w:lvl w:ilvl="0">
      <w:start w:val="1"/>
      <w:numFmt w:val="decimal"/>
      <w:lvlText w:val="%1."/>
      <w:lvlJc w:val="left"/>
      <w:pPr>
        <w:tabs>
          <w:tab w:val="num" w:pos="360"/>
        </w:tabs>
        <w:ind w:left="360" w:hanging="360"/>
      </w:pPr>
    </w:lvl>
  </w:abstractNum>
  <w:abstractNum w:abstractNumId="9">
    <w:nsid w:val="FFFFFF89"/>
    <w:multiLevelType w:val="singleLevel"/>
    <w:tmpl w:val="F3BAD604"/>
    <w:lvl w:ilvl="0">
      <w:start w:val="1"/>
      <w:numFmt w:val="bullet"/>
      <w:lvlText w:val=""/>
      <w:lvlJc w:val="left"/>
      <w:pPr>
        <w:tabs>
          <w:tab w:val="num" w:pos="360"/>
        </w:tabs>
        <w:ind w:left="360" w:hanging="360"/>
      </w:pPr>
      <w:rPr>
        <w:rFonts w:ascii="Symbol" w:hAnsi="Symbol" w:hint="default"/>
      </w:rPr>
    </w:lvl>
  </w:abstractNum>
  <w:abstractNum w:abstractNumId="10">
    <w:nsid w:val="00000008"/>
    <w:multiLevelType w:val="singleLevel"/>
    <w:tmpl w:val="00000008"/>
    <w:name w:val="WW8Num19"/>
    <w:lvl w:ilvl="0">
      <w:start w:val="1"/>
      <w:numFmt w:val="decimal"/>
      <w:lvlText w:val="%1."/>
      <w:lvlJc w:val="left"/>
      <w:pPr>
        <w:tabs>
          <w:tab w:val="num" w:pos="0"/>
        </w:tabs>
        <w:ind w:left="720" w:hanging="360"/>
      </w:pPr>
      <w:rPr>
        <w:sz w:val="24"/>
      </w:rPr>
    </w:lvl>
  </w:abstractNum>
  <w:abstractNum w:abstractNumId="11">
    <w:nsid w:val="0B377836"/>
    <w:multiLevelType w:val="hybridMultilevel"/>
    <w:tmpl w:val="A2BC883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0C820864"/>
    <w:multiLevelType w:val="hybridMultilevel"/>
    <w:tmpl w:val="31120D70"/>
    <w:lvl w:ilvl="0" w:tplc="FFFFFFFF">
      <w:start w:val="1"/>
      <w:numFmt w:val="decimal"/>
      <w:lvlText w:val="%1."/>
      <w:lvlJc w:val="left"/>
      <w:pPr>
        <w:tabs>
          <w:tab w:val="num" w:pos="720"/>
        </w:tabs>
        <w:ind w:left="720" w:hanging="360"/>
      </w:pPr>
      <w:rPr>
        <w:rFonts w:hint="default"/>
        <w:b w:val="0"/>
        <w:bCs w:val="0"/>
        <w:i w:val="0"/>
        <w:iC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DD56829"/>
    <w:multiLevelType w:val="hybridMultilevel"/>
    <w:tmpl w:val="A790AA8C"/>
    <w:lvl w:ilvl="0" w:tplc="0E4CBED6">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FFB50FA"/>
    <w:multiLevelType w:val="hybridMultilevel"/>
    <w:tmpl w:val="32F66910"/>
    <w:lvl w:ilvl="0" w:tplc="E76A4BF0">
      <w:start w:val="1"/>
      <w:numFmt w:val="decimal"/>
      <w:lvlText w:val="%1)"/>
      <w:lvlJc w:val="left"/>
      <w:pPr>
        <w:ind w:left="2487" w:hanging="360"/>
      </w:pPr>
      <w:rPr>
        <w:rFonts w:ascii="Times New Roman" w:eastAsia="Times New Roman" w:hAnsi="Times New Roman" w:cs="Times New Roman"/>
      </w:rPr>
    </w:lvl>
    <w:lvl w:ilvl="1" w:tplc="04190019">
      <w:start w:val="1"/>
      <w:numFmt w:val="lowerLetter"/>
      <w:lvlText w:val="%2."/>
      <w:lvlJc w:val="left"/>
      <w:pPr>
        <w:ind w:left="3207" w:hanging="360"/>
      </w:pPr>
      <w:rPr>
        <w:rFonts w:cs="Times New Roman"/>
      </w:rPr>
    </w:lvl>
    <w:lvl w:ilvl="2" w:tplc="0419001B">
      <w:start w:val="1"/>
      <w:numFmt w:val="lowerRoman"/>
      <w:lvlText w:val="%3."/>
      <w:lvlJc w:val="right"/>
      <w:pPr>
        <w:ind w:left="3927" w:hanging="180"/>
      </w:pPr>
      <w:rPr>
        <w:rFonts w:cs="Times New Roman"/>
      </w:rPr>
    </w:lvl>
    <w:lvl w:ilvl="3" w:tplc="0419000F">
      <w:start w:val="1"/>
      <w:numFmt w:val="decimal"/>
      <w:lvlText w:val="%4."/>
      <w:lvlJc w:val="left"/>
      <w:pPr>
        <w:ind w:left="4647" w:hanging="360"/>
      </w:pPr>
      <w:rPr>
        <w:rFonts w:cs="Times New Roman"/>
      </w:rPr>
    </w:lvl>
    <w:lvl w:ilvl="4" w:tplc="04190019">
      <w:start w:val="1"/>
      <w:numFmt w:val="lowerLetter"/>
      <w:lvlText w:val="%5."/>
      <w:lvlJc w:val="left"/>
      <w:pPr>
        <w:ind w:left="5367" w:hanging="360"/>
      </w:pPr>
      <w:rPr>
        <w:rFonts w:cs="Times New Roman"/>
      </w:rPr>
    </w:lvl>
    <w:lvl w:ilvl="5" w:tplc="0419001B">
      <w:start w:val="1"/>
      <w:numFmt w:val="lowerRoman"/>
      <w:lvlText w:val="%6."/>
      <w:lvlJc w:val="right"/>
      <w:pPr>
        <w:ind w:left="6087" w:hanging="180"/>
      </w:pPr>
      <w:rPr>
        <w:rFonts w:cs="Times New Roman"/>
      </w:rPr>
    </w:lvl>
    <w:lvl w:ilvl="6" w:tplc="0419000F">
      <w:start w:val="1"/>
      <w:numFmt w:val="decimal"/>
      <w:lvlText w:val="%7."/>
      <w:lvlJc w:val="left"/>
      <w:pPr>
        <w:ind w:left="6807" w:hanging="360"/>
      </w:pPr>
      <w:rPr>
        <w:rFonts w:cs="Times New Roman"/>
      </w:rPr>
    </w:lvl>
    <w:lvl w:ilvl="7" w:tplc="04190019">
      <w:start w:val="1"/>
      <w:numFmt w:val="lowerLetter"/>
      <w:lvlText w:val="%8."/>
      <w:lvlJc w:val="left"/>
      <w:pPr>
        <w:ind w:left="7527" w:hanging="360"/>
      </w:pPr>
      <w:rPr>
        <w:rFonts w:cs="Times New Roman"/>
      </w:rPr>
    </w:lvl>
    <w:lvl w:ilvl="8" w:tplc="0419001B">
      <w:start w:val="1"/>
      <w:numFmt w:val="lowerRoman"/>
      <w:lvlText w:val="%9."/>
      <w:lvlJc w:val="right"/>
      <w:pPr>
        <w:ind w:left="8247" w:hanging="180"/>
      </w:pPr>
      <w:rPr>
        <w:rFonts w:cs="Times New Roman"/>
      </w:rPr>
    </w:lvl>
  </w:abstractNum>
  <w:abstractNum w:abstractNumId="15">
    <w:nsid w:val="105536F1"/>
    <w:multiLevelType w:val="hybridMultilevel"/>
    <w:tmpl w:val="21844F3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7C641B9"/>
    <w:multiLevelType w:val="hybridMultilevel"/>
    <w:tmpl w:val="FBB60236"/>
    <w:lvl w:ilvl="0" w:tplc="04190015">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1190306"/>
    <w:multiLevelType w:val="hybridMultilevel"/>
    <w:tmpl w:val="2B8C19A2"/>
    <w:lvl w:ilvl="0" w:tplc="8C52A70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250578F4"/>
    <w:multiLevelType w:val="hybridMultilevel"/>
    <w:tmpl w:val="B0368F7C"/>
    <w:lvl w:ilvl="0" w:tplc="BE60E77C">
      <w:start w:val="1"/>
      <w:numFmt w:val="decimal"/>
      <w:lvlText w:val="%1)"/>
      <w:lvlJc w:val="left"/>
      <w:pPr>
        <w:ind w:left="870" w:hanging="360"/>
      </w:pPr>
      <w:rPr>
        <w:rFonts w:hint="default"/>
      </w:rPr>
    </w:lvl>
    <w:lvl w:ilvl="1" w:tplc="0B565A46">
      <w:start w:val="1"/>
      <w:numFmt w:val="decimal"/>
      <w:lvlText w:val="%2."/>
      <w:lvlJc w:val="left"/>
      <w:pPr>
        <w:ind w:left="1995" w:hanging="765"/>
      </w:pPr>
      <w:rPr>
        <w:rFonts w:hint="default"/>
      </w:r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9">
    <w:nsid w:val="25DC2EC8"/>
    <w:multiLevelType w:val="hybridMultilevel"/>
    <w:tmpl w:val="6E647D36"/>
    <w:lvl w:ilvl="0" w:tplc="111844FA">
      <w:start w:val="1"/>
      <w:numFmt w:val="decimal"/>
      <w:lvlText w:val="%1."/>
      <w:lvlJc w:val="left"/>
      <w:pPr>
        <w:tabs>
          <w:tab w:val="num" w:pos="577"/>
        </w:tabs>
        <w:ind w:left="577" w:hanging="397"/>
      </w:pPr>
      <w:rPr>
        <w:b w:val="0"/>
        <w:i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741166B"/>
    <w:multiLevelType w:val="hybridMultilevel"/>
    <w:tmpl w:val="94285EC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nsid w:val="2A8D2A74"/>
    <w:multiLevelType w:val="hybridMultilevel"/>
    <w:tmpl w:val="47005FF0"/>
    <w:lvl w:ilvl="0" w:tplc="4E662964">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C9B4F66"/>
    <w:multiLevelType w:val="hybridMultilevel"/>
    <w:tmpl w:val="6C9C295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4D1F43"/>
    <w:multiLevelType w:val="hybridMultilevel"/>
    <w:tmpl w:val="47AAAC7C"/>
    <w:lvl w:ilvl="0" w:tplc="14267C2C">
      <w:start w:val="1"/>
      <w:numFmt w:val="decimal"/>
      <w:lvlText w:val="%1."/>
      <w:lvlJc w:val="left"/>
      <w:pPr>
        <w:tabs>
          <w:tab w:val="num" w:pos="1620"/>
        </w:tabs>
        <w:ind w:left="16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6E514C8"/>
    <w:multiLevelType w:val="hybridMultilevel"/>
    <w:tmpl w:val="8B745BA2"/>
    <w:lvl w:ilvl="0" w:tplc="EB46A0E0">
      <w:start w:val="1"/>
      <w:numFmt w:val="decimal"/>
      <w:lvlText w:val="%1."/>
      <w:lvlJc w:val="left"/>
      <w:pPr>
        <w:ind w:left="2487" w:hanging="360"/>
      </w:pPr>
      <w:rPr>
        <w:rFonts w:ascii="Times New Roman" w:eastAsia="Times New Roman" w:hAnsi="Times New Roman" w:cs="Times New Roman"/>
      </w:rPr>
    </w:lvl>
    <w:lvl w:ilvl="1" w:tplc="04190019">
      <w:start w:val="1"/>
      <w:numFmt w:val="lowerLetter"/>
      <w:lvlText w:val="%2."/>
      <w:lvlJc w:val="left"/>
      <w:pPr>
        <w:ind w:left="3207" w:hanging="360"/>
      </w:pPr>
      <w:rPr>
        <w:rFonts w:cs="Times New Roman"/>
      </w:rPr>
    </w:lvl>
    <w:lvl w:ilvl="2" w:tplc="0419001B">
      <w:start w:val="1"/>
      <w:numFmt w:val="lowerRoman"/>
      <w:lvlText w:val="%3."/>
      <w:lvlJc w:val="right"/>
      <w:pPr>
        <w:ind w:left="3927" w:hanging="180"/>
      </w:pPr>
      <w:rPr>
        <w:rFonts w:cs="Times New Roman"/>
      </w:rPr>
    </w:lvl>
    <w:lvl w:ilvl="3" w:tplc="0419000F">
      <w:start w:val="1"/>
      <w:numFmt w:val="decimal"/>
      <w:lvlText w:val="%4."/>
      <w:lvlJc w:val="left"/>
      <w:pPr>
        <w:ind w:left="4647" w:hanging="360"/>
      </w:pPr>
      <w:rPr>
        <w:rFonts w:cs="Times New Roman"/>
      </w:rPr>
    </w:lvl>
    <w:lvl w:ilvl="4" w:tplc="04190019">
      <w:start w:val="1"/>
      <w:numFmt w:val="lowerLetter"/>
      <w:lvlText w:val="%5."/>
      <w:lvlJc w:val="left"/>
      <w:pPr>
        <w:ind w:left="5367" w:hanging="360"/>
      </w:pPr>
      <w:rPr>
        <w:rFonts w:cs="Times New Roman"/>
      </w:rPr>
    </w:lvl>
    <w:lvl w:ilvl="5" w:tplc="0419001B">
      <w:start w:val="1"/>
      <w:numFmt w:val="lowerRoman"/>
      <w:lvlText w:val="%6."/>
      <w:lvlJc w:val="right"/>
      <w:pPr>
        <w:ind w:left="6087" w:hanging="180"/>
      </w:pPr>
      <w:rPr>
        <w:rFonts w:cs="Times New Roman"/>
      </w:rPr>
    </w:lvl>
    <w:lvl w:ilvl="6" w:tplc="0419000F">
      <w:start w:val="1"/>
      <w:numFmt w:val="decimal"/>
      <w:lvlText w:val="%7."/>
      <w:lvlJc w:val="left"/>
      <w:pPr>
        <w:ind w:left="6807" w:hanging="360"/>
      </w:pPr>
      <w:rPr>
        <w:rFonts w:cs="Times New Roman"/>
      </w:rPr>
    </w:lvl>
    <w:lvl w:ilvl="7" w:tplc="04190019">
      <w:start w:val="1"/>
      <w:numFmt w:val="lowerLetter"/>
      <w:lvlText w:val="%8."/>
      <w:lvlJc w:val="left"/>
      <w:pPr>
        <w:ind w:left="7527" w:hanging="360"/>
      </w:pPr>
      <w:rPr>
        <w:rFonts w:cs="Times New Roman"/>
      </w:rPr>
    </w:lvl>
    <w:lvl w:ilvl="8" w:tplc="0419001B">
      <w:start w:val="1"/>
      <w:numFmt w:val="lowerRoman"/>
      <w:lvlText w:val="%9."/>
      <w:lvlJc w:val="right"/>
      <w:pPr>
        <w:ind w:left="8247" w:hanging="180"/>
      </w:pPr>
      <w:rPr>
        <w:rFonts w:cs="Times New Roman"/>
      </w:rPr>
    </w:lvl>
  </w:abstractNum>
  <w:abstractNum w:abstractNumId="25">
    <w:nsid w:val="487A3A12"/>
    <w:multiLevelType w:val="hybridMultilevel"/>
    <w:tmpl w:val="047E97BC"/>
    <w:lvl w:ilvl="0" w:tplc="FFFFFFFF">
      <w:start w:val="1"/>
      <w:numFmt w:val="decimal"/>
      <w:lvlText w:val="%1."/>
      <w:lvlJc w:val="left"/>
      <w:pPr>
        <w:tabs>
          <w:tab w:val="num" w:pos="360"/>
        </w:tabs>
        <w:ind w:left="360" w:hanging="360"/>
      </w:pPr>
      <w:rPr>
        <w:rFonts w:hint="default"/>
        <w:b w:val="0"/>
        <w:bCs w:val="0"/>
        <w:i w:val="0"/>
        <w:iCs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4A7B0A99"/>
    <w:multiLevelType w:val="hybridMultilevel"/>
    <w:tmpl w:val="24E0086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C105969"/>
    <w:multiLevelType w:val="hybridMultilevel"/>
    <w:tmpl w:val="A8F0B1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D3D586E"/>
    <w:multiLevelType w:val="hybridMultilevel"/>
    <w:tmpl w:val="4614E0DA"/>
    <w:lvl w:ilvl="0" w:tplc="0419000F">
      <w:start w:val="1"/>
      <w:numFmt w:val="decimal"/>
      <w:lvlText w:val="%1."/>
      <w:lvlJc w:val="left"/>
      <w:pPr>
        <w:tabs>
          <w:tab w:val="num" w:pos="782"/>
        </w:tabs>
        <w:ind w:left="782" w:hanging="360"/>
      </w:pPr>
    </w:lvl>
    <w:lvl w:ilvl="1" w:tplc="04190019">
      <w:start w:val="1"/>
      <w:numFmt w:val="lowerLetter"/>
      <w:lvlText w:val="%2."/>
      <w:lvlJc w:val="left"/>
      <w:pPr>
        <w:tabs>
          <w:tab w:val="num" w:pos="1502"/>
        </w:tabs>
        <w:ind w:left="1502" w:hanging="360"/>
      </w:pPr>
    </w:lvl>
    <w:lvl w:ilvl="2" w:tplc="0419000F">
      <w:start w:val="1"/>
      <w:numFmt w:val="decimal"/>
      <w:lvlText w:val="%3."/>
      <w:lvlJc w:val="left"/>
      <w:pPr>
        <w:tabs>
          <w:tab w:val="num" w:pos="2402"/>
        </w:tabs>
        <w:ind w:left="2402" w:hanging="360"/>
      </w:pPr>
    </w:lvl>
    <w:lvl w:ilvl="3" w:tplc="0419000F" w:tentative="1">
      <w:start w:val="1"/>
      <w:numFmt w:val="decimal"/>
      <w:lvlText w:val="%4."/>
      <w:lvlJc w:val="left"/>
      <w:pPr>
        <w:tabs>
          <w:tab w:val="num" w:pos="2942"/>
        </w:tabs>
        <w:ind w:left="2942" w:hanging="360"/>
      </w:pPr>
    </w:lvl>
    <w:lvl w:ilvl="4" w:tplc="04190019" w:tentative="1">
      <w:start w:val="1"/>
      <w:numFmt w:val="lowerLetter"/>
      <w:lvlText w:val="%5."/>
      <w:lvlJc w:val="left"/>
      <w:pPr>
        <w:tabs>
          <w:tab w:val="num" w:pos="3662"/>
        </w:tabs>
        <w:ind w:left="3662" w:hanging="360"/>
      </w:pPr>
    </w:lvl>
    <w:lvl w:ilvl="5" w:tplc="0419001B" w:tentative="1">
      <w:start w:val="1"/>
      <w:numFmt w:val="lowerRoman"/>
      <w:lvlText w:val="%6."/>
      <w:lvlJc w:val="right"/>
      <w:pPr>
        <w:tabs>
          <w:tab w:val="num" w:pos="4382"/>
        </w:tabs>
        <w:ind w:left="4382" w:hanging="180"/>
      </w:pPr>
    </w:lvl>
    <w:lvl w:ilvl="6" w:tplc="0419000F" w:tentative="1">
      <w:start w:val="1"/>
      <w:numFmt w:val="decimal"/>
      <w:lvlText w:val="%7."/>
      <w:lvlJc w:val="left"/>
      <w:pPr>
        <w:tabs>
          <w:tab w:val="num" w:pos="5102"/>
        </w:tabs>
        <w:ind w:left="5102" w:hanging="360"/>
      </w:pPr>
    </w:lvl>
    <w:lvl w:ilvl="7" w:tplc="04190019" w:tentative="1">
      <w:start w:val="1"/>
      <w:numFmt w:val="lowerLetter"/>
      <w:lvlText w:val="%8."/>
      <w:lvlJc w:val="left"/>
      <w:pPr>
        <w:tabs>
          <w:tab w:val="num" w:pos="5822"/>
        </w:tabs>
        <w:ind w:left="5822" w:hanging="360"/>
      </w:pPr>
    </w:lvl>
    <w:lvl w:ilvl="8" w:tplc="0419001B" w:tentative="1">
      <w:start w:val="1"/>
      <w:numFmt w:val="lowerRoman"/>
      <w:lvlText w:val="%9."/>
      <w:lvlJc w:val="right"/>
      <w:pPr>
        <w:tabs>
          <w:tab w:val="num" w:pos="6542"/>
        </w:tabs>
        <w:ind w:left="6542" w:hanging="180"/>
      </w:pPr>
    </w:lvl>
  </w:abstractNum>
  <w:abstractNum w:abstractNumId="29">
    <w:nsid w:val="4F4C6048"/>
    <w:multiLevelType w:val="hybridMultilevel"/>
    <w:tmpl w:val="FE128C5E"/>
    <w:lvl w:ilvl="0" w:tplc="04190001">
      <w:start w:val="1"/>
      <w:numFmt w:val="bullet"/>
      <w:lvlText w:val=""/>
      <w:lvlJc w:val="left"/>
      <w:pPr>
        <w:ind w:left="1290" w:hanging="360"/>
      </w:pPr>
      <w:rPr>
        <w:rFonts w:ascii="Symbol" w:hAnsi="Symbol" w:hint="default"/>
      </w:rPr>
    </w:lvl>
    <w:lvl w:ilvl="1" w:tplc="04190003">
      <w:start w:val="1"/>
      <w:numFmt w:val="bullet"/>
      <w:lvlText w:val="o"/>
      <w:lvlJc w:val="left"/>
      <w:pPr>
        <w:ind w:left="2010" w:hanging="360"/>
      </w:pPr>
      <w:rPr>
        <w:rFonts w:ascii="Courier New" w:hAnsi="Courier New" w:cs="Times New Roman" w:hint="default"/>
      </w:rPr>
    </w:lvl>
    <w:lvl w:ilvl="2" w:tplc="04190005">
      <w:start w:val="1"/>
      <w:numFmt w:val="bullet"/>
      <w:lvlText w:val=""/>
      <w:lvlJc w:val="left"/>
      <w:pPr>
        <w:ind w:left="2730" w:hanging="360"/>
      </w:pPr>
      <w:rPr>
        <w:rFonts w:ascii="Wingdings" w:hAnsi="Wingdings" w:hint="default"/>
      </w:rPr>
    </w:lvl>
    <w:lvl w:ilvl="3" w:tplc="04190001">
      <w:start w:val="1"/>
      <w:numFmt w:val="bullet"/>
      <w:lvlText w:val=""/>
      <w:lvlJc w:val="left"/>
      <w:pPr>
        <w:ind w:left="3450" w:hanging="360"/>
      </w:pPr>
      <w:rPr>
        <w:rFonts w:ascii="Symbol" w:hAnsi="Symbol" w:hint="default"/>
      </w:rPr>
    </w:lvl>
    <w:lvl w:ilvl="4" w:tplc="04190003">
      <w:start w:val="1"/>
      <w:numFmt w:val="bullet"/>
      <w:lvlText w:val="o"/>
      <w:lvlJc w:val="left"/>
      <w:pPr>
        <w:ind w:left="4170" w:hanging="360"/>
      </w:pPr>
      <w:rPr>
        <w:rFonts w:ascii="Courier New" w:hAnsi="Courier New" w:cs="Times New Roman" w:hint="default"/>
      </w:rPr>
    </w:lvl>
    <w:lvl w:ilvl="5" w:tplc="04190005">
      <w:start w:val="1"/>
      <w:numFmt w:val="bullet"/>
      <w:lvlText w:val=""/>
      <w:lvlJc w:val="left"/>
      <w:pPr>
        <w:ind w:left="4890" w:hanging="360"/>
      </w:pPr>
      <w:rPr>
        <w:rFonts w:ascii="Wingdings" w:hAnsi="Wingdings" w:hint="default"/>
      </w:rPr>
    </w:lvl>
    <w:lvl w:ilvl="6" w:tplc="04190001">
      <w:start w:val="1"/>
      <w:numFmt w:val="bullet"/>
      <w:lvlText w:val=""/>
      <w:lvlJc w:val="left"/>
      <w:pPr>
        <w:ind w:left="5610" w:hanging="360"/>
      </w:pPr>
      <w:rPr>
        <w:rFonts w:ascii="Symbol" w:hAnsi="Symbol" w:hint="default"/>
      </w:rPr>
    </w:lvl>
    <w:lvl w:ilvl="7" w:tplc="04190003">
      <w:start w:val="1"/>
      <w:numFmt w:val="bullet"/>
      <w:lvlText w:val="o"/>
      <w:lvlJc w:val="left"/>
      <w:pPr>
        <w:ind w:left="6330" w:hanging="360"/>
      </w:pPr>
      <w:rPr>
        <w:rFonts w:ascii="Courier New" w:hAnsi="Courier New" w:cs="Times New Roman" w:hint="default"/>
      </w:rPr>
    </w:lvl>
    <w:lvl w:ilvl="8" w:tplc="04190005">
      <w:start w:val="1"/>
      <w:numFmt w:val="bullet"/>
      <w:lvlText w:val=""/>
      <w:lvlJc w:val="left"/>
      <w:pPr>
        <w:ind w:left="7050" w:hanging="360"/>
      </w:pPr>
      <w:rPr>
        <w:rFonts w:ascii="Wingdings" w:hAnsi="Wingdings" w:hint="default"/>
      </w:rPr>
    </w:lvl>
  </w:abstractNum>
  <w:abstractNum w:abstractNumId="30">
    <w:nsid w:val="4FC73F30"/>
    <w:multiLevelType w:val="hybridMultilevel"/>
    <w:tmpl w:val="AA1EC0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9BD6974"/>
    <w:multiLevelType w:val="hybridMultilevel"/>
    <w:tmpl w:val="8CFABF5E"/>
    <w:lvl w:ilvl="0" w:tplc="3208BFD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A15103E"/>
    <w:multiLevelType w:val="hybridMultilevel"/>
    <w:tmpl w:val="AB080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154A6D"/>
    <w:multiLevelType w:val="hybridMultilevel"/>
    <w:tmpl w:val="F9C8F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AF27C8"/>
    <w:multiLevelType w:val="hybridMultilevel"/>
    <w:tmpl w:val="471C84BA"/>
    <w:lvl w:ilvl="0" w:tplc="3A00A21E">
      <w:start w:val="1"/>
      <w:numFmt w:val="decimal"/>
      <w:lvlText w:val="%1."/>
      <w:lvlJc w:val="left"/>
      <w:pPr>
        <w:ind w:left="720" w:hanging="360"/>
      </w:pPr>
      <w:rPr>
        <w:rFonts w:ascii="Times New Roman" w:hAnsi="Times New Roman"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8D68D8"/>
    <w:multiLevelType w:val="hybridMultilevel"/>
    <w:tmpl w:val="87E49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A27189"/>
    <w:multiLevelType w:val="hybridMultilevel"/>
    <w:tmpl w:val="78946412"/>
    <w:lvl w:ilvl="0" w:tplc="A64C40BC">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F594F29"/>
    <w:multiLevelType w:val="hybridMultilevel"/>
    <w:tmpl w:val="1C5AF89A"/>
    <w:lvl w:ilvl="0" w:tplc="FFFFFFFF">
      <w:start w:val="1"/>
      <w:numFmt w:val="decimal"/>
      <w:lvlText w:val="%1."/>
      <w:lvlJc w:val="left"/>
      <w:pPr>
        <w:tabs>
          <w:tab w:val="num" w:pos="360"/>
        </w:tabs>
        <w:ind w:left="360" w:hanging="360"/>
      </w:pPr>
      <w:rPr>
        <w:rFonts w:hint="default"/>
        <w:b w:val="0"/>
        <w:bCs w:val="0"/>
        <w:i w:val="0"/>
        <w:iCs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1"/>
  </w:num>
  <w:num w:numId="2">
    <w:abstractNumId w:val="18"/>
  </w:num>
  <w:num w:numId="3">
    <w:abstractNumId w:val="20"/>
  </w:num>
  <w:num w:numId="4">
    <w:abstractNumId w:val="26"/>
  </w:num>
  <w:num w:numId="5">
    <w:abstractNumId w:val="12"/>
  </w:num>
  <w:num w:numId="6">
    <w:abstractNumId w:val="25"/>
  </w:num>
  <w:num w:numId="7">
    <w:abstractNumId w:val="37"/>
  </w:num>
  <w:num w:numId="8">
    <w:abstractNumId w:val="35"/>
  </w:num>
  <w:num w:numId="9">
    <w:abstractNumId w:val="33"/>
  </w:num>
  <w:num w:numId="10">
    <w:abstractNumId w:val="27"/>
  </w:num>
  <w:num w:numId="11">
    <w:abstractNumId w:val="28"/>
  </w:num>
  <w:num w:numId="12">
    <w:abstractNumId w:val="17"/>
  </w:num>
  <w:num w:numId="13">
    <w:abstractNumId w:val="32"/>
  </w:num>
  <w:num w:numId="14">
    <w:abstractNumId w:val="14"/>
  </w:num>
  <w:num w:numId="15">
    <w:abstractNumId w:val="24"/>
  </w:num>
  <w:num w:numId="16">
    <w:abstractNumId w:val="29"/>
    <w:lvlOverride w:ilvl="0"/>
    <w:lvlOverride w:ilvl="1"/>
    <w:lvlOverride w:ilvl="2"/>
    <w:lvlOverride w:ilvl="3"/>
    <w:lvlOverride w:ilvl="4"/>
    <w:lvlOverride w:ilvl="5"/>
    <w:lvlOverride w:ilvl="6"/>
    <w:lvlOverride w:ilvl="7"/>
    <w:lvlOverride w:ilvl="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6"/>
  </w:num>
  <w:num w:numId="36">
    <w:abstractNumId w:val="34"/>
  </w:num>
  <w:num w:numId="37">
    <w:abstractNumId w:val="22"/>
  </w:num>
  <w:num w:numId="38">
    <w:abstractNumId w:val="1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7CD"/>
    <w:rsid w:val="006B323F"/>
    <w:rsid w:val="009C07CD"/>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7C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9C07CD"/>
    <w:pPr>
      <w:keepNext/>
      <w:tabs>
        <w:tab w:val="left" w:pos="708"/>
      </w:tabs>
      <w:spacing w:after="0" w:line="240" w:lineRule="auto"/>
      <w:outlineLvl w:val="0"/>
    </w:pPr>
    <w:rPr>
      <w:rFonts w:ascii="Times New Roman" w:eastAsia="Times New Roman" w:hAnsi="Times New Roman"/>
      <w:sz w:val="28"/>
      <w:szCs w:val="20"/>
      <w:lang w:eastAsia="ru-RU"/>
    </w:rPr>
  </w:style>
  <w:style w:type="paragraph" w:styleId="Heading3">
    <w:name w:val="heading 3"/>
    <w:basedOn w:val="Normal"/>
    <w:next w:val="Normal"/>
    <w:link w:val="Heading3Char"/>
    <w:qFormat/>
    <w:rsid w:val="009C07CD"/>
    <w:pPr>
      <w:keepNext/>
      <w:spacing w:after="0" w:line="240" w:lineRule="auto"/>
      <w:jc w:val="right"/>
      <w:outlineLvl w:val="2"/>
    </w:pPr>
    <w:rPr>
      <w:rFonts w:ascii="Times New Roman" w:eastAsia="Times New Roman" w:hAnsi="Times New Roman"/>
      <w:i/>
      <w:iCs/>
      <w:sz w:val="28"/>
      <w:szCs w:val="28"/>
      <w:lang w:val="en-US" w:eastAsia="ru-RU"/>
    </w:rPr>
  </w:style>
  <w:style w:type="paragraph" w:styleId="Heading5">
    <w:name w:val="heading 5"/>
    <w:basedOn w:val="Normal"/>
    <w:next w:val="Normal"/>
    <w:link w:val="Heading5Char"/>
    <w:qFormat/>
    <w:rsid w:val="009C07CD"/>
    <w:pPr>
      <w:keepNext/>
      <w:spacing w:after="0" w:line="240" w:lineRule="auto"/>
      <w:jc w:val="center"/>
      <w:outlineLvl w:val="4"/>
    </w:pPr>
    <w:rPr>
      <w:rFonts w:ascii="Times New Roman" w:eastAsia="Times New Roman" w:hAnsi="Times New Roman"/>
      <w:b/>
      <w:bCs/>
      <w:sz w:val="28"/>
      <w:szCs w:val="28"/>
      <w:lang w:val="en-US" w:eastAsia="ru-RU"/>
    </w:rPr>
  </w:style>
  <w:style w:type="paragraph" w:styleId="Heading7">
    <w:name w:val="heading 7"/>
    <w:basedOn w:val="Normal"/>
    <w:next w:val="Normal"/>
    <w:link w:val="Heading7Char"/>
    <w:qFormat/>
    <w:rsid w:val="009C07CD"/>
    <w:pPr>
      <w:keepNext/>
      <w:tabs>
        <w:tab w:val="left" w:pos="10065"/>
      </w:tabs>
      <w:spacing w:after="0" w:line="240" w:lineRule="auto"/>
      <w:ind w:right="27"/>
      <w:jc w:val="center"/>
      <w:outlineLvl w:val="6"/>
    </w:pPr>
    <w:rPr>
      <w:rFonts w:ascii="Times New Roman" w:eastAsia="Times New Roman" w:hAnsi="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07CD"/>
    <w:rPr>
      <w:rFonts w:ascii="Times New Roman" w:eastAsia="Times New Roman" w:hAnsi="Times New Roman" w:cs="Times New Roman"/>
      <w:sz w:val="28"/>
      <w:szCs w:val="20"/>
      <w:lang w:eastAsia="ru-RU"/>
    </w:rPr>
  </w:style>
  <w:style w:type="character" w:customStyle="1" w:styleId="Heading3Char">
    <w:name w:val="Heading 3 Char"/>
    <w:basedOn w:val="DefaultParagraphFont"/>
    <w:link w:val="Heading3"/>
    <w:rsid w:val="009C07CD"/>
    <w:rPr>
      <w:rFonts w:ascii="Times New Roman" w:eastAsia="Times New Roman" w:hAnsi="Times New Roman" w:cs="Times New Roman"/>
      <w:i/>
      <w:iCs/>
      <w:sz w:val="28"/>
      <w:szCs w:val="28"/>
      <w:lang w:val="en-US" w:eastAsia="ru-RU"/>
    </w:rPr>
  </w:style>
  <w:style w:type="character" w:customStyle="1" w:styleId="Heading5Char">
    <w:name w:val="Heading 5 Char"/>
    <w:basedOn w:val="DefaultParagraphFont"/>
    <w:link w:val="Heading5"/>
    <w:rsid w:val="009C07CD"/>
    <w:rPr>
      <w:rFonts w:ascii="Times New Roman" w:eastAsia="Times New Roman" w:hAnsi="Times New Roman" w:cs="Times New Roman"/>
      <w:b/>
      <w:bCs/>
      <w:sz w:val="28"/>
      <w:szCs w:val="28"/>
      <w:lang w:val="en-US" w:eastAsia="ru-RU"/>
    </w:rPr>
  </w:style>
  <w:style w:type="character" w:customStyle="1" w:styleId="Heading7Char">
    <w:name w:val="Heading 7 Char"/>
    <w:basedOn w:val="DefaultParagraphFont"/>
    <w:link w:val="Heading7"/>
    <w:rsid w:val="009C07CD"/>
    <w:rPr>
      <w:rFonts w:ascii="Times New Roman" w:eastAsia="Times New Roman" w:hAnsi="Times New Roman" w:cs="Times New Roman"/>
      <w:lang w:eastAsia="ru-RU"/>
    </w:rPr>
  </w:style>
  <w:style w:type="character" w:customStyle="1" w:styleId="a">
    <w:name w:val="Докладчик"/>
    <w:basedOn w:val="DefaultParagraphFont"/>
    <w:uiPriority w:val="1"/>
    <w:qFormat/>
    <w:rsid w:val="009C07CD"/>
    <w:rPr>
      <w:rFonts w:ascii="Calibri" w:eastAsia="Times New Roman" w:hAnsi="Calibri"/>
      <w:b/>
      <w:bCs/>
      <w:color w:val="000000"/>
      <w:sz w:val="22"/>
      <w:lang w:eastAsia="ru-RU" w:bidi="yi-Hebr"/>
    </w:rPr>
  </w:style>
  <w:style w:type="character" w:customStyle="1" w:styleId="1">
    <w:name w:val="Стиль1"/>
    <w:basedOn w:val="DefaultParagraphFont"/>
    <w:uiPriority w:val="1"/>
    <w:qFormat/>
    <w:rsid w:val="009C07CD"/>
    <w:rPr>
      <w:rFonts w:ascii="Calibri" w:eastAsia="Times New Roman" w:hAnsi="Calibri"/>
      <w:bCs/>
      <w:color w:val="000000"/>
      <w:sz w:val="22"/>
      <w:lang w:eastAsia="ru-RU" w:bidi="yi-Hebr"/>
    </w:rPr>
  </w:style>
  <w:style w:type="paragraph" w:customStyle="1" w:styleId="a0">
    <w:name w:val="Доклад"/>
    <w:basedOn w:val="Normal"/>
    <w:qFormat/>
    <w:rsid w:val="009C07CD"/>
    <w:pPr>
      <w:spacing w:after="120" w:line="288" w:lineRule="exact"/>
      <w:jc w:val="both"/>
    </w:pPr>
    <w:rPr>
      <w:rFonts w:eastAsia="Times New Roman"/>
      <w:lang w:eastAsia="ru-RU" w:bidi="yi-Hebr"/>
    </w:rPr>
  </w:style>
  <w:style w:type="paragraph" w:customStyle="1" w:styleId="a1">
    <w:name w:val="Секция"/>
    <w:basedOn w:val="Normal"/>
    <w:rsid w:val="009C07CD"/>
    <w:pPr>
      <w:keepNext/>
      <w:spacing w:before="360" w:after="120" w:line="240" w:lineRule="auto"/>
      <w:contextualSpacing/>
      <w:jc w:val="both"/>
    </w:pPr>
    <w:rPr>
      <w:b/>
      <w:caps/>
      <w:kern w:val="28"/>
      <w:sz w:val="28"/>
      <w:szCs w:val="28"/>
    </w:rPr>
  </w:style>
  <w:style w:type="paragraph" w:customStyle="1" w:styleId="a2">
    <w:name w:val="Председатель"/>
    <w:basedOn w:val="Normal"/>
    <w:rsid w:val="009C07CD"/>
    <w:pPr>
      <w:spacing w:before="120" w:after="180" w:line="288" w:lineRule="exact"/>
      <w:contextualSpacing/>
      <w:jc w:val="both"/>
    </w:pPr>
    <w:rPr>
      <w:rFonts w:eastAsia="Times New Roman"/>
      <w:b/>
      <w:sz w:val="24"/>
      <w:szCs w:val="24"/>
      <w:lang w:eastAsia="ru-RU" w:bidi="yi-Hebr"/>
    </w:rPr>
  </w:style>
  <w:style w:type="paragraph" w:customStyle="1" w:styleId="-">
    <w:name w:val="время-дата"/>
    <w:basedOn w:val="Normal"/>
    <w:rsid w:val="009C07CD"/>
    <w:pPr>
      <w:spacing w:before="240" w:after="240" w:line="288" w:lineRule="exact"/>
      <w:jc w:val="both"/>
    </w:pPr>
    <w:rPr>
      <w:b/>
      <w:sz w:val="26"/>
      <w:szCs w:val="24"/>
    </w:rPr>
  </w:style>
  <w:style w:type="character" w:styleId="FollowedHyperlink">
    <w:name w:val="FollowedHyperlink"/>
    <w:basedOn w:val="DefaultParagraphFont"/>
    <w:uiPriority w:val="99"/>
    <w:semiHidden/>
    <w:unhideWhenUsed/>
    <w:rsid w:val="009C07CD"/>
    <w:rPr>
      <w:color w:val="800080"/>
      <w:u w:val="single"/>
    </w:rPr>
  </w:style>
  <w:style w:type="character" w:customStyle="1" w:styleId="s11">
    <w:name w:val="s11"/>
    <w:basedOn w:val="DefaultParagraphFont"/>
    <w:rsid w:val="009C07CD"/>
    <w:rPr>
      <w:b/>
      <w:bCs/>
    </w:rPr>
  </w:style>
  <w:style w:type="character" w:customStyle="1" w:styleId="b-mail-button">
    <w:name w:val="b-mail-button"/>
    <w:basedOn w:val="DefaultParagraphFont"/>
    <w:rsid w:val="009C07CD"/>
  </w:style>
  <w:style w:type="paragraph" w:customStyle="1" w:styleId="p2">
    <w:name w:val="p2"/>
    <w:basedOn w:val="Normal"/>
    <w:rsid w:val="009C07CD"/>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a3">
    <w:name w:val="Абзац списка"/>
    <w:basedOn w:val="Normal"/>
    <w:uiPriority w:val="34"/>
    <w:qFormat/>
    <w:rsid w:val="009C07CD"/>
    <w:pPr>
      <w:spacing w:after="0" w:line="240" w:lineRule="auto"/>
      <w:ind w:left="720"/>
      <w:contextualSpacing/>
    </w:pPr>
    <w:rPr>
      <w:rFonts w:ascii="Times New Roman" w:eastAsia="Times New Roman" w:hAnsi="Times New Roman"/>
      <w:sz w:val="24"/>
      <w:szCs w:val="24"/>
      <w:lang w:eastAsia="ru-RU"/>
    </w:rPr>
  </w:style>
  <w:style w:type="character" w:styleId="Emphasis">
    <w:name w:val="Emphasis"/>
    <w:qFormat/>
    <w:rsid w:val="009C07CD"/>
    <w:rPr>
      <w:i/>
      <w:iCs/>
    </w:rPr>
  </w:style>
  <w:style w:type="character" w:customStyle="1" w:styleId="longtext">
    <w:name w:val="long_text"/>
    <w:basedOn w:val="DefaultParagraphFont"/>
    <w:rsid w:val="009C07CD"/>
  </w:style>
  <w:style w:type="character" w:customStyle="1" w:styleId="hps">
    <w:name w:val="hps"/>
    <w:basedOn w:val="DefaultParagraphFont"/>
    <w:rsid w:val="009C07CD"/>
  </w:style>
  <w:style w:type="character" w:customStyle="1" w:styleId="hpsatn">
    <w:name w:val="hps atn"/>
    <w:basedOn w:val="DefaultParagraphFont"/>
    <w:rsid w:val="009C07CD"/>
  </w:style>
  <w:style w:type="character" w:customStyle="1" w:styleId="longtextshorttext">
    <w:name w:val="long_text short_text"/>
    <w:basedOn w:val="DefaultParagraphFont"/>
    <w:rsid w:val="009C07CD"/>
  </w:style>
  <w:style w:type="paragraph" w:customStyle="1" w:styleId="endnotetext">
    <w:name w:val="endnote text"/>
    <w:basedOn w:val="Normal"/>
    <w:rsid w:val="009C07CD"/>
    <w:pPr>
      <w:suppressAutoHyphens/>
      <w:spacing w:after="0" w:line="100" w:lineRule="atLeast"/>
    </w:pPr>
    <w:rPr>
      <w:rFonts w:eastAsia="Lucida Sans Unicode" w:cs="Calibri"/>
      <w:kern w:val="1"/>
      <w:sz w:val="20"/>
      <w:szCs w:val="20"/>
      <w:lang w:val="lt-LT" w:eastAsia="ar-SA"/>
    </w:rPr>
  </w:style>
  <w:style w:type="paragraph" w:styleId="BodyText2">
    <w:name w:val="Body Text 2"/>
    <w:basedOn w:val="Normal"/>
    <w:link w:val="BodyText2Char"/>
    <w:rsid w:val="009C07CD"/>
    <w:pPr>
      <w:spacing w:after="0" w:line="240" w:lineRule="auto"/>
    </w:pPr>
    <w:rPr>
      <w:rFonts w:ascii="Times New Roman" w:eastAsia="Times New Roman" w:hAnsi="Times New Roman"/>
      <w:sz w:val="24"/>
      <w:szCs w:val="24"/>
      <w:lang w:eastAsia="ru-RU"/>
    </w:rPr>
  </w:style>
  <w:style w:type="character" w:customStyle="1" w:styleId="BodyText2Char">
    <w:name w:val="Body Text 2 Char"/>
    <w:basedOn w:val="DefaultParagraphFont"/>
    <w:link w:val="BodyText2"/>
    <w:rsid w:val="009C07CD"/>
    <w:rPr>
      <w:rFonts w:ascii="Times New Roman" w:eastAsia="Times New Roman" w:hAnsi="Times New Roman" w:cs="Times New Roman"/>
      <w:lang w:eastAsia="ru-RU"/>
    </w:rPr>
  </w:style>
  <w:style w:type="paragraph" w:styleId="FootnoteText">
    <w:name w:val="footnote text"/>
    <w:basedOn w:val="Normal"/>
    <w:link w:val="FootnoteTextChar"/>
    <w:semiHidden/>
    <w:rsid w:val="009C07CD"/>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semiHidden/>
    <w:rsid w:val="009C07CD"/>
    <w:rPr>
      <w:rFonts w:ascii="Times New Roman" w:eastAsia="Times New Roman" w:hAnsi="Times New Roman" w:cs="Times New Roman"/>
      <w:sz w:val="20"/>
      <w:szCs w:val="20"/>
      <w:lang w:eastAsia="ru-RU"/>
    </w:rPr>
  </w:style>
  <w:style w:type="character" w:styleId="Hyperlink">
    <w:name w:val="Hyperlink"/>
    <w:rsid w:val="009C07CD"/>
    <w:rPr>
      <w:color w:val="0000FF"/>
      <w:u w:val="single"/>
    </w:rPr>
  </w:style>
  <w:style w:type="paragraph" w:styleId="ListParagraph">
    <w:name w:val="List Paragraph"/>
    <w:basedOn w:val="Normal"/>
    <w:uiPriority w:val="34"/>
    <w:qFormat/>
    <w:rsid w:val="009C07CD"/>
    <w:pPr>
      <w:spacing w:after="0" w:line="240" w:lineRule="auto"/>
      <w:ind w:left="720"/>
      <w:contextualSpacing/>
    </w:pPr>
    <w:rPr>
      <w:rFonts w:ascii="Times New Roman" w:eastAsia="Times New Roman" w:hAnsi="Times New Roman"/>
      <w:sz w:val="24"/>
      <w:szCs w:val="24"/>
      <w:lang w:val="en-US"/>
    </w:rPr>
  </w:style>
  <w:style w:type="character" w:customStyle="1" w:styleId="st">
    <w:name w:val="st"/>
    <w:basedOn w:val="DefaultParagraphFont"/>
    <w:rsid w:val="009C07CD"/>
  </w:style>
  <w:style w:type="paragraph" w:styleId="NormalWeb">
    <w:name w:val="Normal (Web)"/>
    <w:basedOn w:val="Normal"/>
    <w:uiPriority w:val="99"/>
    <w:rsid w:val="009C07CD"/>
    <w:pPr>
      <w:tabs>
        <w:tab w:val="num" w:pos="643"/>
      </w:tab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Normal"/>
    <w:rsid w:val="009C07CD"/>
    <w:pPr>
      <w:tabs>
        <w:tab w:val="num" w:pos="643"/>
      </w:tabs>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7">
    <w:name w:val="Font Style17"/>
    <w:basedOn w:val="DefaultParagraphFont"/>
    <w:rsid w:val="009C07CD"/>
    <w:rPr>
      <w:rFonts w:ascii="Times New Roman" w:hAnsi="Times New Roman" w:cs="Times New Roman" w:hint="default"/>
      <w:sz w:val="18"/>
      <w:szCs w:val="18"/>
    </w:rPr>
  </w:style>
  <w:style w:type="character" w:customStyle="1" w:styleId="FontStyle19">
    <w:name w:val="Font Style19"/>
    <w:basedOn w:val="DefaultParagraphFont"/>
    <w:rsid w:val="009C07CD"/>
    <w:rPr>
      <w:rFonts w:ascii="Times New Roman" w:hAnsi="Times New Roman" w:cs="Times New Roman" w:hint="default"/>
      <w:sz w:val="20"/>
      <w:szCs w:val="20"/>
    </w:rPr>
  </w:style>
  <w:style w:type="character" w:customStyle="1" w:styleId="FontStyle16">
    <w:name w:val="Font Style16"/>
    <w:basedOn w:val="DefaultParagraphFont"/>
    <w:rsid w:val="009C07CD"/>
    <w:rPr>
      <w:rFonts w:ascii="Times New Roman" w:hAnsi="Times New Roman" w:cs="Times New Roman" w:hint="default"/>
      <w:i/>
      <w:iCs/>
      <w:sz w:val="20"/>
      <w:szCs w:val="20"/>
    </w:rPr>
  </w:style>
  <w:style w:type="character" w:customStyle="1" w:styleId="FontStyle21">
    <w:name w:val="Font Style21"/>
    <w:basedOn w:val="DefaultParagraphFont"/>
    <w:rsid w:val="009C07CD"/>
    <w:rPr>
      <w:rFonts w:ascii="Times New Roman" w:hAnsi="Times New Roman" w:cs="Times New Roman" w:hint="default"/>
      <w:sz w:val="20"/>
      <w:szCs w:val="20"/>
    </w:rPr>
  </w:style>
  <w:style w:type="character" w:customStyle="1" w:styleId="FontStyle20">
    <w:name w:val="Font Style20"/>
    <w:basedOn w:val="DefaultParagraphFont"/>
    <w:rsid w:val="009C07CD"/>
    <w:rPr>
      <w:rFonts w:ascii="Times New Roman" w:hAnsi="Times New Roman" w:cs="Times New Roman" w:hint="default"/>
      <w:i/>
      <w:iCs/>
      <w:sz w:val="20"/>
      <w:szCs w:val="20"/>
    </w:rPr>
  </w:style>
  <w:style w:type="character" w:styleId="FootnoteReference">
    <w:name w:val="footnote reference"/>
    <w:basedOn w:val="DefaultParagraphFont"/>
    <w:semiHidden/>
    <w:rsid w:val="009C07CD"/>
    <w:rPr>
      <w:vertAlign w:val="superscript"/>
    </w:rPr>
  </w:style>
  <w:style w:type="paragraph" w:customStyle="1" w:styleId="western">
    <w:name w:val="western"/>
    <w:basedOn w:val="Normal"/>
    <w:rsid w:val="009C07CD"/>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14037">
    <w:name w:val="Стиль 14 пт По ширине Первая строка:  037 см Междустр.интервал:..."/>
    <w:basedOn w:val="Normal"/>
    <w:rsid w:val="009C07CD"/>
    <w:pPr>
      <w:spacing w:after="0" w:line="360" w:lineRule="auto"/>
      <w:ind w:firstLine="851"/>
      <w:jc w:val="both"/>
    </w:pPr>
    <w:rPr>
      <w:rFonts w:ascii="Times New Roman" w:eastAsia="Times New Roman" w:hAnsi="Times New Roman"/>
      <w:sz w:val="28"/>
      <w:szCs w:val="20"/>
      <w:lang w:eastAsia="ru-RU"/>
    </w:rPr>
  </w:style>
  <w:style w:type="paragraph" w:customStyle="1" w:styleId="10">
    <w:name w:val="Обычный1"/>
    <w:basedOn w:val="Normal"/>
    <w:rsid w:val="009C07CD"/>
    <w:pPr>
      <w:spacing w:after="0" w:line="240" w:lineRule="auto"/>
    </w:pPr>
    <w:rPr>
      <w:rFonts w:ascii="Times New Roman" w:hAnsi="Times New Roman"/>
      <w:sz w:val="24"/>
      <w:szCs w:val="24"/>
      <w:lang w:eastAsia="ar-SA"/>
    </w:rPr>
  </w:style>
  <w:style w:type="paragraph" w:styleId="Header">
    <w:name w:val="header"/>
    <w:basedOn w:val="Normal"/>
    <w:link w:val="HeaderChar"/>
    <w:rsid w:val="009C07CD"/>
    <w:pPr>
      <w:tabs>
        <w:tab w:val="center" w:pos="4677"/>
        <w:tab w:val="right" w:pos="9355"/>
      </w:tabs>
    </w:pPr>
  </w:style>
  <w:style w:type="character" w:customStyle="1" w:styleId="HeaderChar">
    <w:name w:val="Header Char"/>
    <w:basedOn w:val="DefaultParagraphFont"/>
    <w:link w:val="Header"/>
    <w:rsid w:val="009C07CD"/>
    <w:rPr>
      <w:rFonts w:ascii="Calibri" w:eastAsia="Calibri" w:hAnsi="Calibri" w:cs="Times New Roman"/>
      <w:sz w:val="22"/>
      <w:szCs w:val="22"/>
    </w:rPr>
  </w:style>
  <w:style w:type="paragraph" w:styleId="Footer">
    <w:name w:val="footer"/>
    <w:basedOn w:val="Normal"/>
    <w:link w:val="FooterChar"/>
    <w:rsid w:val="009C07CD"/>
    <w:pPr>
      <w:tabs>
        <w:tab w:val="center" w:pos="4677"/>
        <w:tab w:val="right" w:pos="9355"/>
      </w:tabs>
    </w:pPr>
  </w:style>
  <w:style w:type="character" w:customStyle="1" w:styleId="FooterChar">
    <w:name w:val="Footer Char"/>
    <w:basedOn w:val="DefaultParagraphFont"/>
    <w:link w:val="Footer"/>
    <w:rsid w:val="009C07CD"/>
    <w:rPr>
      <w:rFonts w:ascii="Calibri" w:eastAsia="Calibri" w:hAnsi="Calibri" w:cs="Times New Roman"/>
      <w:sz w:val="22"/>
      <w:szCs w:val="22"/>
    </w:rPr>
  </w:style>
  <w:style w:type="character" w:styleId="PageNumber">
    <w:name w:val="page number"/>
    <w:basedOn w:val="DefaultParagraphFont"/>
    <w:rsid w:val="009C07CD"/>
  </w:style>
  <w:style w:type="character" w:customStyle="1" w:styleId="apple-converted-space">
    <w:name w:val="apple-converted-space"/>
    <w:rsid w:val="009C07CD"/>
  </w:style>
  <w:style w:type="character" w:customStyle="1" w:styleId="hl">
    <w:name w:val="hl"/>
    <w:rsid w:val="009C07CD"/>
  </w:style>
  <w:style w:type="paragraph" w:styleId="NoSpacing">
    <w:name w:val="No Spacing"/>
    <w:link w:val="NoSpacingChar"/>
    <w:uiPriority w:val="1"/>
    <w:qFormat/>
    <w:rsid w:val="009C07CD"/>
    <w:rPr>
      <w:rFonts w:ascii="Calibri" w:eastAsia="Calibri" w:hAnsi="Calibri" w:cs="Times New Roman"/>
      <w:sz w:val="22"/>
      <w:szCs w:val="22"/>
    </w:rPr>
  </w:style>
  <w:style w:type="character" w:customStyle="1" w:styleId="NoSpacingChar">
    <w:name w:val="No Spacing Char"/>
    <w:link w:val="NoSpacing"/>
    <w:uiPriority w:val="1"/>
    <w:rsid w:val="009C07CD"/>
    <w:rPr>
      <w:rFonts w:ascii="Calibri" w:eastAsia="Calibri"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7C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9C07CD"/>
    <w:pPr>
      <w:keepNext/>
      <w:tabs>
        <w:tab w:val="left" w:pos="708"/>
      </w:tabs>
      <w:spacing w:after="0" w:line="240" w:lineRule="auto"/>
      <w:outlineLvl w:val="0"/>
    </w:pPr>
    <w:rPr>
      <w:rFonts w:ascii="Times New Roman" w:eastAsia="Times New Roman" w:hAnsi="Times New Roman"/>
      <w:sz w:val="28"/>
      <w:szCs w:val="20"/>
      <w:lang w:eastAsia="ru-RU"/>
    </w:rPr>
  </w:style>
  <w:style w:type="paragraph" w:styleId="Heading3">
    <w:name w:val="heading 3"/>
    <w:basedOn w:val="Normal"/>
    <w:next w:val="Normal"/>
    <w:link w:val="Heading3Char"/>
    <w:qFormat/>
    <w:rsid w:val="009C07CD"/>
    <w:pPr>
      <w:keepNext/>
      <w:spacing w:after="0" w:line="240" w:lineRule="auto"/>
      <w:jc w:val="right"/>
      <w:outlineLvl w:val="2"/>
    </w:pPr>
    <w:rPr>
      <w:rFonts w:ascii="Times New Roman" w:eastAsia="Times New Roman" w:hAnsi="Times New Roman"/>
      <w:i/>
      <w:iCs/>
      <w:sz w:val="28"/>
      <w:szCs w:val="28"/>
      <w:lang w:val="en-US" w:eastAsia="ru-RU"/>
    </w:rPr>
  </w:style>
  <w:style w:type="paragraph" w:styleId="Heading5">
    <w:name w:val="heading 5"/>
    <w:basedOn w:val="Normal"/>
    <w:next w:val="Normal"/>
    <w:link w:val="Heading5Char"/>
    <w:qFormat/>
    <w:rsid w:val="009C07CD"/>
    <w:pPr>
      <w:keepNext/>
      <w:spacing w:after="0" w:line="240" w:lineRule="auto"/>
      <w:jc w:val="center"/>
      <w:outlineLvl w:val="4"/>
    </w:pPr>
    <w:rPr>
      <w:rFonts w:ascii="Times New Roman" w:eastAsia="Times New Roman" w:hAnsi="Times New Roman"/>
      <w:b/>
      <w:bCs/>
      <w:sz w:val="28"/>
      <w:szCs w:val="28"/>
      <w:lang w:val="en-US" w:eastAsia="ru-RU"/>
    </w:rPr>
  </w:style>
  <w:style w:type="paragraph" w:styleId="Heading7">
    <w:name w:val="heading 7"/>
    <w:basedOn w:val="Normal"/>
    <w:next w:val="Normal"/>
    <w:link w:val="Heading7Char"/>
    <w:qFormat/>
    <w:rsid w:val="009C07CD"/>
    <w:pPr>
      <w:keepNext/>
      <w:tabs>
        <w:tab w:val="left" w:pos="10065"/>
      </w:tabs>
      <w:spacing w:after="0" w:line="240" w:lineRule="auto"/>
      <w:ind w:right="27"/>
      <w:jc w:val="center"/>
      <w:outlineLvl w:val="6"/>
    </w:pPr>
    <w:rPr>
      <w:rFonts w:ascii="Times New Roman" w:eastAsia="Times New Roman" w:hAnsi="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07CD"/>
    <w:rPr>
      <w:rFonts w:ascii="Times New Roman" w:eastAsia="Times New Roman" w:hAnsi="Times New Roman" w:cs="Times New Roman"/>
      <w:sz w:val="28"/>
      <w:szCs w:val="20"/>
      <w:lang w:eastAsia="ru-RU"/>
    </w:rPr>
  </w:style>
  <w:style w:type="character" w:customStyle="1" w:styleId="Heading3Char">
    <w:name w:val="Heading 3 Char"/>
    <w:basedOn w:val="DefaultParagraphFont"/>
    <w:link w:val="Heading3"/>
    <w:rsid w:val="009C07CD"/>
    <w:rPr>
      <w:rFonts w:ascii="Times New Roman" w:eastAsia="Times New Roman" w:hAnsi="Times New Roman" w:cs="Times New Roman"/>
      <w:i/>
      <w:iCs/>
      <w:sz w:val="28"/>
      <w:szCs w:val="28"/>
      <w:lang w:val="en-US" w:eastAsia="ru-RU"/>
    </w:rPr>
  </w:style>
  <w:style w:type="character" w:customStyle="1" w:styleId="Heading5Char">
    <w:name w:val="Heading 5 Char"/>
    <w:basedOn w:val="DefaultParagraphFont"/>
    <w:link w:val="Heading5"/>
    <w:rsid w:val="009C07CD"/>
    <w:rPr>
      <w:rFonts w:ascii="Times New Roman" w:eastAsia="Times New Roman" w:hAnsi="Times New Roman" w:cs="Times New Roman"/>
      <w:b/>
      <w:bCs/>
      <w:sz w:val="28"/>
      <w:szCs w:val="28"/>
      <w:lang w:val="en-US" w:eastAsia="ru-RU"/>
    </w:rPr>
  </w:style>
  <w:style w:type="character" w:customStyle="1" w:styleId="Heading7Char">
    <w:name w:val="Heading 7 Char"/>
    <w:basedOn w:val="DefaultParagraphFont"/>
    <w:link w:val="Heading7"/>
    <w:rsid w:val="009C07CD"/>
    <w:rPr>
      <w:rFonts w:ascii="Times New Roman" w:eastAsia="Times New Roman" w:hAnsi="Times New Roman" w:cs="Times New Roman"/>
      <w:lang w:eastAsia="ru-RU"/>
    </w:rPr>
  </w:style>
  <w:style w:type="character" w:customStyle="1" w:styleId="a">
    <w:name w:val="Докладчик"/>
    <w:basedOn w:val="DefaultParagraphFont"/>
    <w:uiPriority w:val="1"/>
    <w:qFormat/>
    <w:rsid w:val="009C07CD"/>
    <w:rPr>
      <w:rFonts w:ascii="Calibri" w:eastAsia="Times New Roman" w:hAnsi="Calibri"/>
      <w:b/>
      <w:bCs/>
      <w:color w:val="000000"/>
      <w:sz w:val="22"/>
      <w:lang w:eastAsia="ru-RU" w:bidi="yi-Hebr"/>
    </w:rPr>
  </w:style>
  <w:style w:type="character" w:customStyle="1" w:styleId="1">
    <w:name w:val="Стиль1"/>
    <w:basedOn w:val="DefaultParagraphFont"/>
    <w:uiPriority w:val="1"/>
    <w:qFormat/>
    <w:rsid w:val="009C07CD"/>
    <w:rPr>
      <w:rFonts w:ascii="Calibri" w:eastAsia="Times New Roman" w:hAnsi="Calibri"/>
      <w:bCs/>
      <w:color w:val="000000"/>
      <w:sz w:val="22"/>
      <w:lang w:eastAsia="ru-RU" w:bidi="yi-Hebr"/>
    </w:rPr>
  </w:style>
  <w:style w:type="paragraph" w:customStyle="1" w:styleId="a0">
    <w:name w:val="Доклад"/>
    <w:basedOn w:val="Normal"/>
    <w:qFormat/>
    <w:rsid w:val="009C07CD"/>
    <w:pPr>
      <w:spacing w:after="120" w:line="288" w:lineRule="exact"/>
      <w:jc w:val="both"/>
    </w:pPr>
    <w:rPr>
      <w:rFonts w:eastAsia="Times New Roman"/>
      <w:lang w:eastAsia="ru-RU" w:bidi="yi-Hebr"/>
    </w:rPr>
  </w:style>
  <w:style w:type="paragraph" w:customStyle="1" w:styleId="a1">
    <w:name w:val="Секция"/>
    <w:basedOn w:val="Normal"/>
    <w:rsid w:val="009C07CD"/>
    <w:pPr>
      <w:keepNext/>
      <w:spacing w:before="360" w:after="120" w:line="240" w:lineRule="auto"/>
      <w:contextualSpacing/>
      <w:jc w:val="both"/>
    </w:pPr>
    <w:rPr>
      <w:b/>
      <w:caps/>
      <w:kern w:val="28"/>
      <w:sz w:val="28"/>
      <w:szCs w:val="28"/>
    </w:rPr>
  </w:style>
  <w:style w:type="paragraph" w:customStyle="1" w:styleId="a2">
    <w:name w:val="Председатель"/>
    <w:basedOn w:val="Normal"/>
    <w:rsid w:val="009C07CD"/>
    <w:pPr>
      <w:spacing w:before="120" w:after="180" w:line="288" w:lineRule="exact"/>
      <w:contextualSpacing/>
      <w:jc w:val="both"/>
    </w:pPr>
    <w:rPr>
      <w:rFonts w:eastAsia="Times New Roman"/>
      <w:b/>
      <w:sz w:val="24"/>
      <w:szCs w:val="24"/>
      <w:lang w:eastAsia="ru-RU" w:bidi="yi-Hebr"/>
    </w:rPr>
  </w:style>
  <w:style w:type="paragraph" w:customStyle="1" w:styleId="-">
    <w:name w:val="время-дата"/>
    <w:basedOn w:val="Normal"/>
    <w:rsid w:val="009C07CD"/>
    <w:pPr>
      <w:spacing w:before="240" w:after="240" w:line="288" w:lineRule="exact"/>
      <w:jc w:val="both"/>
    </w:pPr>
    <w:rPr>
      <w:b/>
      <w:sz w:val="26"/>
      <w:szCs w:val="24"/>
    </w:rPr>
  </w:style>
  <w:style w:type="character" w:styleId="FollowedHyperlink">
    <w:name w:val="FollowedHyperlink"/>
    <w:basedOn w:val="DefaultParagraphFont"/>
    <w:uiPriority w:val="99"/>
    <w:semiHidden/>
    <w:unhideWhenUsed/>
    <w:rsid w:val="009C07CD"/>
    <w:rPr>
      <w:color w:val="800080"/>
      <w:u w:val="single"/>
    </w:rPr>
  </w:style>
  <w:style w:type="character" w:customStyle="1" w:styleId="s11">
    <w:name w:val="s11"/>
    <w:basedOn w:val="DefaultParagraphFont"/>
    <w:rsid w:val="009C07CD"/>
    <w:rPr>
      <w:b/>
      <w:bCs/>
    </w:rPr>
  </w:style>
  <w:style w:type="character" w:customStyle="1" w:styleId="b-mail-button">
    <w:name w:val="b-mail-button"/>
    <w:basedOn w:val="DefaultParagraphFont"/>
    <w:rsid w:val="009C07CD"/>
  </w:style>
  <w:style w:type="paragraph" w:customStyle="1" w:styleId="p2">
    <w:name w:val="p2"/>
    <w:basedOn w:val="Normal"/>
    <w:rsid w:val="009C07CD"/>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a3">
    <w:name w:val="Абзац списка"/>
    <w:basedOn w:val="Normal"/>
    <w:uiPriority w:val="34"/>
    <w:qFormat/>
    <w:rsid w:val="009C07CD"/>
    <w:pPr>
      <w:spacing w:after="0" w:line="240" w:lineRule="auto"/>
      <w:ind w:left="720"/>
      <w:contextualSpacing/>
    </w:pPr>
    <w:rPr>
      <w:rFonts w:ascii="Times New Roman" w:eastAsia="Times New Roman" w:hAnsi="Times New Roman"/>
      <w:sz w:val="24"/>
      <w:szCs w:val="24"/>
      <w:lang w:eastAsia="ru-RU"/>
    </w:rPr>
  </w:style>
  <w:style w:type="character" w:styleId="Emphasis">
    <w:name w:val="Emphasis"/>
    <w:qFormat/>
    <w:rsid w:val="009C07CD"/>
    <w:rPr>
      <w:i/>
      <w:iCs/>
    </w:rPr>
  </w:style>
  <w:style w:type="character" w:customStyle="1" w:styleId="longtext">
    <w:name w:val="long_text"/>
    <w:basedOn w:val="DefaultParagraphFont"/>
    <w:rsid w:val="009C07CD"/>
  </w:style>
  <w:style w:type="character" w:customStyle="1" w:styleId="hps">
    <w:name w:val="hps"/>
    <w:basedOn w:val="DefaultParagraphFont"/>
    <w:rsid w:val="009C07CD"/>
  </w:style>
  <w:style w:type="character" w:customStyle="1" w:styleId="hpsatn">
    <w:name w:val="hps atn"/>
    <w:basedOn w:val="DefaultParagraphFont"/>
    <w:rsid w:val="009C07CD"/>
  </w:style>
  <w:style w:type="character" w:customStyle="1" w:styleId="longtextshorttext">
    <w:name w:val="long_text short_text"/>
    <w:basedOn w:val="DefaultParagraphFont"/>
    <w:rsid w:val="009C07CD"/>
  </w:style>
  <w:style w:type="paragraph" w:customStyle="1" w:styleId="endnotetext">
    <w:name w:val="endnote text"/>
    <w:basedOn w:val="Normal"/>
    <w:rsid w:val="009C07CD"/>
    <w:pPr>
      <w:suppressAutoHyphens/>
      <w:spacing w:after="0" w:line="100" w:lineRule="atLeast"/>
    </w:pPr>
    <w:rPr>
      <w:rFonts w:eastAsia="Lucida Sans Unicode" w:cs="Calibri"/>
      <w:kern w:val="1"/>
      <w:sz w:val="20"/>
      <w:szCs w:val="20"/>
      <w:lang w:val="lt-LT" w:eastAsia="ar-SA"/>
    </w:rPr>
  </w:style>
  <w:style w:type="paragraph" w:styleId="BodyText2">
    <w:name w:val="Body Text 2"/>
    <w:basedOn w:val="Normal"/>
    <w:link w:val="BodyText2Char"/>
    <w:rsid w:val="009C07CD"/>
    <w:pPr>
      <w:spacing w:after="0" w:line="240" w:lineRule="auto"/>
    </w:pPr>
    <w:rPr>
      <w:rFonts w:ascii="Times New Roman" w:eastAsia="Times New Roman" w:hAnsi="Times New Roman"/>
      <w:sz w:val="24"/>
      <w:szCs w:val="24"/>
      <w:lang w:eastAsia="ru-RU"/>
    </w:rPr>
  </w:style>
  <w:style w:type="character" w:customStyle="1" w:styleId="BodyText2Char">
    <w:name w:val="Body Text 2 Char"/>
    <w:basedOn w:val="DefaultParagraphFont"/>
    <w:link w:val="BodyText2"/>
    <w:rsid w:val="009C07CD"/>
    <w:rPr>
      <w:rFonts w:ascii="Times New Roman" w:eastAsia="Times New Roman" w:hAnsi="Times New Roman" w:cs="Times New Roman"/>
      <w:lang w:eastAsia="ru-RU"/>
    </w:rPr>
  </w:style>
  <w:style w:type="paragraph" w:styleId="FootnoteText">
    <w:name w:val="footnote text"/>
    <w:basedOn w:val="Normal"/>
    <w:link w:val="FootnoteTextChar"/>
    <w:semiHidden/>
    <w:rsid w:val="009C07CD"/>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semiHidden/>
    <w:rsid w:val="009C07CD"/>
    <w:rPr>
      <w:rFonts w:ascii="Times New Roman" w:eastAsia="Times New Roman" w:hAnsi="Times New Roman" w:cs="Times New Roman"/>
      <w:sz w:val="20"/>
      <w:szCs w:val="20"/>
      <w:lang w:eastAsia="ru-RU"/>
    </w:rPr>
  </w:style>
  <w:style w:type="character" w:styleId="Hyperlink">
    <w:name w:val="Hyperlink"/>
    <w:rsid w:val="009C07CD"/>
    <w:rPr>
      <w:color w:val="0000FF"/>
      <w:u w:val="single"/>
    </w:rPr>
  </w:style>
  <w:style w:type="paragraph" w:styleId="ListParagraph">
    <w:name w:val="List Paragraph"/>
    <w:basedOn w:val="Normal"/>
    <w:uiPriority w:val="34"/>
    <w:qFormat/>
    <w:rsid w:val="009C07CD"/>
    <w:pPr>
      <w:spacing w:after="0" w:line="240" w:lineRule="auto"/>
      <w:ind w:left="720"/>
      <w:contextualSpacing/>
    </w:pPr>
    <w:rPr>
      <w:rFonts w:ascii="Times New Roman" w:eastAsia="Times New Roman" w:hAnsi="Times New Roman"/>
      <w:sz w:val="24"/>
      <w:szCs w:val="24"/>
      <w:lang w:val="en-US"/>
    </w:rPr>
  </w:style>
  <w:style w:type="character" w:customStyle="1" w:styleId="st">
    <w:name w:val="st"/>
    <w:basedOn w:val="DefaultParagraphFont"/>
    <w:rsid w:val="009C07CD"/>
  </w:style>
  <w:style w:type="paragraph" w:styleId="NormalWeb">
    <w:name w:val="Normal (Web)"/>
    <w:basedOn w:val="Normal"/>
    <w:uiPriority w:val="99"/>
    <w:rsid w:val="009C07CD"/>
    <w:pPr>
      <w:tabs>
        <w:tab w:val="num" w:pos="643"/>
      </w:tab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Normal"/>
    <w:rsid w:val="009C07CD"/>
    <w:pPr>
      <w:tabs>
        <w:tab w:val="num" w:pos="643"/>
      </w:tabs>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7">
    <w:name w:val="Font Style17"/>
    <w:basedOn w:val="DefaultParagraphFont"/>
    <w:rsid w:val="009C07CD"/>
    <w:rPr>
      <w:rFonts w:ascii="Times New Roman" w:hAnsi="Times New Roman" w:cs="Times New Roman" w:hint="default"/>
      <w:sz w:val="18"/>
      <w:szCs w:val="18"/>
    </w:rPr>
  </w:style>
  <w:style w:type="character" w:customStyle="1" w:styleId="FontStyle19">
    <w:name w:val="Font Style19"/>
    <w:basedOn w:val="DefaultParagraphFont"/>
    <w:rsid w:val="009C07CD"/>
    <w:rPr>
      <w:rFonts w:ascii="Times New Roman" w:hAnsi="Times New Roman" w:cs="Times New Roman" w:hint="default"/>
      <w:sz w:val="20"/>
      <w:szCs w:val="20"/>
    </w:rPr>
  </w:style>
  <w:style w:type="character" w:customStyle="1" w:styleId="FontStyle16">
    <w:name w:val="Font Style16"/>
    <w:basedOn w:val="DefaultParagraphFont"/>
    <w:rsid w:val="009C07CD"/>
    <w:rPr>
      <w:rFonts w:ascii="Times New Roman" w:hAnsi="Times New Roman" w:cs="Times New Roman" w:hint="default"/>
      <w:i/>
      <w:iCs/>
      <w:sz w:val="20"/>
      <w:szCs w:val="20"/>
    </w:rPr>
  </w:style>
  <w:style w:type="character" w:customStyle="1" w:styleId="FontStyle21">
    <w:name w:val="Font Style21"/>
    <w:basedOn w:val="DefaultParagraphFont"/>
    <w:rsid w:val="009C07CD"/>
    <w:rPr>
      <w:rFonts w:ascii="Times New Roman" w:hAnsi="Times New Roman" w:cs="Times New Roman" w:hint="default"/>
      <w:sz w:val="20"/>
      <w:szCs w:val="20"/>
    </w:rPr>
  </w:style>
  <w:style w:type="character" w:customStyle="1" w:styleId="FontStyle20">
    <w:name w:val="Font Style20"/>
    <w:basedOn w:val="DefaultParagraphFont"/>
    <w:rsid w:val="009C07CD"/>
    <w:rPr>
      <w:rFonts w:ascii="Times New Roman" w:hAnsi="Times New Roman" w:cs="Times New Roman" w:hint="default"/>
      <w:i/>
      <w:iCs/>
      <w:sz w:val="20"/>
      <w:szCs w:val="20"/>
    </w:rPr>
  </w:style>
  <w:style w:type="character" w:styleId="FootnoteReference">
    <w:name w:val="footnote reference"/>
    <w:basedOn w:val="DefaultParagraphFont"/>
    <w:semiHidden/>
    <w:rsid w:val="009C07CD"/>
    <w:rPr>
      <w:vertAlign w:val="superscript"/>
    </w:rPr>
  </w:style>
  <w:style w:type="paragraph" w:customStyle="1" w:styleId="western">
    <w:name w:val="western"/>
    <w:basedOn w:val="Normal"/>
    <w:rsid w:val="009C07CD"/>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14037">
    <w:name w:val="Стиль 14 пт По ширине Первая строка:  037 см Междустр.интервал:..."/>
    <w:basedOn w:val="Normal"/>
    <w:rsid w:val="009C07CD"/>
    <w:pPr>
      <w:spacing w:after="0" w:line="360" w:lineRule="auto"/>
      <w:ind w:firstLine="851"/>
      <w:jc w:val="both"/>
    </w:pPr>
    <w:rPr>
      <w:rFonts w:ascii="Times New Roman" w:eastAsia="Times New Roman" w:hAnsi="Times New Roman"/>
      <w:sz w:val="28"/>
      <w:szCs w:val="20"/>
      <w:lang w:eastAsia="ru-RU"/>
    </w:rPr>
  </w:style>
  <w:style w:type="paragraph" w:customStyle="1" w:styleId="10">
    <w:name w:val="Обычный1"/>
    <w:basedOn w:val="Normal"/>
    <w:rsid w:val="009C07CD"/>
    <w:pPr>
      <w:spacing w:after="0" w:line="240" w:lineRule="auto"/>
    </w:pPr>
    <w:rPr>
      <w:rFonts w:ascii="Times New Roman" w:hAnsi="Times New Roman"/>
      <w:sz w:val="24"/>
      <w:szCs w:val="24"/>
      <w:lang w:eastAsia="ar-SA"/>
    </w:rPr>
  </w:style>
  <w:style w:type="paragraph" w:styleId="Header">
    <w:name w:val="header"/>
    <w:basedOn w:val="Normal"/>
    <w:link w:val="HeaderChar"/>
    <w:rsid w:val="009C07CD"/>
    <w:pPr>
      <w:tabs>
        <w:tab w:val="center" w:pos="4677"/>
        <w:tab w:val="right" w:pos="9355"/>
      </w:tabs>
    </w:pPr>
  </w:style>
  <w:style w:type="character" w:customStyle="1" w:styleId="HeaderChar">
    <w:name w:val="Header Char"/>
    <w:basedOn w:val="DefaultParagraphFont"/>
    <w:link w:val="Header"/>
    <w:rsid w:val="009C07CD"/>
    <w:rPr>
      <w:rFonts w:ascii="Calibri" w:eastAsia="Calibri" w:hAnsi="Calibri" w:cs="Times New Roman"/>
      <w:sz w:val="22"/>
      <w:szCs w:val="22"/>
    </w:rPr>
  </w:style>
  <w:style w:type="paragraph" w:styleId="Footer">
    <w:name w:val="footer"/>
    <w:basedOn w:val="Normal"/>
    <w:link w:val="FooterChar"/>
    <w:rsid w:val="009C07CD"/>
    <w:pPr>
      <w:tabs>
        <w:tab w:val="center" w:pos="4677"/>
        <w:tab w:val="right" w:pos="9355"/>
      </w:tabs>
    </w:pPr>
  </w:style>
  <w:style w:type="character" w:customStyle="1" w:styleId="FooterChar">
    <w:name w:val="Footer Char"/>
    <w:basedOn w:val="DefaultParagraphFont"/>
    <w:link w:val="Footer"/>
    <w:rsid w:val="009C07CD"/>
    <w:rPr>
      <w:rFonts w:ascii="Calibri" w:eastAsia="Calibri" w:hAnsi="Calibri" w:cs="Times New Roman"/>
      <w:sz w:val="22"/>
      <w:szCs w:val="22"/>
    </w:rPr>
  </w:style>
  <w:style w:type="character" w:styleId="PageNumber">
    <w:name w:val="page number"/>
    <w:basedOn w:val="DefaultParagraphFont"/>
    <w:rsid w:val="009C07CD"/>
  </w:style>
  <w:style w:type="character" w:customStyle="1" w:styleId="apple-converted-space">
    <w:name w:val="apple-converted-space"/>
    <w:rsid w:val="009C07CD"/>
  </w:style>
  <w:style w:type="character" w:customStyle="1" w:styleId="hl">
    <w:name w:val="hl"/>
    <w:rsid w:val="009C07CD"/>
  </w:style>
  <w:style w:type="paragraph" w:styleId="NoSpacing">
    <w:name w:val="No Spacing"/>
    <w:link w:val="NoSpacingChar"/>
    <w:uiPriority w:val="1"/>
    <w:qFormat/>
    <w:rsid w:val="009C07CD"/>
    <w:rPr>
      <w:rFonts w:ascii="Calibri" w:eastAsia="Calibri" w:hAnsi="Calibri" w:cs="Times New Roman"/>
      <w:sz w:val="22"/>
      <w:szCs w:val="22"/>
    </w:rPr>
  </w:style>
  <w:style w:type="character" w:customStyle="1" w:styleId="NoSpacingChar">
    <w:name w:val="No Spacing Char"/>
    <w:link w:val="NoSpacing"/>
    <w:uiPriority w:val="1"/>
    <w:rsid w:val="009C07CD"/>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7811</Words>
  <Characters>44529</Characters>
  <Application>Microsoft Macintosh Word</Application>
  <DocSecurity>0</DocSecurity>
  <Lines>371</Lines>
  <Paragraphs>104</Paragraphs>
  <ScaleCrop>false</ScaleCrop>
  <Company/>
  <LinksUpToDate>false</LinksUpToDate>
  <CharactersWithSpaces>52236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2013-03-06T20:30:00Z</dcterms:created>
  <dcterms:modified xsi:type="dcterms:W3CDTF">2013-03-06T20:30:00Z</dcterms:modified>
</cp:coreProperties>
</file>