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C8B" w:rsidRPr="008014F6" w:rsidRDefault="005D5C8B" w:rsidP="005D5C8B">
      <w:pPr>
        <w:pStyle w:val="a1"/>
        <w:spacing w:before="0" w:after="0" w:line="360" w:lineRule="auto"/>
        <w:ind w:firstLine="709"/>
        <w:jc w:val="left"/>
        <w:rPr>
          <w:rFonts w:ascii="Times New Roman" w:hAnsi="Times New Roman"/>
          <w:b w:val="0"/>
          <w:color w:val="000000"/>
          <w:sz w:val="24"/>
          <w:szCs w:val="24"/>
        </w:rPr>
      </w:pPr>
      <w:bookmarkStart w:id="0" w:name="_Toc287508701"/>
      <w:r w:rsidRPr="008014F6">
        <w:rPr>
          <w:rFonts w:ascii="Times New Roman" w:hAnsi="Times New Roman"/>
          <w:b w:val="0"/>
          <w:color w:val="000000"/>
          <w:sz w:val="24"/>
          <w:szCs w:val="24"/>
        </w:rPr>
        <w:t>СЛаВЯНскоЕ ЯЗЫКОЗНАНИЕ</w:t>
      </w:r>
      <w:bookmarkEnd w:id="0"/>
    </w:p>
    <w:p w:rsidR="005D5C8B" w:rsidRPr="00AE4384" w:rsidRDefault="005D5C8B" w:rsidP="005D5C8B">
      <w:pPr>
        <w:spacing w:after="0" w:line="360" w:lineRule="auto"/>
        <w:ind w:firstLine="709"/>
        <w:rPr>
          <w:rFonts w:ascii="Times New Roman" w:hAnsi="Times New Roman"/>
          <w:b/>
          <w:color w:val="000000"/>
          <w:sz w:val="24"/>
          <w:szCs w:val="24"/>
        </w:rPr>
      </w:pP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А. В. Бабанов,</w:t>
      </w:r>
      <w:r>
        <w:rPr>
          <w:rFonts w:ascii="Times New Roman" w:hAnsi="Times New Roman"/>
          <w:b/>
          <w:color w:val="000000"/>
          <w:sz w:val="24"/>
          <w:szCs w:val="24"/>
        </w:rPr>
        <w:t xml:space="preserve"> </w:t>
      </w:r>
      <w:r w:rsidRPr="00AE4384">
        <w:rPr>
          <w:rFonts w:ascii="Times New Roman" w:hAnsi="Times New Roman"/>
          <w:b/>
          <w:color w:val="000000"/>
          <w:sz w:val="24"/>
          <w:szCs w:val="24"/>
        </w:rPr>
        <w:t xml:space="preserve">канд. филол. наук, </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b/>
          <w:color w:val="000000"/>
          <w:sz w:val="24"/>
          <w:szCs w:val="24"/>
        </w:rPr>
        <w:t>Санкт-Петербургский государственный университет (Россия)</w:t>
      </w:r>
      <w:r w:rsidRPr="00AE4384">
        <w:rPr>
          <w:rFonts w:ascii="Times New Roman" w:hAnsi="Times New Roman"/>
          <w:color w:val="000000"/>
          <w:sz w:val="24"/>
          <w:szCs w:val="24"/>
        </w:rPr>
        <w:br/>
      </w: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Понятие трансидиоматичности в сопоставительном описании славянских языков</w:t>
      </w:r>
    </w:p>
    <w:p w:rsidR="005D5C8B" w:rsidRPr="00AE4384" w:rsidRDefault="005D5C8B" w:rsidP="005D5C8B">
      <w:pPr>
        <w:spacing w:after="0" w:line="360" w:lineRule="auto"/>
        <w:ind w:firstLine="709"/>
        <w:rPr>
          <w:rFonts w:ascii="Times New Roman" w:hAnsi="Times New Roman"/>
          <w:color w:val="000000"/>
          <w:sz w:val="24"/>
          <w:szCs w:val="24"/>
        </w:rPr>
      </w:pP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Сопоставительное изучение языков имеет уже немалую традицию, использует разнообразные подходы и направления описания, анализирует факты, относящиеся к различным уровням языковой системы. В последнее время внимание исследований все чаще обращается к сопоставлению лексики языков в направлении от формы к значению, т. е. описания ситуации, когда в языках имеются формально схожие лексические единицы. При этом чаще обращают внимание на случаи, когда их значение не совпадает. Для таких пар лексем используется не менее десятка различных названий, среди которых наиболее часто используются «ложные друзья [переводчика]» (или «</w:t>
      </w:r>
      <w:r w:rsidRPr="00AE4384">
        <w:rPr>
          <w:rFonts w:ascii="Times New Roman" w:hAnsi="Times New Roman"/>
          <w:color w:val="000000"/>
          <w:sz w:val="24"/>
          <w:szCs w:val="24"/>
          <w:lang w:val="en-US"/>
        </w:rPr>
        <w:t>faux</w:t>
      </w:r>
      <w:r w:rsidRPr="00AE4384">
        <w:rPr>
          <w:rFonts w:ascii="Times New Roman" w:hAnsi="Times New Roman"/>
          <w:color w:val="000000"/>
          <w:sz w:val="24"/>
          <w:szCs w:val="24"/>
        </w:rPr>
        <w:t>-</w:t>
      </w:r>
      <w:r w:rsidRPr="00AE4384">
        <w:rPr>
          <w:rFonts w:ascii="Times New Roman" w:hAnsi="Times New Roman"/>
          <w:color w:val="000000"/>
          <w:sz w:val="24"/>
          <w:szCs w:val="24"/>
          <w:lang w:val="en-US"/>
        </w:rPr>
        <w:t>amis</w:t>
      </w:r>
      <w:r w:rsidRPr="00AE4384">
        <w:rPr>
          <w:rFonts w:ascii="Times New Roman" w:hAnsi="Times New Roman"/>
          <w:color w:val="000000"/>
          <w:sz w:val="24"/>
          <w:szCs w:val="24"/>
        </w:rPr>
        <w:t>»)</w:t>
      </w:r>
      <w:r w:rsidRPr="00AE4384">
        <w:rPr>
          <w:rFonts w:ascii="Times New Roman" w:hAnsi="Times New Roman"/>
          <w:color w:val="000000"/>
          <w:sz w:val="24"/>
          <w:szCs w:val="24"/>
          <w:lang w:val="pl-PL"/>
        </w:rPr>
        <w:t xml:space="preserve"> </w:t>
      </w:r>
      <w:r w:rsidRPr="00AE4384">
        <w:rPr>
          <w:rFonts w:ascii="Times New Roman" w:hAnsi="Times New Roman"/>
          <w:color w:val="000000"/>
          <w:sz w:val="24"/>
          <w:szCs w:val="24"/>
        </w:rPr>
        <w:t xml:space="preserve">и </w:t>
      </w:r>
      <w:r w:rsidRPr="00AE4384">
        <w:rPr>
          <w:rFonts w:ascii="Times New Roman" w:hAnsi="Times New Roman"/>
          <w:color w:val="000000"/>
          <w:sz w:val="24"/>
          <w:szCs w:val="24"/>
          <w:lang w:val="pl-PL"/>
        </w:rPr>
        <w:t>«</w:t>
      </w:r>
      <w:r w:rsidRPr="00AE4384">
        <w:rPr>
          <w:rFonts w:ascii="Times New Roman" w:hAnsi="Times New Roman"/>
          <w:color w:val="000000"/>
          <w:sz w:val="24"/>
          <w:szCs w:val="24"/>
        </w:rPr>
        <w:t>межъязыковые</w:t>
      </w:r>
      <w:r w:rsidRPr="00AE4384">
        <w:rPr>
          <w:rFonts w:ascii="Times New Roman" w:hAnsi="Times New Roman"/>
          <w:color w:val="000000"/>
          <w:sz w:val="24"/>
          <w:szCs w:val="24"/>
          <w:lang w:val="pl-PL"/>
        </w:rPr>
        <w:t xml:space="preserve"> </w:t>
      </w:r>
      <w:r w:rsidRPr="00AE4384">
        <w:rPr>
          <w:rFonts w:ascii="Times New Roman" w:hAnsi="Times New Roman"/>
          <w:color w:val="000000"/>
          <w:sz w:val="24"/>
          <w:szCs w:val="24"/>
        </w:rPr>
        <w:t>омонимы</w:t>
      </w:r>
      <w:r w:rsidRPr="00AE4384">
        <w:rPr>
          <w:rFonts w:ascii="Times New Roman" w:hAnsi="Times New Roman"/>
          <w:color w:val="000000"/>
          <w:sz w:val="24"/>
          <w:szCs w:val="24"/>
          <w:lang w:val="pl-PL"/>
        </w:rPr>
        <w:t>».</w:t>
      </w:r>
      <w:r w:rsidRPr="00AE4384">
        <w:rPr>
          <w:rFonts w:ascii="Times New Roman" w:hAnsi="Times New Roman"/>
          <w:color w:val="000000"/>
          <w:sz w:val="24"/>
          <w:szCs w:val="24"/>
        </w:rPr>
        <w:t xml:space="preserve"> Разнообразие наименований свидетельствует, с одной стороны, об актуальности явления, ими обозначаемого, а с другой — об отсутствии единства в подходах к его изучению.</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Представляется, что решению этой терминологической проблемы, затрудняющей изучение стоящего за соответствующим понятием явления, может способствовать выяснение места данного явления в науке о языке и в речевой практике.</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Стоит обратить внимание на то, что во всех случаях, независимо от употребляемого обозначения, речь идет о лексических затруднениях в коммуникации, вызванных влиянием лексики другого языка, т. е. речь идет о взаимодействии различных систем. Следовательно, данное явление вписывается в два ряда явлений более общего характера:</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1) иные факторы другой языковой системы, создающие помехи для коммуникации — морфологические (например, рус. </w:t>
      </w:r>
      <w:r w:rsidRPr="00AE4384">
        <w:rPr>
          <w:rFonts w:ascii="Times New Roman" w:hAnsi="Times New Roman"/>
          <w:i/>
          <w:color w:val="000000"/>
          <w:sz w:val="24"/>
          <w:szCs w:val="24"/>
        </w:rPr>
        <w:t>аквариум</w:t>
      </w:r>
      <w:r w:rsidRPr="00AE4384">
        <w:rPr>
          <w:rFonts w:ascii="Times New Roman" w:hAnsi="Times New Roman"/>
          <w:color w:val="000000"/>
          <w:sz w:val="24"/>
          <w:szCs w:val="24"/>
        </w:rPr>
        <w:t xml:space="preserve"> — м. р., им. п. мн. ч. </w:t>
      </w:r>
      <w:r w:rsidRPr="00AE4384">
        <w:rPr>
          <w:rFonts w:ascii="Times New Roman" w:hAnsi="Times New Roman"/>
          <w:i/>
          <w:color w:val="000000"/>
          <w:sz w:val="24"/>
          <w:szCs w:val="24"/>
        </w:rPr>
        <w:t>аквариумы</w:t>
      </w:r>
      <w:r w:rsidRPr="00AE4384">
        <w:rPr>
          <w:rFonts w:ascii="Times New Roman" w:hAnsi="Times New Roman"/>
          <w:color w:val="000000"/>
          <w:sz w:val="24"/>
          <w:szCs w:val="24"/>
        </w:rPr>
        <w:t xml:space="preserve">; польск. </w:t>
      </w:r>
      <w:r w:rsidRPr="00AE4384">
        <w:rPr>
          <w:rFonts w:ascii="Times New Roman" w:hAnsi="Times New Roman"/>
          <w:i/>
          <w:color w:val="000000"/>
          <w:sz w:val="24"/>
          <w:szCs w:val="24"/>
          <w:lang w:val="en-US"/>
        </w:rPr>
        <w:t>akwarium</w:t>
      </w:r>
      <w:r w:rsidRPr="00AE4384">
        <w:rPr>
          <w:rFonts w:ascii="Times New Roman" w:hAnsi="Times New Roman"/>
          <w:color w:val="000000"/>
          <w:sz w:val="24"/>
          <w:szCs w:val="24"/>
        </w:rPr>
        <w:t xml:space="preserve"> — с. р., им. п. мн. ч. </w:t>
      </w:r>
      <w:r w:rsidRPr="00AE4384">
        <w:rPr>
          <w:rFonts w:ascii="Times New Roman" w:hAnsi="Times New Roman"/>
          <w:i/>
          <w:color w:val="000000"/>
          <w:sz w:val="24"/>
          <w:szCs w:val="24"/>
          <w:lang w:val="en-US"/>
        </w:rPr>
        <w:t>akwaria</w:t>
      </w:r>
      <w:r w:rsidRPr="00AE4384">
        <w:rPr>
          <w:rFonts w:ascii="Times New Roman" w:hAnsi="Times New Roman"/>
          <w:color w:val="000000"/>
          <w:sz w:val="24"/>
          <w:szCs w:val="24"/>
        </w:rPr>
        <w:t xml:space="preserve">); лексико-семантические (например, рус. </w:t>
      </w:r>
      <w:r w:rsidRPr="00AE4384">
        <w:rPr>
          <w:rFonts w:ascii="Times New Roman" w:hAnsi="Times New Roman"/>
          <w:i/>
          <w:color w:val="000000"/>
          <w:sz w:val="24"/>
          <w:szCs w:val="24"/>
        </w:rPr>
        <w:t xml:space="preserve">час </w:t>
      </w:r>
      <w:r w:rsidRPr="00AE4384">
        <w:rPr>
          <w:rFonts w:ascii="Times New Roman" w:hAnsi="Times New Roman"/>
          <w:color w:val="000000"/>
          <w:sz w:val="24"/>
          <w:szCs w:val="24"/>
        </w:rPr>
        <w:t xml:space="preserve">‘1/24 часть суток’ — </w:t>
      </w:r>
      <w:r w:rsidRPr="00AE4384">
        <w:rPr>
          <w:rFonts w:ascii="Times New Roman" w:hAnsi="Times New Roman"/>
          <w:i/>
          <w:color w:val="000000"/>
          <w:sz w:val="24"/>
          <w:szCs w:val="24"/>
        </w:rPr>
        <w:t>часы</w:t>
      </w:r>
      <w:r w:rsidRPr="00AE4384">
        <w:rPr>
          <w:rFonts w:ascii="Times New Roman" w:hAnsi="Times New Roman"/>
          <w:color w:val="000000"/>
          <w:sz w:val="24"/>
          <w:szCs w:val="24"/>
        </w:rPr>
        <w:t xml:space="preserve"> ‘устройство для определения времени’; польск. ‘1/24 часть суток’ — </w:t>
      </w:r>
      <w:r w:rsidRPr="00AE4384">
        <w:rPr>
          <w:rFonts w:ascii="Times New Roman" w:hAnsi="Times New Roman"/>
          <w:i/>
          <w:color w:val="000000"/>
          <w:sz w:val="24"/>
          <w:szCs w:val="24"/>
          <w:lang w:val="en-US"/>
        </w:rPr>
        <w:t>godzina</w:t>
      </w:r>
      <w:r w:rsidRPr="00AE4384">
        <w:rPr>
          <w:rFonts w:ascii="Times New Roman" w:hAnsi="Times New Roman"/>
          <w:color w:val="000000"/>
          <w:sz w:val="24"/>
          <w:szCs w:val="24"/>
        </w:rPr>
        <w:t xml:space="preserve">, ‘устройство для </w:t>
      </w:r>
      <w:r w:rsidRPr="00AE4384">
        <w:rPr>
          <w:rFonts w:ascii="Times New Roman" w:hAnsi="Times New Roman"/>
          <w:color w:val="000000"/>
          <w:sz w:val="24"/>
          <w:szCs w:val="24"/>
        </w:rPr>
        <w:lastRenderedPageBreak/>
        <w:t xml:space="preserve">определения времени’ — </w:t>
      </w:r>
      <w:r w:rsidRPr="00AE4384">
        <w:rPr>
          <w:rFonts w:ascii="Times New Roman" w:hAnsi="Times New Roman"/>
          <w:i/>
          <w:color w:val="000000"/>
          <w:sz w:val="24"/>
          <w:szCs w:val="24"/>
          <w:lang w:val="en-US"/>
        </w:rPr>
        <w:t>zegar</w:t>
      </w:r>
      <w:r w:rsidRPr="00AE4384">
        <w:rPr>
          <w:rFonts w:ascii="Times New Roman" w:hAnsi="Times New Roman"/>
          <w:color w:val="000000"/>
          <w:sz w:val="24"/>
          <w:szCs w:val="24"/>
        </w:rPr>
        <w:t xml:space="preserve">); фразеологические (например, рус. </w:t>
      </w:r>
      <w:r w:rsidRPr="00AE4384">
        <w:rPr>
          <w:rFonts w:ascii="Times New Roman" w:hAnsi="Times New Roman"/>
          <w:i/>
          <w:color w:val="000000"/>
          <w:sz w:val="24"/>
          <w:szCs w:val="24"/>
        </w:rPr>
        <w:t>здоров как бык</w:t>
      </w:r>
      <w:r w:rsidRPr="00AE4384">
        <w:rPr>
          <w:rFonts w:ascii="Times New Roman" w:hAnsi="Times New Roman"/>
          <w:color w:val="000000"/>
          <w:sz w:val="24"/>
          <w:szCs w:val="24"/>
        </w:rPr>
        <w:t xml:space="preserve">, польск. </w:t>
      </w:r>
      <w:r w:rsidRPr="00AE4384">
        <w:rPr>
          <w:rFonts w:ascii="Times New Roman" w:hAnsi="Times New Roman"/>
          <w:i/>
          <w:color w:val="000000"/>
          <w:sz w:val="24"/>
          <w:szCs w:val="24"/>
          <w:lang w:val="en-US"/>
        </w:rPr>
        <w:t>zdrowy</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en-US"/>
        </w:rPr>
        <w:t>jak</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en-US"/>
        </w:rPr>
        <w:t>ko</w:t>
      </w:r>
      <w:r w:rsidRPr="00AE4384">
        <w:rPr>
          <w:rFonts w:ascii="Times New Roman" w:hAnsi="Times New Roman"/>
          <w:i/>
          <w:color w:val="000000"/>
          <w:sz w:val="24"/>
          <w:szCs w:val="24"/>
        </w:rPr>
        <w:t xml:space="preserve">ń </w:t>
      </w:r>
      <w:r w:rsidRPr="00AE4384">
        <w:rPr>
          <w:rFonts w:ascii="Times New Roman" w:hAnsi="Times New Roman"/>
          <w:color w:val="000000"/>
          <w:sz w:val="24"/>
          <w:szCs w:val="24"/>
        </w:rPr>
        <w:t xml:space="preserve">(дословно — «здоров как лошадь»)); синтаксические (рус. </w:t>
      </w:r>
      <w:r w:rsidRPr="00AE4384">
        <w:rPr>
          <w:rFonts w:ascii="Times New Roman" w:hAnsi="Times New Roman"/>
          <w:i/>
          <w:color w:val="000000"/>
          <w:sz w:val="24"/>
          <w:szCs w:val="24"/>
        </w:rPr>
        <w:t xml:space="preserve">через реку </w:t>
      </w:r>
      <w:r w:rsidRPr="00AE4384">
        <w:rPr>
          <w:rFonts w:ascii="Times New Roman" w:hAnsi="Times New Roman"/>
          <w:color w:val="000000"/>
          <w:sz w:val="24"/>
          <w:szCs w:val="24"/>
        </w:rPr>
        <w:t xml:space="preserve">— польск. </w:t>
      </w:r>
      <w:r w:rsidRPr="00AE4384">
        <w:rPr>
          <w:rFonts w:ascii="Times New Roman" w:hAnsi="Times New Roman"/>
          <w:i/>
          <w:color w:val="000000"/>
          <w:sz w:val="24"/>
          <w:szCs w:val="24"/>
          <w:lang w:val="en-US"/>
        </w:rPr>
        <w:t>przez</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en-US"/>
        </w:rPr>
        <w:t>rzek</w:t>
      </w:r>
      <w:r w:rsidRPr="00AE4384">
        <w:rPr>
          <w:rFonts w:ascii="Times New Roman" w:hAnsi="Times New Roman"/>
          <w:i/>
          <w:color w:val="000000"/>
          <w:sz w:val="24"/>
          <w:szCs w:val="24"/>
        </w:rPr>
        <w:t>ę</w:t>
      </w:r>
      <w:r w:rsidRPr="00AE4384">
        <w:rPr>
          <w:rFonts w:ascii="Times New Roman" w:hAnsi="Times New Roman"/>
          <w:color w:val="000000"/>
          <w:sz w:val="24"/>
          <w:szCs w:val="24"/>
        </w:rPr>
        <w:t xml:space="preserve">; но: рус. </w:t>
      </w:r>
      <w:r w:rsidRPr="00AE4384">
        <w:rPr>
          <w:rFonts w:ascii="Times New Roman" w:hAnsi="Times New Roman"/>
          <w:i/>
          <w:color w:val="000000"/>
          <w:sz w:val="24"/>
          <w:szCs w:val="24"/>
        </w:rPr>
        <w:t xml:space="preserve">через час </w:t>
      </w:r>
      <w:r w:rsidRPr="00AE4384">
        <w:rPr>
          <w:rFonts w:ascii="Times New Roman" w:hAnsi="Times New Roman"/>
          <w:color w:val="000000"/>
          <w:sz w:val="24"/>
          <w:szCs w:val="24"/>
        </w:rPr>
        <w:t xml:space="preserve">— польск. </w:t>
      </w:r>
      <w:r w:rsidRPr="00AE4384">
        <w:rPr>
          <w:rFonts w:ascii="Times New Roman" w:hAnsi="Times New Roman"/>
          <w:i/>
          <w:color w:val="000000"/>
          <w:sz w:val="24"/>
          <w:szCs w:val="24"/>
          <w:lang w:val="en-US"/>
        </w:rPr>
        <w:t>za</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en-US"/>
        </w:rPr>
        <w:t>godzin</w:t>
      </w:r>
      <w:r w:rsidRPr="00AE4384">
        <w:rPr>
          <w:rFonts w:ascii="Times New Roman" w:hAnsi="Times New Roman"/>
          <w:i/>
          <w:color w:val="000000"/>
          <w:sz w:val="24"/>
          <w:szCs w:val="24"/>
        </w:rPr>
        <w:t xml:space="preserve">ę / </w:t>
      </w:r>
      <w:r w:rsidRPr="00AE4384">
        <w:rPr>
          <w:rFonts w:ascii="Times New Roman" w:hAnsi="Times New Roman"/>
          <w:i/>
          <w:color w:val="000000"/>
          <w:sz w:val="24"/>
          <w:szCs w:val="24"/>
          <w:lang w:val="en-US"/>
        </w:rPr>
        <w:t>po</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en-US"/>
        </w:rPr>
        <w:t>godzinie</w:t>
      </w:r>
      <w:r w:rsidRPr="00AE4384">
        <w:rPr>
          <w:rFonts w:ascii="Times New Roman" w:hAnsi="Times New Roman"/>
          <w:color w:val="000000"/>
          <w:sz w:val="24"/>
          <w:szCs w:val="24"/>
        </w:rPr>
        <w:t xml:space="preserve">; польск. </w:t>
      </w:r>
      <w:r w:rsidRPr="00AE4384">
        <w:rPr>
          <w:rFonts w:ascii="Times New Roman" w:hAnsi="Times New Roman"/>
          <w:i/>
          <w:color w:val="000000"/>
          <w:sz w:val="24"/>
          <w:szCs w:val="24"/>
          <w:lang w:val="en-US"/>
        </w:rPr>
        <w:t>przez</w:t>
      </w:r>
      <w:r w:rsidRPr="00AE4384">
        <w:rPr>
          <w:rFonts w:ascii="Times New Roman" w:hAnsi="Times New Roman"/>
          <w:i/>
          <w:color w:val="000000"/>
          <w:sz w:val="24"/>
          <w:szCs w:val="24"/>
        </w:rPr>
        <w:t xml:space="preserve"> </w:t>
      </w:r>
      <w:r w:rsidRPr="00AE4384">
        <w:rPr>
          <w:rFonts w:ascii="Times New Roman" w:hAnsi="Times New Roman"/>
          <w:i/>
          <w:color w:val="000000"/>
          <w:sz w:val="24"/>
          <w:szCs w:val="24"/>
          <w:lang w:val="en-US"/>
        </w:rPr>
        <w:t>godzin</w:t>
      </w:r>
      <w:r w:rsidRPr="00AE4384">
        <w:rPr>
          <w:rFonts w:ascii="Times New Roman" w:hAnsi="Times New Roman"/>
          <w:i/>
          <w:color w:val="000000"/>
          <w:sz w:val="24"/>
          <w:szCs w:val="24"/>
        </w:rPr>
        <w:t xml:space="preserve">ę = </w:t>
      </w:r>
      <w:r w:rsidRPr="00AE4384">
        <w:rPr>
          <w:rFonts w:ascii="Times New Roman" w:hAnsi="Times New Roman"/>
          <w:color w:val="000000"/>
          <w:sz w:val="24"/>
          <w:szCs w:val="24"/>
        </w:rPr>
        <w:t xml:space="preserve">рус. </w:t>
      </w:r>
      <w:r w:rsidRPr="00AE4384">
        <w:rPr>
          <w:rFonts w:ascii="Times New Roman" w:hAnsi="Times New Roman"/>
          <w:i/>
          <w:color w:val="000000"/>
          <w:sz w:val="24"/>
          <w:szCs w:val="24"/>
        </w:rPr>
        <w:t>в течение часа</w:t>
      </w:r>
      <w:r w:rsidRPr="00AE4384">
        <w:rPr>
          <w:rFonts w:ascii="Times New Roman" w:hAnsi="Times New Roman"/>
          <w:color w:val="000000"/>
          <w:sz w:val="24"/>
          <w:szCs w:val="24"/>
        </w:rPr>
        <w:t>)</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2) формально соотносимая лексика, не создающая затруднений в коммуникации, но, напротив, позволяющая достичь некоторого взаимопонимания даже при отсутствии у коммуникантов общего языка (особенно актуально в случае близкородственных языков).</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Все явления, входящие в эти ряды, можно назвать </w:t>
      </w:r>
      <w:r w:rsidRPr="00AE4384">
        <w:rPr>
          <w:rFonts w:ascii="Times New Roman" w:hAnsi="Times New Roman"/>
          <w:color w:val="000000"/>
          <w:sz w:val="24"/>
          <w:szCs w:val="24"/>
          <w:u w:val="single"/>
        </w:rPr>
        <w:t>трансидиоматизмами</w:t>
      </w:r>
      <w:r w:rsidRPr="00AE4384">
        <w:rPr>
          <w:rFonts w:ascii="Times New Roman" w:hAnsi="Times New Roman"/>
          <w:color w:val="000000"/>
          <w:sz w:val="24"/>
          <w:szCs w:val="24"/>
        </w:rPr>
        <w:t>, отразив этим названием одновременную принадлежность некоторой языковой формы обеим системам, сосуществующим в одной среде (общем ареале функционирования языков, двуязычном индивидуальном сознании). Одним из свойств трансидиоматизма является способность провоцировать непроизвольное переключение кода, используемого билингвом.</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 зависимости от типа совпадающей формы трансидиоматизмы могут быть лексические, лексико-семантические, историко-этимологические, морфологические, фразеологические, синтаксические. В зависимости от влияния на коммуникацию носителей двух пересекающихся в данной точке систем — негативные (дезориентирующие) и позитивные (поддерживающие). Степень сходства, провоцирующая переключение кода, может быть различна, поэтому в рамках понятия негативных лексических трансидиоматизмов нет необходимости дискутировать о критериях разграничения межъязыковых омонимов и межъязыковых паронимов, достаточно констатировать сам факт возможности переключения кода в связи с употреблением данной лексемы.</w:t>
      </w:r>
    </w:p>
    <w:p w:rsidR="005D5C8B" w:rsidRPr="00AE4384" w:rsidRDefault="005D5C8B" w:rsidP="005D5C8B">
      <w:pPr>
        <w:spacing w:after="0" w:line="360" w:lineRule="auto"/>
        <w:ind w:firstLine="709"/>
        <w:rPr>
          <w:rFonts w:ascii="Times New Roman" w:hAnsi="Times New Roman"/>
          <w:color w:val="000000"/>
          <w:sz w:val="24"/>
          <w:szCs w:val="24"/>
        </w:rPr>
      </w:pPr>
    </w:p>
    <w:p w:rsidR="005D5C8B" w:rsidRPr="00A85533" w:rsidRDefault="005D5C8B" w:rsidP="005D5C8B">
      <w:pPr>
        <w:spacing w:after="0" w:line="360" w:lineRule="auto"/>
        <w:ind w:firstLine="709"/>
        <w:rPr>
          <w:rStyle w:val="Emphasis"/>
          <w:rFonts w:ascii="Times New Roman" w:hAnsi="Times New Roman"/>
          <w:b/>
          <w:i w:val="0"/>
          <w:color w:val="000000"/>
          <w:sz w:val="24"/>
          <w:szCs w:val="24"/>
          <w:lang w:val="pl-PL"/>
        </w:rPr>
      </w:pPr>
      <w:r w:rsidRPr="00A85533">
        <w:rPr>
          <w:rStyle w:val="Emphasis"/>
          <w:rFonts w:ascii="Times New Roman" w:hAnsi="Times New Roman"/>
          <w:b/>
          <w:i w:val="0"/>
          <w:color w:val="000000"/>
          <w:sz w:val="24"/>
          <w:szCs w:val="24"/>
          <w:lang w:val="pl-PL"/>
        </w:rPr>
        <w:t>A. V. Babanov</w:t>
      </w:r>
    </w:p>
    <w:p w:rsidR="005D5C8B" w:rsidRPr="00A85533" w:rsidRDefault="005D5C8B" w:rsidP="005D5C8B">
      <w:pPr>
        <w:spacing w:after="0" w:line="360" w:lineRule="auto"/>
        <w:ind w:firstLine="709"/>
        <w:rPr>
          <w:rStyle w:val="Emphasis"/>
          <w:rFonts w:ascii="Times New Roman" w:hAnsi="Times New Roman"/>
          <w:b/>
          <w:i w:val="0"/>
          <w:color w:val="000000"/>
          <w:sz w:val="24"/>
          <w:szCs w:val="24"/>
          <w:lang w:val="en-US"/>
        </w:rPr>
      </w:pPr>
      <w:r w:rsidRPr="00A85533">
        <w:rPr>
          <w:rStyle w:val="Emphasis"/>
          <w:rFonts w:ascii="Times New Roman" w:hAnsi="Times New Roman"/>
          <w:b/>
          <w:i w:val="0"/>
          <w:color w:val="000000"/>
          <w:sz w:val="24"/>
          <w:szCs w:val="24"/>
          <w:lang w:val="pl-PL"/>
        </w:rPr>
        <w:t>The Notion of Transidiomaism in the Confrontative Description of l</w:t>
      </w:r>
      <w:r w:rsidRPr="00A85533">
        <w:rPr>
          <w:rStyle w:val="Emphasis"/>
          <w:rFonts w:ascii="Times New Roman" w:hAnsi="Times New Roman"/>
          <w:b/>
          <w:i w:val="0"/>
          <w:color w:val="000000"/>
          <w:sz w:val="24"/>
          <w:szCs w:val="24"/>
          <w:lang w:val="en-US"/>
        </w:rPr>
        <w:t>anguages</w:t>
      </w:r>
    </w:p>
    <w:p w:rsidR="005D5C8B" w:rsidRPr="00AE4384" w:rsidRDefault="005D5C8B" w:rsidP="005D5C8B">
      <w:pPr>
        <w:spacing w:after="0" w:line="360" w:lineRule="auto"/>
        <w:ind w:firstLine="709"/>
        <w:rPr>
          <w:rStyle w:val="Emphasis"/>
          <w:rFonts w:ascii="Times New Roman" w:hAnsi="Times New Roman"/>
          <w:i w:val="0"/>
          <w:color w:val="000000"/>
          <w:sz w:val="24"/>
          <w:szCs w:val="24"/>
          <w:lang w:val="en-US"/>
        </w:rPr>
      </w:pPr>
    </w:p>
    <w:p w:rsidR="005D5C8B" w:rsidRPr="00AE4384" w:rsidRDefault="005D5C8B" w:rsidP="005D5C8B">
      <w:pPr>
        <w:spacing w:after="0" w:line="360" w:lineRule="auto"/>
        <w:ind w:firstLine="709"/>
        <w:rPr>
          <w:rFonts w:ascii="Times New Roman" w:hAnsi="Times New Roman"/>
          <w:color w:val="000000"/>
          <w:sz w:val="24"/>
          <w:szCs w:val="24"/>
          <w:lang w:val="en-US"/>
        </w:rPr>
      </w:pPr>
      <w:r w:rsidRPr="00AE4384">
        <w:rPr>
          <w:rStyle w:val="Emphasis"/>
          <w:rFonts w:ascii="Times New Roman" w:hAnsi="Times New Roman"/>
          <w:i w:val="0"/>
          <w:color w:val="000000"/>
          <w:sz w:val="24"/>
          <w:szCs w:val="24"/>
          <w:lang w:val="en-US"/>
        </w:rPr>
        <w:t>The author proposes to introduce a notion of «transidiomatism» to mark linguistc phenomena of two different languages having common surface features. Transidiomatic phenomena may occur in each level of language system and they can be either confusing or facilitating communication of persons speaking different native (first) languages. In such an approach the famous «faux-amis» prove to be a type of transidiomatism which could be described as</w:t>
      </w:r>
      <w:r w:rsidRPr="00AE4384">
        <w:rPr>
          <w:rFonts w:ascii="Times New Roman" w:hAnsi="Times New Roman"/>
          <w:color w:val="000000"/>
          <w:sz w:val="24"/>
          <w:szCs w:val="24"/>
          <w:lang w:val="en-US"/>
        </w:rPr>
        <w:t xml:space="preserve"> lexical and confusing (misleading).</w:t>
      </w:r>
    </w:p>
    <w:p w:rsidR="005D5C8B" w:rsidRPr="00AE4384" w:rsidRDefault="005D5C8B" w:rsidP="005D5C8B">
      <w:pPr>
        <w:spacing w:after="0" w:line="360" w:lineRule="auto"/>
        <w:ind w:firstLine="709"/>
        <w:rPr>
          <w:rFonts w:ascii="Times New Roman" w:hAnsi="Times New Roman"/>
          <w:color w:val="000000"/>
          <w:sz w:val="24"/>
          <w:szCs w:val="24"/>
          <w:lang w:val="en-US"/>
        </w:rPr>
      </w:pP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А. Гаш, канд. филол. наук,</w:t>
      </w: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Силезcкий университет (Польша)</w:t>
      </w:r>
    </w:p>
    <w:p w:rsidR="005D5C8B" w:rsidRPr="00AE4384" w:rsidRDefault="005D5C8B" w:rsidP="005D5C8B">
      <w:pPr>
        <w:spacing w:after="0" w:line="360" w:lineRule="auto"/>
        <w:ind w:firstLine="709"/>
        <w:rPr>
          <w:rFonts w:ascii="Times New Roman" w:hAnsi="Times New Roman"/>
          <w:color w:val="000000"/>
          <w:sz w:val="24"/>
          <w:szCs w:val="24"/>
        </w:rPr>
      </w:pP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Русские и польские физиологические глаголы, отражающие этап сенсорного анализа пищи и напитков</w:t>
      </w:r>
    </w:p>
    <w:p w:rsidR="005D5C8B" w:rsidRPr="00AE4384" w:rsidRDefault="005D5C8B" w:rsidP="005D5C8B">
      <w:pPr>
        <w:spacing w:after="0" w:line="360" w:lineRule="auto"/>
        <w:ind w:firstLine="709"/>
        <w:rPr>
          <w:rFonts w:ascii="Times New Roman" w:hAnsi="Times New Roman"/>
          <w:b/>
          <w:color w:val="000000"/>
          <w:sz w:val="24"/>
          <w:szCs w:val="24"/>
        </w:rPr>
      </w:pP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eastAsia="TimesNewRomanPSMT" w:hAnsi="Times New Roman"/>
          <w:iCs/>
          <w:color w:val="000000"/>
          <w:sz w:val="24"/>
          <w:szCs w:val="24"/>
        </w:rPr>
        <w:t xml:space="preserve">Глаголы физиологического действия, касающиеся сферы питания человека (и животных), образуют обширный и разнообразный класс, который в теоретическом плане до сих пор остается слабо разработанным лингвистами. </w:t>
      </w:r>
      <w:r w:rsidRPr="00AE4384">
        <w:rPr>
          <w:rFonts w:ascii="Times New Roman" w:eastAsia="TimesNewRomanPSMT" w:hAnsi="Times New Roman"/>
          <w:color w:val="000000"/>
          <w:sz w:val="24"/>
          <w:szCs w:val="24"/>
        </w:rPr>
        <w:t>Не подлежит сомнению, что в акте приема пищи и напитков важную роль играют прежде всего вкусовые, обонятельные и тактильные ощущения, но в некоторой степени также зрительные, а даже слуховые.</w:t>
      </w:r>
      <w:r w:rsidRPr="00AE4384">
        <w:rPr>
          <w:rFonts w:ascii="Times New Roman" w:hAnsi="Times New Roman"/>
          <w:b/>
          <w:color w:val="000000"/>
          <w:sz w:val="24"/>
          <w:szCs w:val="24"/>
        </w:rPr>
        <w:t xml:space="preserve"> </w:t>
      </w:r>
      <w:r w:rsidRPr="00AE4384">
        <w:rPr>
          <w:rFonts w:ascii="Times New Roman" w:eastAsia="TimesNewRomanPSMT" w:hAnsi="Times New Roman"/>
          <w:iCs/>
          <w:color w:val="000000"/>
          <w:sz w:val="24"/>
          <w:szCs w:val="24"/>
        </w:rPr>
        <w:t xml:space="preserve">Настоящая статья посвящается анализу русских и польских глаголов, связанных с </w:t>
      </w:r>
      <w:r w:rsidRPr="00AE4384">
        <w:rPr>
          <w:rFonts w:ascii="Times New Roman" w:hAnsi="Times New Roman"/>
          <w:color w:val="000000"/>
          <w:sz w:val="24"/>
          <w:szCs w:val="24"/>
        </w:rPr>
        <w:t>этапом сенсорного анализа пищи и напитков. Материал, иллюстрирующий употребление глаголов вкусового восприятия, был почерпнут из современной русской и польской художественной литературы, а также из ресурсов национальных корпусов. В ходе анализа описываются семантические, грамматические и стилистические особенности рассматриваемой лексики с учетом наиболее существенных межъязыковых различий.</w:t>
      </w:r>
    </w:p>
    <w:p w:rsidR="005D5C8B" w:rsidRPr="00AE4384" w:rsidRDefault="005D5C8B" w:rsidP="005D5C8B">
      <w:pPr>
        <w:spacing w:after="0" w:line="360" w:lineRule="auto"/>
        <w:ind w:firstLine="709"/>
        <w:rPr>
          <w:rFonts w:ascii="Times New Roman" w:eastAsia="TimesNewRomanPSMT" w:hAnsi="Times New Roman"/>
          <w:iCs/>
          <w:color w:val="000000"/>
          <w:sz w:val="24"/>
          <w:szCs w:val="24"/>
        </w:rPr>
      </w:pPr>
      <w:r w:rsidRPr="00AE4384">
        <w:rPr>
          <w:rFonts w:ascii="Times New Roman" w:hAnsi="Times New Roman"/>
          <w:color w:val="000000"/>
          <w:sz w:val="24"/>
          <w:szCs w:val="24"/>
        </w:rPr>
        <w:t xml:space="preserve">Принимая во внимание физиологический критерий, глаголы, отражающие ситуацию сенсорного анализа, связаны с начальным этапом акта еды/питья. </w:t>
      </w:r>
      <w:r w:rsidRPr="00AE4384">
        <w:rPr>
          <w:rFonts w:ascii="Times New Roman" w:eastAsia="TimesNewRomanPSMT" w:hAnsi="Times New Roman"/>
          <w:iCs/>
          <w:color w:val="000000"/>
          <w:sz w:val="24"/>
          <w:szCs w:val="24"/>
        </w:rPr>
        <w:t xml:space="preserve">В полости рта посредством органов чувств осуществляется органолептическая оценка принимаемой пищи — ее вкуса, запаха, текстуры и температуры. В зависимости от качества оцениваемого пищевого образца принимается решение о дальнейшей его обработке или же о выделении наружу (защитная функция организма от пищевых отравлений). Итак, ситуация сенсорного анализа выявляет основное отношение между человеком и принимаемой им пищей или напитком, ср.: </w:t>
      </w:r>
      <w:r w:rsidRPr="00AE4384">
        <w:rPr>
          <w:rFonts w:ascii="Times New Roman" w:eastAsia="TimesNewRomanPSMT" w:hAnsi="Times New Roman"/>
          <w:i/>
          <w:iCs/>
          <w:color w:val="000000"/>
          <w:sz w:val="24"/>
          <w:szCs w:val="24"/>
        </w:rPr>
        <w:t>Х пробует на вкус у/</w:t>
      </w:r>
      <w:r w:rsidRPr="00AE4384">
        <w:rPr>
          <w:rFonts w:ascii="Times New Roman" w:hAnsi="Times New Roman"/>
          <w:i/>
          <w:color w:val="000000"/>
          <w:sz w:val="24"/>
          <w:szCs w:val="24"/>
        </w:rPr>
        <w:t>X smakuje y</w:t>
      </w:r>
      <w:r w:rsidRPr="00AE4384">
        <w:rPr>
          <w:rFonts w:ascii="Times New Roman" w:eastAsia="TimesNewRomanPSMT" w:hAnsi="Times New Roman"/>
          <w:iCs/>
          <w:color w:val="000000"/>
          <w:sz w:val="24"/>
          <w:szCs w:val="24"/>
        </w:rPr>
        <w:t>. В этом случае имеем дело с осознанным (контролируемым) действием субъекта, которое имеет целью определить вкус пищи/напитка.</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eastAsia="TimesNewRomanPSMT" w:hAnsi="Times New Roman"/>
          <w:iCs/>
          <w:color w:val="000000"/>
          <w:sz w:val="24"/>
          <w:szCs w:val="24"/>
        </w:rPr>
        <w:t xml:space="preserve">В ходе анализа статей в отобранных толковых и тематических словарях, а также словарях синонимов русского и польского языков удалось выделить группу глаголов, типичных для рассматриваемого этапа физиологического акта еды/питья, где сема «восприятие вкуса» является доминирующей, ср.: </w:t>
      </w:r>
      <w:r w:rsidRPr="00AE4384">
        <w:rPr>
          <w:rFonts w:ascii="Times New Roman" w:hAnsi="Times New Roman"/>
          <w:i/>
          <w:color w:val="000000"/>
          <w:sz w:val="24"/>
          <w:szCs w:val="24"/>
        </w:rPr>
        <w:t>пробовать на вкус</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отведывать пищу</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вкушать</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пригубливать</w:t>
      </w:r>
      <w:r w:rsidRPr="00AE4384">
        <w:rPr>
          <w:rFonts w:ascii="Times New Roman" w:hAnsi="Times New Roman"/>
          <w:color w:val="000000"/>
          <w:sz w:val="24"/>
          <w:szCs w:val="24"/>
        </w:rPr>
        <w:t>/</w:t>
      </w:r>
      <w:r w:rsidRPr="00AE4384">
        <w:rPr>
          <w:rFonts w:ascii="Times New Roman" w:hAnsi="Times New Roman"/>
          <w:i/>
          <w:color w:val="000000"/>
          <w:sz w:val="24"/>
          <w:szCs w:val="24"/>
        </w:rPr>
        <w:t>smakować</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próbować kosztować</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degustować</w:t>
      </w:r>
      <w:r w:rsidRPr="00AE4384">
        <w:rPr>
          <w:rFonts w:ascii="Times New Roman" w:hAnsi="Times New Roman"/>
          <w:color w:val="000000"/>
          <w:sz w:val="24"/>
          <w:szCs w:val="24"/>
        </w:rPr>
        <w:t xml:space="preserve">. Данные глаголы обладают сложной семантической структурой, поскольку в их значении имеется компонент «съесть», «выпить», чаще всего небольшое количество каких-либо кушаний или напитков, чтобы определить их вкус или готовность. На основе органолептического анализа пищи и напитков формируется, в свою очередь, субъективная (гедоническая) оценка, выражающаяся в категориях «нравится — не нравится». Ситуацию приема пищи, при которой субъект получает вкусовое удовольствие от еды, передают глаголы </w:t>
      </w:r>
      <w:r w:rsidRPr="00AE4384">
        <w:rPr>
          <w:rFonts w:ascii="Times New Roman" w:hAnsi="Times New Roman"/>
          <w:i/>
          <w:color w:val="000000"/>
          <w:sz w:val="24"/>
          <w:szCs w:val="24"/>
        </w:rPr>
        <w:t xml:space="preserve">смаковать / delektować się </w:t>
      </w:r>
      <w:r w:rsidRPr="00AE4384">
        <w:rPr>
          <w:rFonts w:ascii="Times New Roman" w:hAnsi="Times New Roman"/>
          <w:color w:val="000000"/>
          <w:sz w:val="24"/>
          <w:szCs w:val="24"/>
        </w:rPr>
        <w:t>«есть, наслаждаясь вкусом чего-нибудь».</w:t>
      </w:r>
    </w:p>
    <w:p w:rsidR="005D5C8B" w:rsidRPr="00AE4384" w:rsidRDefault="005D5C8B" w:rsidP="005D5C8B">
      <w:pPr>
        <w:spacing w:after="0" w:line="360" w:lineRule="auto"/>
        <w:ind w:firstLine="709"/>
        <w:rPr>
          <w:rFonts w:ascii="Times New Roman" w:eastAsia="TimesNewRomanPSMT" w:hAnsi="Times New Roman"/>
          <w:iCs/>
          <w:color w:val="000000"/>
          <w:sz w:val="24"/>
          <w:szCs w:val="24"/>
        </w:rPr>
      </w:pPr>
      <w:r w:rsidRPr="00AE4384">
        <w:rPr>
          <w:rFonts w:ascii="Times New Roman" w:hAnsi="Times New Roman"/>
          <w:color w:val="000000"/>
          <w:sz w:val="24"/>
          <w:szCs w:val="24"/>
        </w:rPr>
        <w:t xml:space="preserve">Таким образом, акты еды и питья тесно связаны с ощущением вкуса (вкусовой перцепцией). </w:t>
      </w:r>
      <w:r w:rsidRPr="00AE4384">
        <w:rPr>
          <w:rFonts w:ascii="Times New Roman" w:eastAsia="TimesNewRomanPSMT" w:hAnsi="Times New Roman"/>
          <w:iCs/>
          <w:color w:val="000000"/>
          <w:sz w:val="24"/>
          <w:szCs w:val="24"/>
        </w:rPr>
        <w:t>Сделанные выше замечания и наблюдения дают достаточно оснований для дальнейших лингвистических исследований, посвященных физиологическим глаголам сферы питания. Проведение сопоставительного русско-польского анализа данной группы может принести довольно интересные результаты.</w:t>
      </w:r>
    </w:p>
    <w:p w:rsidR="005D5C8B" w:rsidRPr="00AE4384" w:rsidRDefault="005D5C8B" w:rsidP="005D5C8B">
      <w:pPr>
        <w:spacing w:after="0" w:line="360" w:lineRule="auto"/>
        <w:ind w:firstLine="709"/>
        <w:rPr>
          <w:rFonts w:ascii="Times New Roman" w:eastAsia="TimesNewRomanPSMT" w:hAnsi="Times New Roman"/>
          <w:iCs/>
          <w:color w:val="000000"/>
          <w:sz w:val="24"/>
          <w:szCs w:val="24"/>
        </w:rPr>
      </w:pPr>
    </w:p>
    <w:p w:rsidR="005D5C8B" w:rsidRPr="00A85533" w:rsidRDefault="005D5C8B" w:rsidP="005D5C8B">
      <w:pPr>
        <w:widowControl w:val="0"/>
        <w:suppressAutoHyphens/>
        <w:spacing w:after="0" w:line="360" w:lineRule="auto"/>
        <w:ind w:firstLine="709"/>
        <w:rPr>
          <w:rFonts w:ascii="Times New Roman" w:hAnsi="Times New Roman"/>
          <w:b/>
          <w:color w:val="000000"/>
          <w:sz w:val="24"/>
          <w:szCs w:val="24"/>
          <w:lang w:val="en-US"/>
        </w:rPr>
      </w:pPr>
      <w:r w:rsidRPr="00A85533">
        <w:rPr>
          <w:rFonts w:ascii="Times New Roman" w:hAnsi="Times New Roman"/>
          <w:b/>
          <w:color w:val="000000"/>
          <w:sz w:val="24"/>
          <w:szCs w:val="24"/>
          <w:lang w:val="en-US"/>
        </w:rPr>
        <w:t>A.</w:t>
      </w:r>
      <w:r w:rsidRPr="00A85533">
        <w:rPr>
          <w:rFonts w:ascii="Times New Roman" w:hAnsi="Times New Roman"/>
          <w:b/>
          <w:color w:val="000000"/>
          <w:sz w:val="24"/>
          <w:szCs w:val="24"/>
        </w:rPr>
        <w:t xml:space="preserve"> </w:t>
      </w:r>
      <w:r w:rsidRPr="00A85533">
        <w:rPr>
          <w:rFonts w:ascii="Times New Roman" w:hAnsi="Times New Roman"/>
          <w:b/>
          <w:color w:val="000000"/>
          <w:sz w:val="24"/>
          <w:szCs w:val="24"/>
          <w:lang w:val="en-US"/>
        </w:rPr>
        <w:t>Gasz</w:t>
      </w:r>
    </w:p>
    <w:p w:rsidR="005D5C8B" w:rsidRPr="00AE4384" w:rsidRDefault="005D5C8B" w:rsidP="005D5C8B">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Russian and Polish physiological verbs related to the stage of taste analysis</w:t>
      </w:r>
    </w:p>
    <w:p w:rsidR="005D5C8B" w:rsidRPr="00AE4384" w:rsidRDefault="005D5C8B" w:rsidP="005D5C8B">
      <w:pPr>
        <w:spacing w:after="0" w:line="360" w:lineRule="auto"/>
        <w:ind w:firstLine="709"/>
        <w:rPr>
          <w:rFonts w:ascii="Times New Roman" w:hAnsi="Times New Roman"/>
          <w:b/>
          <w:color w:val="000000"/>
          <w:sz w:val="24"/>
          <w:szCs w:val="24"/>
          <w:lang w:val="en-US"/>
        </w:rPr>
      </w:pPr>
    </w:p>
    <w:p w:rsidR="005D5C8B" w:rsidRPr="00AE4384" w:rsidRDefault="005D5C8B" w:rsidP="005D5C8B">
      <w:pPr>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lang w:val="en-US"/>
        </w:rPr>
        <w:t xml:space="preserve">This study is devoted to Russian and Polish verbs related to the stage of taste analysis with regard to foods and drinks. It presents verbs representative of this stage of activity such as: </w:t>
      </w:r>
      <w:r w:rsidRPr="00AE4384">
        <w:rPr>
          <w:rFonts w:ascii="Times New Roman" w:hAnsi="Times New Roman"/>
          <w:i/>
          <w:color w:val="000000"/>
          <w:sz w:val="24"/>
          <w:szCs w:val="24"/>
        </w:rPr>
        <w:t>пробовать</w:t>
      </w:r>
      <w:r w:rsidRPr="00AE4384">
        <w:rPr>
          <w:rFonts w:ascii="Times New Roman" w:hAnsi="Times New Roman"/>
          <w:i/>
          <w:color w:val="000000"/>
          <w:sz w:val="24"/>
          <w:szCs w:val="24"/>
          <w:lang w:val="en-US"/>
        </w:rPr>
        <w:t xml:space="preserve"> </w:t>
      </w:r>
      <w:r w:rsidRPr="00AE4384">
        <w:rPr>
          <w:rFonts w:ascii="Times New Roman" w:hAnsi="Times New Roman"/>
          <w:i/>
          <w:color w:val="000000"/>
          <w:sz w:val="24"/>
          <w:szCs w:val="24"/>
        </w:rPr>
        <w:t>на</w:t>
      </w:r>
      <w:r w:rsidRPr="00AE4384">
        <w:rPr>
          <w:rFonts w:ascii="Times New Roman" w:hAnsi="Times New Roman"/>
          <w:i/>
          <w:color w:val="000000"/>
          <w:sz w:val="24"/>
          <w:szCs w:val="24"/>
          <w:lang w:val="en-US"/>
        </w:rPr>
        <w:t xml:space="preserve"> </w:t>
      </w:r>
      <w:r w:rsidRPr="00AE4384">
        <w:rPr>
          <w:rFonts w:ascii="Times New Roman" w:hAnsi="Times New Roman"/>
          <w:i/>
          <w:color w:val="000000"/>
          <w:sz w:val="24"/>
          <w:szCs w:val="24"/>
        </w:rPr>
        <w:t>вкус</w:t>
      </w:r>
      <w:r w:rsidRPr="00AE4384">
        <w:rPr>
          <w:rFonts w:ascii="Times New Roman" w:hAnsi="Times New Roman"/>
          <w:color w:val="000000"/>
          <w:sz w:val="24"/>
          <w:szCs w:val="24"/>
          <w:lang w:val="en-US"/>
        </w:rPr>
        <w:t xml:space="preserve">, </w:t>
      </w:r>
      <w:r w:rsidRPr="00AE4384">
        <w:rPr>
          <w:rFonts w:ascii="Times New Roman" w:hAnsi="Times New Roman"/>
          <w:i/>
          <w:color w:val="000000"/>
          <w:sz w:val="24"/>
          <w:szCs w:val="24"/>
        </w:rPr>
        <w:t>отведываать</w:t>
      </w:r>
      <w:r w:rsidRPr="00AE4384">
        <w:rPr>
          <w:rFonts w:ascii="Times New Roman" w:hAnsi="Times New Roman"/>
          <w:color w:val="000000"/>
          <w:sz w:val="24"/>
          <w:szCs w:val="24"/>
          <w:lang w:val="en-US"/>
        </w:rPr>
        <w:t xml:space="preserve">, </w:t>
      </w:r>
      <w:r w:rsidRPr="00AE4384">
        <w:rPr>
          <w:rFonts w:ascii="Times New Roman" w:hAnsi="Times New Roman"/>
          <w:i/>
          <w:color w:val="000000"/>
          <w:sz w:val="24"/>
          <w:szCs w:val="24"/>
        </w:rPr>
        <w:t>вкушать</w:t>
      </w:r>
      <w:r w:rsidRPr="00AE4384">
        <w:rPr>
          <w:rFonts w:ascii="Times New Roman" w:hAnsi="Times New Roman"/>
          <w:color w:val="000000"/>
          <w:sz w:val="24"/>
          <w:szCs w:val="24"/>
          <w:lang w:val="en-US"/>
        </w:rPr>
        <w:t xml:space="preserve">, </w:t>
      </w:r>
      <w:r w:rsidRPr="00AE4384">
        <w:rPr>
          <w:rFonts w:ascii="Times New Roman" w:hAnsi="Times New Roman"/>
          <w:i/>
          <w:color w:val="000000"/>
          <w:sz w:val="24"/>
          <w:szCs w:val="24"/>
        </w:rPr>
        <w:t>пригубливать</w:t>
      </w:r>
      <w:r w:rsidRPr="00AE4384">
        <w:rPr>
          <w:rFonts w:ascii="Times New Roman" w:hAnsi="Times New Roman"/>
          <w:color w:val="000000"/>
          <w:sz w:val="24"/>
          <w:szCs w:val="24"/>
          <w:lang w:val="en-US"/>
        </w:rPr>
        <w:t>/</w:t>
      </w:r>
      <w:r w:rsidRPr="00AE4384">
        <w:rPr>
          <w:rFonts w:ascii="Times New Roman" w:hAnsi="Times New Roman"/>
          <w:i/>
          <w:color w:val="000000"/>
          <w:sz w:val="24"/>
          <w:szCs w:val="24"/>
          <w:lang w:val="en-US"/>
        </w:rPr>
        <w:t>smakować</w:t>
      </w:r>
      <w:r w:rsidRPr="00AE4384">
        <w:rPr>
          <w:rFonts w:ascii="Times New Roman" w:hAnsi="Times New Roman"/>
          <w:color w:val="000000"/>
          <w:sz w:val="24"/>
          <w:szCs w:val="24"/>
          <w:lang w:val="en-US"/>
        </w:rPr>
        <w:t xml:space="preserve">, </w:t>
      </w:r>
      <w:r w:rsidRPr="00AE4384">
        <w:rPr>
          <w:rFonts w:ascii="Times New Roman" w:hAnsi="Times New Roman"/>
          <w:i/>
          <w:color w:val="000000"/>
          <w:sz w:val="24"/>
          <w:szCs w:val="24"/>
          <w:lang w:val="en-US"/>
        </w:rPr>
        <w:t>próbować kosztować</w:t>
      </w:r>
      <w:r w:rsidRPr="00AE4384">
        <w:rPr>
          <w:rFonts w:ascii="Times New Roman" w:hAnsi="Times New Roman"/>
          <w:color w:val="000000"/>
          <w:sz w:val="24"/>
          <w:szCs w:val="24"/>
          <w:lang w:val="en-US"/>
        </w:rPr>
        <w:t xml:space="preserve">, </w:t>
      </w:r>
      <w:r w:rsidRPr="00AE4384">
        <w:rPr>
          <w:rFonts w:ascii="Times New Roman" w:hAnsi="Times New Roman"/>
          <w:i/>
          <w:color w:val="000000"/>
          <w:sz w:val="24"/>
          <w:szCs w:val="24"/>
          <w:lang w:val="en-US"/>
        </w:rPr>
        <w:t>degustować</w:t>
      </w:r>
      <w:r w:rsidRPr="00AE4384">
        <w:rPr>
          <w:rFonts w:ascii="Times New Roman" w:hAnsi="Times New Roman"/>
          <w:color w:val="000000"/>
          <w:sz w:val="24"/>
          <w:szCs w:val="24"/>
          <w:lang w:val="en-US"/>
        </w:rPr>
        <w:t xml:space="preserve">. The purpose of these activities is to determine the taste of foods and drinks and assess their edibility. Then, on the basis of sensory analysis of the consumed food, hedonic assessment is made and it is expressed by the verbs </w:t>
      </w:r>
      <w:r w:rsidRPr="00AE4384">
        <w:rPr>
          <w:rFonts w:ascii="Times New Roman" w:hAnsi="Times New Roman"/>
          <w:i/>
          <w:color w:val="000000"/>
          <w:sz w:val="24"/>
          <w:szCs w:val="24"/>
        </w:rPr>
        <w:t>смаковать</w:t>
      </w:r>
      <w:r w:rsidRPr="00AE4384">
        <w:rPr>
          <w:rFonts w:ascii="Times New Roman" w:hAnsi="Times New Roman"/>
          <w:i/>
          <w:color w:val="000000"/>
          <w:sz w:val="24"/>
          <w:szCs w:val="24"/>
          <w:lang w:val="en-US"/>
        </w:rPr>
        <w:t>/delektować się.</w:t>
      </w:r>
      <w:r w:rsidRPr="00AE4384">
        <w:rPr>
          <w:rFonts w:ascii="Times New Roman" w:hAnsi="Times New Roman"/>
          <w:color w:val="000000"/>
          <w:sz w:val="24"/>
          <w:szCs w:val="24"/>
          <w:lang w:val="en-US"/>
        </w:rPr>
        <w:t xml:space="preserve"> The description of the examples includes grammatical and stylistic peculiarities of the analysed words and indicates the most significant differences between the languages.</w:t>
      </w:r>
    </w:p>
    <w:p w:rsidR="005D5C8B" w:rsidRPr="00AE4384" w:rsidRDefault="005D5C8B" w:rsidP="005D5C8B">
      <w:pPr>
        <w:spacing w:after="0" w:line="360" w:lineRule="auto"/>
        <w:ind w:firstLine="709"/>
        <w:rPr>
          <w:rFonts w:ascii="Times New Roman" w:hAnsi="Times New Roman"/>
          <w:color w:val="000000"/>
          <w:sz w:val="24"/>
          <w:szCs w:val="24"/>
          <w:lang w:val="en-US"/>
        </w:rPr>
      </w:pP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Гучкова И. В., асп.,</w:t>
      </w: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Санкт-Петербургский государственный университет (Россия)</w:t>
      </w:r>
    </w:p>
    <w:p w:rsidR="005D5C8B" w:rsidRPr="00AE4384" w:rsidRDefault="005D5C8B" w:rsidP="005D5C8B">
      <w:pPr>
        <w:spacing w:after="0" w:line="360" w:lineRule="auto"/>
        <w:ind w:firstLine="709"/>
        <w:rPr>
          <w:rFonts w:ascii="Times New Roman" w:hAnsi="Times New Roman"/>
          <w:b/>
          <w:color w:val="000000"/>
          <w:sz w:val="24"/>
          <w:szCs w:val="24"/>
        </w:rPr>
      </w:pP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Новаторство в графике Г. С. Венцловича на примере рукописи 1746 г.</w:t>
      </w:r>
    </w:p>
    <w:p w:rsidR="005D5C8B" w:rsidRPr="00AE4384" w:rsidRDefault="005D5C8B" w:rsidP="005D5C8B">
      <w:pPr>
        <w:spacing w:after="0" w:line="360" w:lineRule="auto"/>
        <w:ind w:firstLine="709"/>
        <w:rPr>
          <w:rFonts w:ascii="Times New Roman" w:hAnsi="Times New Roman"/>
          <w:color w:val="000000"/>
          <w:sz w:val="24"/>
          <w:szCs w:val="24"/>
        </w:rPr>
      </w:pPr>
    </w:p>
    <w:p w:rsidR="005D5C8B" w:rsidRPr="00AE4384" w:rsidRDefault="005D5C8B" w:rsidP="005D5C8B">
      <w:pPr>
        <w:spacing w:after="0" w:line="360" w:lineRule="auto"/>
        <w:ind w:firstLine="709"/>
        <w:rPr>
          <w:rFonts w:ascii="Times New Roman" w:hAnsi="Times New Roman"/>
          <w:color w:val="000000"/>
          <w:sz w:val="24"/>
          <w:szCs w:val="24"/>
          <w:lang w:val="sr-Cyrl-BA"/>
        </w:rPr>
      </w:pPr>
      <w:r w:rsidRPr="00AE4384">
        <w:rPr>
          <w:rFonts w:ascii="Times New Roman" w:hAnsi="Times New Roman"/>
          <w:color w:val="000000"/>
          <w:sz w:val="24"/>
          <w:szCs w:val="24"/>
        </w:rPr>
        <w:t>В докладе рассматриваются особенности графики в рукописи Гаврилы Стефановича-Венцловича «</w:t>
      </w:r>
      <w:r w:rsidRPr="00AE4384">
        <w:rPr>
          <w:rFonts w:ascii="Times New Roman" w:hAnsi="Times New Roman"/>
          <w:color w:val="000000"/>
          <w:sz w:val="24"/>
          <w:szCs w:val="24"/>
          <w:lang w:val="sr-Cyrl-BA"/>
        </w:rPr>
        <w:t>Поученије избраное</w:t>
      </w:r>
      <w:r w:rsidRPr="00AE4384">
        <w:rPr>
          <w:rFonts w:ascii="Times New Roman" w:hAnsi="Times New Roman"/>
          <w:color w:val="000000"/>
          <w:sz w:val="24"/>
          <w:szCs w:val="24"/>
        </w:rPr>
        <w:t xml:space="preserve">» 1746 г. Основное внимание уделено принципам передачи на письме уникальных для сербского языка фонем: </w:t>
      </w:r>
      <w:r w:rsidRPr="00AE4384">
        <w:rPr>
          <w:rFonts w:ascii="Times New Roman" w:hAnsi="Times New Roman"/>
          <w:i/>
          <w:color w:val="000000"/>
          <w:sz w:val="24"/>
          <w:szCs w:val="24"/>
          <w:lang w:val="sr-Cyrl-BA"/>
        </w:rPr>
        <w:t>ћ, ђ, џ</w:t>
      </w:r>
      <w:r w:rsidRPr="00AE4384">
        <w:rPr>
          <w:rFonts w:ascii="Times New Roman" w:hAnsi="Times New Roman"/>
          <w:color w:val="000000"/>
          <w:sz w:val="24"/>
          <w:szCs w:val="24"/>
          <w:lang w:val="sr-Cyrl-BA"/>
        </w:rPr>
        <w:t xml:space="preserve">, слогового </w:t>
      </w:r>
      <w:r w:rsidRPr="00AE4384">
        <w:rPr>
          <w:rFonts w:ascii="Times New Roman" w:hAnsi="Times New Roman"/>
          <w:i/>
          <w:color w:val="000000"/>
          <w:sz w:val="24"/>
          <w:szCs w:val="24"/>
          <w:lang w:val="sr-Cyrl-BA"/>
        </w:rPr>
        <w:t>р</w:t>
      </w:r>
      <w:r w:rsidRPr="00AE4384">
        <w:rPr>
          <w:rFonts w:ascii="Times New Roman" w:hAnsi="Times New Roman"/>
          <w:color w:val="000000"/>
          <w:sz w:val="24"/>
          <w:szCs w:val="24"/>
          <w:lang w:val="sr-Cyrl-BA"/>
        </w:rPr>
        <w:t>.</w:t>
      </w:r>
    </w:p>
    <w:p w:rsidR="005D5C8B" w:rsidRPr="00AE4384" w:rsidRDefault="005D5C8B" w:rsidP="005D5C8B">
      <w:pPr>
        <w:tabs>
          <w:tab w:val="left" w:pos="6276"/>
        </w:tabs>
        <w:spacing w:after="0" w:line="360" w:lineRule="auto"/>
        <w:ind w:firstLine="709"/>
        <w:rPr>
          <w:rFonts w:ascii="Times New Roman" w:hAnsi="Times New Roman"/>
          <w:color w:val="000000"/>
          <w:sz w:val="24"/>
          <w:szCs w:val="24"/>
          <w:lang w:val="sr-Cyrl-BA"/>
        </w:rPr>
      </w:pPr>
      <w:r w:rsidRPr="00AE4384">
        <w:rPr>
          <w:rFonts w:ascii="Times New Roman" w:hAnsi="Times New Roman"/>
          <w:color w:val="000000"/>
          <w:sz w:val="24"/>
          <w:szCs w:val="24"/>
          <w:lang w:val="sr-Cyrl-BA"/>
        </w:rPr>
        <w:t>Гаврила Стефанович-Венцлович — иеромонах, проповедник, писатель, художник, переводчик — оставил после себя около 20 000 страниц рукописного наследия, из которых приблизительно 9000 написаны на чистом народном языке, что стало одной из первых попыток создания современного сербского литературного языка на народной основе — сто с лишним лет до начала деятельности реформатора современного сербского литературного языка Вука Стефановича Караджича. Стремление писать для народа (речь идет о проповедях) на понятном для него языке сопровождалось введением специфических графем, отсутствовавших в церковнославянском языке.</w:t>
      </w:r>
    </w:p>
    <w:p w:rsidR="005D5C8B" w:rsidRPr="00AE4384" w:rsidRDefault="005D5C8B" w:rsidP="005D5C8B">
      <w:pPr>
        <w:spacing w:after="0" w:line="360" w:lineRule="auto"/>
        <w:ind w:firstLine="709"/>
        <w:rPr>
          <w:rFonts w:ascii="Times New Roman" w:hAnsi="Times New Roman"/>
          <w:color w:val="000000"/>
          <w:sz w:val="24"/>
          <w:szCs w:val="24"/>
          <w:lang w:val="sr-Cyrl-BA"/>
        </w:rPr>
      </w:pPr>
      <w:r w:rsidRPr="00AE4384">
        <w:rPr>
          <w:rFonts w:ascii="Times New Roman" w:hAnsi="Times New Roman"/>
          <w:color w:val="000000"/>
          <w:sz w:val="24"/>
          <w:szCs w:val="24"/>
          <w:lang w:val="sr-Cyrl-BA"/>
        </w:rPr>
        <w:t xml:space="preserve">Новаторские попытки Г. С. Венцловича сопоставляются с идеями Савы Мркаля, выраженными в его сочинении </w:t>
      </w:r>
      <w:r w:rsidRPr="00AE4384">
        <w:rPr>
          <w:rFonts w:ascii="Times New Roman" w:hAnsi="Times New Roman"/>
          <w:color w:val="000000"/>
          <w:sz w:val="24"/>
          <w:szCs w:val="24"/>
        </w:rPr>
        <w:t>«</w:t>
      </w:r>
      <w:r w:rsidRPr="00AE4384">
        <w:rPr>
          <w:rFonts w:ascii="Times New Roman" w:hAnsi="Times New Roman"/>
          <w:color w:val="000000"/>
          <w:sz w:val="24"/>
          <w:szCs w:val="24"/>
          <w:lang w:val="sr-Cyrl-BA"/>
        </w:rPr>
        <w:t>Сало дебелога јера либо азбукопротрес</w:t>
      </w:r>
      <w:r w:rsidRPr="00AE4384">
        <w:rPr>
          <w:rFonts w:ascii="Times New Roman" w:hAnsi="Times New Roman"/>
          <w:color w:val="000000"/>
          <w:sz w:val="24"/>
          <w:szCs w:val="24"/>
        </w:rPr>
        <w:t>»</w:t>
      </w:r>
      <w:r w:rsidRPr="00AE4384">
        <w:rPr>
          <w:rFonts w:ascii="Times New Roman" w:hAnsi="Times New Roman"/>
          <w:color w:val="000000"/>
          <w:sz w:val="24"/>
          <w:szCs w:val="24"/>
          <w:lang w:val="sr-Cyrl-BA"/>
        </w:rPr>
        <w:t xml:space="preserve"> (1810</w:t>
      </w:r>
      <w:r w:rsidRPr="00AE4384">
        <w:rPr>
          <w:rFonts w:ascii="Times New Roman" w:hAnsi="Times New Roman"/>
          <w:color w:val="000000"/>
          <w:sz w:val="24"/>
          <w:szCs w:val="24"/>
        </w:rPr>
        <w:t xml:space="preserve">), и </w:t>
      </w:r>
      <w:r w:rsidRPr="00AE4384">
        <w:rPr>
          <w:rFonts w:ascii="Times New Roman" w:hAnsi="Times New Roman"/>
          <w:color w:val="000000"/>
          <w:sz w:val="24"/>
          <w:szCs w:val="24"/>
          <w:lang w:val="sr-Cyrl-BA"/>
        </w:rPr>
        <w:t xml:space="preserve">реформой правописания на основе фонетического принципа, предложенной Вуком Стефановичем Караджичем </w:t>
      </w:r>
      <w:r w:rsidRPr="00AE4384">
        <w:rPr>
          <w:rFonts w:ascii="Times New Roman" w:hAnsi="Times New Roman"/>
          <w:color w:val="000000"/>
          <w:sz w:val="24"/>
          <w:szCs w:val="24"/>
        </w:rPr>
        <w:t>(1818)</w:t>
      </w:r>
      <w:r w:rsidRPr="00AE4384">
        <w:rPr>
          <w:rFonts w:ascii="Times New Roman" w:hAnsi="Times New Roman"/>
          <w:color w:val="000000"/>
          <w:sz w:val="24"/>
          <w:szCs w:val="24"/>
          <w:lang w:val="sr-Cyrl-BA"/>
        </w:rPr>
        <w:t>.</w:t>
      </w:r>
    </w:p>
    <w:p w:rsidR="005D5C8B" w:rsidRPr="00AE4384" w:rsidRDefault="005D5C8B" w:rsidP="005D5C8B">
      <w:pPr>
        <w:spacing w:after="0" w:line="360" w:lineRule="auto"/>
        <w:ind w:firstLine="709"/>
        <w:rPr>
          <w:rFonts w:ascii="Times New Roman" w:hAnsi="Times New Roman"/>
          <w:color w:val="000000"/>
          <w:sz w:val="24"/>
          <w:szCs w:val="24"/>
          <w:lang w:val="sr-Cyrl-BA"/>
        </w:rPr>
      </w:pPr>
    </w:p>
    <w:p w:rsidR="005D5C8B" w:rsidRPr="00AE4384" w:rsidRDefault="005D5C8B" w:rsidP="005D5C8B">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I. V. Guchkova</w:t>
      </w:r>
    </w:p>
    <w:p w:rsidR="005D5C8B" w:rsidRPr="00AE4384" w:rsidRDefault="005D5C8B" w:rsidP="005D5C8B">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Innovative graphics of G. S. Venclović — evidence from his manuscript from 1746</w:t>
      </w:r>
    </w:p>
    <w:p w:rsidR="005D5C8B" w:rsidRPr="00AE4384" w:rsidRDefault="005D5C8B" w:rsidP="005D5C8B">
      <w:pPr>
        <w:spacing w:after="0" w:line="360" w:lineRule="auto"/>
        <w:ind w:firstLine="709"/>
        <w:rPr>
          <w:rFonts w:ascii="Times New Roman" w:hAnsi="Times New Roman"/>
          <w:color w:val="000000"/>
          <w:sz w:val="24"/>
          <w:szCs w:val="24"/>
          <w:lang w:val="en-US"/>
        </w:rPr>
      </w:pPr>
    </w:p>
    <w:p w:rsidR="005D5C8B" w:rsidRPr="00AE4384" w:rsidRDefault="005D5C8B" w:rsidP="005D5C8B">
      <w:pPr>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lang w:val="en-US"/>
        </w:rPr>
        <w:t xml:space="preserve">The report deals with the characteristics of graphics of G. S. Venclović’s manuscript from 1746 with the focus on the rendering of the unique serbian sounds, e. g. </w:t>
      </w:r>
      <w:r w:rsidRPr="00AE4384">
        <w:rPr>
          <w:rFonts w:ascii="Times New Roman" w:hAnsi="Times New Roman"/>
          <w:i/>
          <w:color w:val="000000"/>
          <w:sz w:val="24"/>
          <w:szCs w:val="24"/>
          <w:lang w:val="sr-Latn-CS"/>
        </w:rPr>
        <w:t>đ, ć, dž</w:t>
      </w:r>
      <w:r w:rsidRPr="00AE4384">
        <w:rPr>
          <w:rFonts w:ascii="Times New Roman" w:hAnsi="Times New Roman"/>
          <w:color w:val="000000"/>
          <w:sz w:val="24"/>
          <w:szCs w:val="24"/>
          <w:lang w:val="sr-Latn-CS"/>
        </w:rPr>
        <w:t xml:space="preserve"> and </w:t>
      </w:r>
      <w:r w:rsidRPr="00AE4384">
        <w:rPr>
          <w:rFonts w:ascii="Times New Roman" w:hAnsi="Times New Roman"/>
          <w:color w:val="000000"/>
          <w:sz w:val="24"/>
          <w:szCs w:val="24"/>
          <w:lang w:val="en-US"/>
        </w:rPr>
        <w:t xml:space="preserve">syllabic </w:t>
      </w:r>
      <w:r w:rsidRPr="00AE4384">
        <w:rPr>
          <w:rFonts w:ascii="Times New Roman" w:hAnsi="Times New Roman"/>
          <w:i/>
          <w:color w:val="000000"/>
          <w:sz w:val="24"/>
          <w:szCs w:val="24"/>
          <w:lang w:val="en-US"/>
        </w:rPr>
        <w:t>r</w:t>
      </w:r>
      <w:r w:rsidRPr="00AE4384">
        <w:rPr>
          <w:rFonts w:ascii="Times New Roman" w:hAnsi="Times New Roman"/>
          <w:color w:val="000000"/>
          <w:sz w:val="24"/>
          <w:szCs w:val="24"/>
          <w:lang w:val="en-US"/>
        </w:rPr>
        <w:t xml:space="preserve">. </w:t>
      </w:r>
      <w:r w:rsidRPr="00AE4384">
        <w:rPr>
          <w:rFonts w:ascii="Times New Roman" w:hAnsi="Times New Roman"/>
          <w:color w:val="000000"/>
          <w:sz w:val="24"/>
          <w:szCs w:val="24"/>
          <w:lang w:val="en-US"/>
        </w:rPr>
        <w:br/>
        <w:t>Innovative Venclović’s efforts are compared with the ideas of Sava Mrkalj and the spelling reform of V. S. Karadžić based on the phonetic approach.</w:t>
      </w:r>
    </w:p>
    <w:p w:rsidR="005D5C8B" w:rsidRPr="00AE4384" w:rsidRDefault="005D5C8B" w:rsidP="005D5C8B">
      <w:pPr>
        <w:spacing w:after="0" w:line="360" w:lineRule="auto"/>
        <w:ind w:firstLine="709"/>
        <w:rPr>
          <w:rFonts w:ascii="Times New Roman" w:hAnsi="Times New Roman"/>
          <w:color w:val="000000"/>
          <w:sz w:val="24"/>
          <w:szCs w:val="24"/>
          <w:lang w:val="sr-Latn-CS"/>
        </w:rPr>
      </w:pP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Д. И. Кнежевич,</w:t>
      </w:r>
      <w:r>
        <w:rPr>
          <w:rFonts w:ascii="Times New Roman" w:hAnsi="Times New Roman"/>
          <w:b/>
          <w:color w:val="000000"/>
          <w:sz w:val="24"/>
          <w:szCs w:val="24"/>
        </w:rPr>
        <w:t xml:space="preserve"> </w:t>
      </w:r>
      <w:r w:rsidRPr="00AE4384">
        <w:rPr>
          <w:rFonts w:ascii="Times New Roman" w:hAnsi="Times New Roman"/>
          <w:b/>
          <w:color w:val="000000"/>
          <w:sz w:val="24"/>
          <w:szCs w:val="24"/>
        </w:rPr>
        <w:t>канд. филол. наук,</w:t>
      </w: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Удмуртский государственный университет (Россия)</w:t>
      </w:r>
    </w:p>
    <w:p w:rsidR="005D5C8B" w:rsidRPr="00AE4384" w:rsidRDefault="005D5C8B" w:rsidP="005D5C8B">
      <w:pPr>
        <w:spacing w:after="0" w:line="360" w:lineRule="auto"/>
        <w:ind w:firstLine="709"/>
        <w:rPr>
          <w:rFonts w:ascii="Times New Roman" w:hAnsi="Times New Roman"/>
          <w:color w:val="000000"/>
          <w:sz w:val="24"/>
          <w:szCs w:val="24"/>
        </w:rPr>
      </w:pP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К вопросу о взаимосвязи концептов в национальной концептосфере (на материале русской и сербской лингвокультур)</w:t>
      </w:r>
    </w:p>
    <w:p w:rsidR="005D5C8B" w:rsidRPr="00AE4384" w:rsidRDefault="005D5C8B" w:rsidP="005D5C8B">
      <w:pPr>
        <w:spacing w:after="0" w:line="360" w:lineRule="auto"/>
        <w:ind w:firstLine="709"/>
        <w:rPr>
          <w:rFonts w:ascii="Times New Roman" w:hAnsi="Times New Roman"/>
          <w:color w:val="000000"/>
          <w:sz w:val="24"/>
          <w:szCs w:val="24"/>
        </w:rPr>
      </w:pP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В докладе рассматриваются смысловые связи, образуемые концептами </w:t>
      </w:r>
      <w:r w:rsidRPr="00AE4384">
        <w:rPr>
          <w:rFonts w:ascii="Times New Roman" w:hAnsi="Times New Roman"/>
          <w:i/>
          <w:color w:val="000000"/>
          <w:sz w:val="24"/>
          <w:szCs w:val="24"/>
        </w:rPr>
        <w:t>гостеприимство</w:t>
      </w:r>
      <w:r w:rsidRPr="00AE4384">
        <w:rPr>
          <w:rFonts w:ascii="Times New Roman" w:hAnsi="Times New Roman"/>
          <w:color w:val="000000"/>
          <w:sz w:val="24"/>
          <w:szCs w:val="24"/>
        </w:rPr>
        <w:t xml:space="preserve"> / </w:t>
      </w:r>
      <w:r w:rsidRPr="00AE4384">
        <w:rPr>
          <w:rFonts w:ascii="Times New Roman" w:hAnsi="Times New Roman"/>
          <w:i/>
          <w:color w:val="000000"/>
          <w:sz w:val="24"/>
          <w:szCs w:val="24"/>
        </w:rPr>
        <w:t>гостопримство</w:t>
      </w:r>
      <w:r w:rsidRPr="00AE4384">
        <w:rPr>
          <w:rFonts w:ascii="Times New Roman" w:hAnsi="Times New Roman"/>
          <w:color w:val="000000"/>
          <w:sz w:val="24"/>
          <w:szCs w:val="24"/>
        </w:rPr>
        <w:t xml:space="preserve"> с другими концептами русской и сербской лингвокультур. Актуальность исследования определяется высокой значимостью концепта </w:t>
      </w:r>
      <w:r w:rsidRPr="00AE4384">
        <w:rPr>
          <w:rFonts w:ascii="Times New Roman" w:hAnsi="Times New Roman"/>
          <w:i/>
          <w:color w:val="000000"/>
          <w:sz w:val="24"/>
          <w:szCs w:val="24"/>
        </w:rPr>
        <w:t>гостеприимство</w:t>
      </w:r>
      <w:r w:rsidRPr="00AE4384">
        <w:rPr>
          <w:rFonts w:ascii="Times New Roman" w:hAnsi="Times New Roman"/>
          <w:color w:val="000000"/>
          <w:sz w:val="24"/>
          <w:szCs w:val="24"/>
        </w:rPr>
        <w:t xml:space="preserve"> для межкультурной коммуникации и его недостаточной изученностью на материале близкородственных лингвокультур. По нашему мнению, наибольшую связь изучаемые концепты обнаруживают с концептами </w:t>
      </w:r>
      <w:r w:rsidRPr="00AE4384">
        <w:rPr>
          <w:rFonts w:ascii="Times New Roman" w:hAnsi="Times New Roman"/>
          <w:i/>
          <w:color w:val="000000"/>
          <w:sz w:val="24"/>
          <w:szCs w:val="24"/>
        </w:rPr>
        <w:t>дом / кућа</w:t>
      </w:r>
      <w:r w:rsidRPr="00AE4384">
        <w:rPr>
          <w:rFonts w:ascii="Times New Roman" w:hAnsi="Times New Roman"/>
          <w:color w:val="000000"/>
          <w:sz w:val="24"/>
          <w:szCs w:val="24"/>
        </w:rPr>
        <w:t xml:space="preserve">, имена которых обозначают традиционное место оказания гостеприимства, </w:t>
      </w:r>
      <w:r w:rsidRPr="00AE4384">
        <w:rPr>
          <w:rFonts w:ascii="Times New Roman" w:hAnsi="Times New Roman"/>
          <w:i/>
          <w:color w:val="000000"/>
          <w:sz w:val="24"/>
          <w:szCs w:val="24"/>
        </w:rPr>
        <w:t>честь / част</w:t>
      </w:r>
      <w:r w:rsidRPr="00AE4384">
        <w:rPr>
          <w:rFonts w:ascii="Times New Roman" w:hAnsi="Times New Roman"/>
          <w:color w:val="000000"/>
          <w:sz w:val="24"/>
          <w:szCs w:val="24"/>
        </w:rPr>
        <w:t xml:space="preserve">, которые выступают регуляторами </w:t>
      </w:r>
      <w:r w:rsidRPr="00AE4384">
        <w:rPr>
          <w:rFonts w:ascii="Times New Roman" w:hAnsi="Times New Roman"/>
          <w:i/>
          <w:color w:val="000000"/>
          <w:sz w:val="24"/>
          <w:szCs w:val="24"/>
        </w:rPr>
        <w:t>гостеприимства</w:t>
      </w:r>
      <w:r w:rsidRPr="00AE4384">
        <w:rPr>
          <w:rFonts w:ascii="Times New Roman" w:hAnsi="Times New Roman"/>
          <w:color w:val="000000"/>
          <w:sz w:val="24"/>
          <w:szCs w:val="24"/>
        </w:rPr>
        <w:t xml:space="preserve"> как вида социального поведения, и </w:t>
      </w:r>
      <w:r w:rsidRPr="00AE4384">
        <w:rPr>
          <w:rFonts w:ascii="Times New Roman" w:hAnsi="Times New Roman"/>
          <w:i/>
          <w:color w:val="000000"/>
          <w:sz w:val="24"/>
          <w:szCs w:val="24"/>
        </w:rPr>
        <w:t>время / време</w:t>
      </w:r>
      <w:r w:rsidRPr="00AE4384">
        <w:rPr>
          <w:rFonts w:ascii="Times New Roman" w:hAnsi="Times New Roman"/>
          <w:color w:val="000000"/>
          <w:sz w:val="24"/>
          <w:szCs w:val="24"/>
        </w:rPr>
        <w:t xml:space="preserve">, так как </w:t>
      </w:r>
      <w:r w:rsidRPr="00AE4384">
        <w:rPr>
          <w:rFonts w:ascii="Times New Roman" w:hAnsi="Times New Roman"/>
          <w:i/>
          <w:color w:val="000000"/>
          <w:sz w:val="24"/>
          <w:szCs w:val="24"/>
        </w:rPr>
        <w:t>гостеприимство</w:t>
      </w:r>
      <w:r w:rsidRPr="00AE4384">
        <w:rPr>
          <w:rFonts w:ascii="Times New Roman" w:hAnsi="Times New Roman"/>
          <w:color w:val="000000"/>
          <w:sz w:val="24"/>
          <w:szCs w:val="24"/>
        </w:rPr>
        <w:t xml:space="preserve"> — процесс, протекающий во времени и имеющий временные рамки. Внимание к изучению взаимосвязей с данными концептами обусловлено тем, что они раскрывают разные стороны </w:t>
      </w:r>
      <w:r w:rsidRPr="00AE4384">
        <w:rPr>
          <w:rFonts w:ascii="Times New Roman" w:hAnsi="Times New Roman"/>
          <w:i/>
          <w:color w:val="000000"/>
          <w:sz w:val="24"/>
          <w:szCs w:val="24"/>
        </w:rPr>
        <w:t>гостеприимства</w:t>
      </w:r>
      <w:r w:rsidRPr="00AE4384">
        <w:rPr>
          <w:rFonts w:ascii="Times New Roman" w:hAnsi="Times New Roman"/>
          <w:color w:val="000000"/>
          <w:sz w:val="24"/>
          <w:szCs w:val="24"/>
        </w:rPr>
        <w:t>: его материальную основу (дом), морально-этическую составляющую (честь) и хронологическую протяженность (время).</w:t>
      </w:r>
    </w:p>
    <w:p w:rsidR="005D5C8B" w:rsidRPr="00AE4384" w:rsidRDefault="005D5C8B" w:rsidP="005D5C8B">
      <w:pPr>
        <w:spacing w:after="0" w:line="360" w:lineRule="auto"/>
        <w:ind w:firstLine="709"/>
        <w:rPr>
          <w:rFonts w:ascii="Times New Roman" w:hAnsi="Times New Roman"/>
          <w:i/>
          <w:color w:val="000000"/>
          <w:sz w:val="24"/>
          <w:szCs w:val="24"/>
        </w:rPr>
      </w:pPr>
      <w:r w:rsidRPr="00AE4384">
        <w:rPr>
          <w:rFonts w:ascii="Times New Roman" w:hAnsi="Times New Roman"/>
          <w:color w:val="000000"/>
          <w:sz w:val="24"/>
          <w:szCs w:val="24"/>
        </w:rPr>
        <w:t xml:space="preserve">Концепты </w:t>
      </w:r>
      <w:r w:rsidRPr="00AE4384">
        <w:rPr>
          <w:rFonts w:ascii="Times New Roman" w:hAnsi="Times New Roman"/>
          <w:i/>
          <w:color w:val="000000"/>
          <w:sz w:val="24"/>
          <w:szCs w:val="24"/>
        </w:rPr>
        <w:t>дом</w:t>
      </w:r>
      <w:r w:rsidRPr="00AE4384">
        <w:rPr>
          <w:rFonts w:ascii="Times New Roman" w:hAnsi="Times New Roman"/>
          <w:color w:val="000000"/>
          <w:sz w:val="24"/>
          <w:szCs w:val="24"/>
        </w:rPr>
        <w:t xml:space="preserve"> / </w:t>
      </w:r>
      <w:r w:rsidRPr="00AE4384">
        <w:rPr>
          <w:rFonts w:ascii="Times New Roman" w:hAnsi="Times New Roman"/>
          <w:i/>
          <w:color w:val="000000"/>
          <w:sz w:val="24"/>
          <w:szCs w:val="24"/>
        </w:rPr>
        <w:t xml:space="preserve">кућа </w:t>
      </w:r>
      <w:r w:rsidRPr="00AE4384">
        <w:rPr>
          <w:rFonts w:ascii="Times New Roman" w:hAnsi="Times New Roman"/>
          <w:color w:val="000000"/>
          <w:sz w:val="24"/>
          <w:szCs w:val="24"/>
        </w:rPr>
        <w:t>в ситуации гостеприимства принимаются за эталон материального и психологического комфорта гостей как в формуле приглашения, используемой хозяевами (</w:t>
      </w:r>
      <w:r w:rsidRPr="00AE4384">
        <w:rPr>
          <w:rFonts w:ascii="Times New Roman" w:hAnsi="Times New Roman"/>
          <w:i/>
          <w:color w:val="000000"/>
          <w:sz w:val="24"/>
          <w:szCs w:val="24"/>
        </w:rPr>
        <w:t>чувствуйте себя как дома</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осећаϳте се као код своϳе куће</w:t>
      </w:r>
      <w:r w:rsidRPr="00AE4384">
        <w:rPr>
          <w:rFonts w:ascii="Times New Roman" w:hAnsi="Times New Roman"/>
          <w:color w:val="000000"/>
          <w:sz w:val="24"/>
          <w:szCs w:val="24"/>
        </w:rPr>
        <w:t xml:space="preserve">), так и в пословичном высказывании от лица гостей: </w:t>
      </w:r>
      <w:r w:rsidRPr="00AE4384">
        <w:rPr>
          <w:rFonts w:ascii="Times New Roman" w:hAnsi="Times New Roman"/>
          <w:i/>
          <w:color w:val="000000"/>
          <w:sz w:val="24"/>
          <w:szCs w:val="24"/>
        </w:rPr>
        <w:t>в гостях хорошо, дома лучше</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свагде је добро</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али код куће је најбоље.</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Исторически в русской и сербской культурах концепты </w:t>
      </w:r>
      <w:r w:rsidRPr="00AE4384">
        <w:rPr>
          <w:rFonts w:ascii="Times New Roman" w:hAnsi="Times New Roman"/>
          <w:i/>
          <w:color w:val="000000"/>
          <w:sz w:val="24"/>
          <w:szCs w:val="24"/>
        </w:rPr>
        <w:t xml:space="preserve">гостеприимство </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гостопримство</w:t>
      </w:r>
      <w:r w:rsidRPr="00AE4384">
        <w:rPr>
          <w:rFonts w:ascii="Times New Roman" w:hAnsi="Times New Roman"/>
          <w:color w:val="000000"/>
          <w:sz w:val="24"/>
          <w:szCs w:val="24"/>
        </w:rPr>
        <w:t xml:space="preserve"> были тесно связаны с концептами </w:t>
      </w:r>
      <w:r w:rsidRPr="00AE4384">
        <w:rPr>
          <w:rFonts w:ascii="Times New Roman" w:hAnsi="Times New Roman"/>
          <w:i/>
          <w:color w:val="000000"/>
          <w:sz w:val="24"/>
          <w:szCs w:val="24"/>
        </w:rPr>
        <w:t>честь /част</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Сохранить честь</w:t>
      </w:r>
      <w:r w:rsidRPr="00AE4384">
        <w:rPr>
          <w:rFonts w:ascii="Times New Roman" w:hAnsi="Times New Roman"/>
          <w:color w:val="000000"/>
          <w:sz w:val="24"/>
          <w:szCs w:val="24"/>
        </w:rPr>
        <w:t xml:space="preserve"> в ситуации гостеприимства означало оправдать репутацию гостеприимного дома, подготовив прием гостей и угощение на должном уровне. В сербской лингвокультуре на современном этапе присутствует больше маркеров данной взаимосвязи концептов, что указывает на бóльшую степень традиционности, архаичности сербской культуры по сравнению с русской. Лексема </w:t>
      </w:r>
      <w:r w:rsidRPr="00AE4384">
        <w:rPr>
          <w:rFonts w:ascii="Times New Roman" w:hAnsi="Times New Roman"/>
          <w:i/>
          <w:color w:val="000000"/>
          <w:sz w:val="24"/>
          <w:szCs w:val="24"/>
        </w:rPr>
        <w:t>част</w:t>
      </w:r>
      <w:r w:rsidRPr="00AE4384">
        <w:rPr>
          <w:rFonts w:ascii="Times New Roman" w:hAnsi="Times New Roman"/>
          <w:color w:val="000000"/>
          <w:sz w:val="24"/>
          <w:szCs w:val="24"/>
        </w:rPr>
        <w:t xml:space="preserve"> имеет значения 1) честь; 2) угощение; слова </w:t>
      </w:r>
      <w:r w:rsidRPr="00AE4384">
        <w:rPr>
          <w:rFonts w:ascii="Times New Roman" w:hAnsi="Times New Roman"/>
          <w:i/>
          <w:color w:val="000000"/>
          <w:sz w:val="24"/>
          <w:szCs w:val="24"/>
        </w:rPr>
        <w:t xml:space="preserve">почастити </w:t>
      </w:r>
      <w:r w:rsidRPr="00AE4384">
        <w:rPr>
          <w:rFonts w:ascii="Times New Roman" w:hAnsi="Times New Roman"/>
          <w:color w:val="000000"/>
          <w:sz w:val="24"/>
          <w:szCs w:val="24"/>
        </w:rPr>
        <w:t xml:space="preserve">(угостить; почтить) и </w:t>
      </w:r>
      <w:r w:rsidRPr="00AE4384">
        <w:rPr>
          <w:rFonts w:ascii="Times New Roman" w:hAnsi="Times New Roman"/>
          <w:i/>
          <w:color w:val="000000"/>
          <w:sz w:val="24"/>
          <w:szCs w:val="24"/>
        </w:rPr>
        <w:t xml:space="preserve">почаствовати </w:t>
      </w:r>
      <w:r w:rsidRPr="00AE4384">
        <w:rPr>
          <w:rFonts w:ascii="Times New Roman" w:hAnsi="Times New Roman"/>
          <w:color w:val="000000"/>
          <w:sz w:val="24"/>
          <w:szCs w:val="24"/>
        </w:rPr>
        <w:t>(почтить, оказать честь) являются этимологическими дублетами.</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Связь концептов </w:t>
      </w:r>
      <w:r w:rsidRPr="00AE4384">
        <w:rPr>
          <w:rFonts w:ascii="Times New Roman" w:hAnsi="Times New Roman"/>
          <w:i/>
          <w:color w:val="000000"/>
          <w:sz w:val="24"/>
          <w:szCs w:val="24"/>
        </w:rPr>
        <w:t xml:space="preserve">гостеприимство </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гостопримство</w:t>
      </w:r>
      <w:r w:rsidRPr="00AE4384">
        <w:rPr>
          <w:rFonts w:ascii="Times New Roman" w:hAnsi="Times New Roman"/>
          <w:color w:val="000000"/>
          <w:sz w:val="24"/>
          <w:szCs w:val="24"/>
        </w:rPr>
        <w:t xml:space="preserve"> с концептами </w:t>
      </w:r>
      <w:r w:rsidRPr="00AE4384">
        <w:rPr>
          <w:rFonts w:ascii="Times New Roman" w:hAnsi="Times New Roman"/>
          <w:i/>
          <w:color w:val="000000"/>
          <w:sz w:val="24"/>
          <w:szCs w:val="24"/>
        </w:rPr>
        <w:t>время /време</w:t>
      </w:r>
      <w:r w:rsidRPr="00AE4384">
        <w:rPr>
          <w:rFonts w:ascii="Times New Roman" w:hAnsi="Times New Roman"/>
          <w:color w:val="000000"/>
          <w:sz w:val="24"/>
          <w:szCs w:val="24"/>
        </w:rPr>
        <w:t xml:space="preserve"> проявляется в наличии или отсутствии временной регламентации прихода и пребывания гостей, в отношении к планированию визитов. Отметим, что в изученных нами языковых репрезентантах данной взаимосвязи не задействованы имена концептов. Спонтанность, склонность к импровизации как черта менталитета проявляется в русских словосочетаниях </w:t>
      </w:r>
      <w:r w:rsidRPr="00AE4384">
        <w:rPr>
          <w:rFonts w:ascii="Times New Roman" w:hAnsi="Times New Roman"/>
          <w:i/>
          <w:color w:val="000000"/>
          <w:sz w:val="24"/>
          <w:szCs w:val="24"/>
        </w:rPr>
        <w:t>зайти, заглянуть, заскочить, нагрянуть в гости к кому-л</w:t>
      </w:r>
      <w:r w:rsidRPr="00AE4384">
        <w:rPr>
          <w:rFonts w:ascii="Times New Roman" w:hAnsi="Times New Roman"/>
          <w:color w:val="000000"/>
          <w:sz w:val="24"/>
          <w:szCs w:val="24"/>
        </w:rPr>
        <w:t xml:space="preserve">., сербских </w:t>
      </w:r>
      <w:r w:rsidRPr="00AE4384">
        <w:rPr>
          <w:rFonts w:ascii="Times New Roman" w:hAnsi="Times New Roman"/>
          <w:i/>
          <w:color w:val="000000"/>
          <w:sz w:val="24"/>
          <w:szCs w:val="24"/>
        </w:rPr>
        <w:t>свратити у госте, свратити успут код некога</w:t>
      </w:r>
      <w:r w:rsidRPr="00AE4384">
        <w:rPr>
          <w:rFonts w:ascii="Times New Roman" w:hAnsi="Times New Roman"/>
          <w:color w:val="000000"/>
          <w:sz w:val="24"/>
          <w:szCs w:val="24"/>
        </w:rPr>
        <w:t xml:space="preserve">. Наличие примеров </w:t>
      </w:r>
      <w:r w:rsidRPr="00AE4384">
        <w:rPr>
          <w:rFonts w:ascii="Times New Roman" w:hAnsi="Times New Roman"/>
          <w:i/>
          <w:color w:val="000000"/>
          <w:sz w:val="24"/>
          <w:szCs w:val="24"/>
        </w:rPr>
        <w:t xml:space="preserve">для тебя двери нашего дома всегда открыты, за тебе jе врата наше куће увек широм отворена </w:t>
      </w:r>
      <w:r w:rsidRPr="00AE4384">
        <w:rPr>
          <w:rFonts w:ascii="Times New Roman" w:hAnsi="Times New Roman"/>
          <w:color w:val="000000"/>
          <w:sz w:val="24"/>
          <w:szCs w:val="24"/>
        </w:rPr>
        <w:t xml:space="preserve">подтверждает готовность русских и сербов принимать не приглашенных заранее гостей. Срок пребывания гостя в русской культуре в целом не ограничен, в сербском же паремиологическом фонде выделяются пословицы, ограничивающие оптимальный срок нахождения в гостях тремя днями: </w:t>
      </w:r>
      <w:r w:rsidRPr="00AE4384">
        <w:rPr>
          <w:rFonts w:ascii="Times New Roman" w:hAnsi="Times New Roman"/>
          <w:i/>
          <w:color w:val="000000"/>
          <w:sz w:val="24"/>
          <w:szCs w:val="24"/>
        </w:rPr>
        <w:t>Гост ϳе за три дана; Наϳмилиϳег госта три дана ϳе доста</w:t>
      </w:r>
      <w:r w:rsidRPr="00AE4384">
        <w:rPr>
          <w:rFonts w:ascii="Times New Roman" w:hAnsi="Times New Roman"/>
          <w:color w:val="000000"/>
          <w:sz w:val="24"/>
          <w:szCs w:val="24"/>
        </w:rPr>
        <w:t>.</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Таким образом, анализ материала, фрагментарно представленного в тезисах доклада, приводит к выводу о том, что при сопоставлении фрагментов концептосфер, связанных с концептами </w:t>
      </w:r>
      <w:r w:rsidRPr="00AE4384">
        <w:rPr>
          <w:rFonts w:ascii="Times New Roman" w:hAnsi="Times New Roman"/>
          <w:i/>
          <w:color w:val="000000"/>
          <w:sz w:val="24"/>
          <w:szCs w:val="24"/>
        </w:rPr>
        <w:t xml:space="preserve">гостеприимство / гостопримство </w:t>
      </w:r>
      <w:r w:rsidRPr="00AE4384">
        <w:rPr>
          <w:rFonts w:ascii="Times New Roman" w:hAnsi="Times New Roman"/>
          <w:color w:val="000000"/>
          <w:sz w:val="24"/>
          <w:szCs w:val="24"/>
        </w:rPr>
        <w:t xml:space="preserve">наибольшее сходство наблюдается в значимости концептов </w:t>
      </w:r>
      <w:r w:rsidRPr="00AE4384">
        <w:rPr>
          <w:rFonts w:ascii="Times New Roman" w:hAnsi="Times New Roman"/>
          <w:i/>
          <w:color w:val="000000"/>
          <w:sz w:val="24"/>
          <w:szCs w:val="24"/>
        </w:rPr>
        <w:t xml:space="preserve">дом / кућа </w:t>
      </w:r>
      <w:r w:rsidRPr="00AE4384">
        <w:rPr>
          <w:rFonts w:ascii="Times New Roman" w:hAnsi="Times New Roman"/>
          <w:color w:val="000000"/>
          <w:sz w:val="24"/>
          <w:szCs w:val="24"/>
        </w:rPr>
        <w:t xml:space="preserve">в двух культурах, а наибольшее расхождение в отношении концепта </w:t>
      </w:r>
      <w:r w:rsidRPr="00AE4384">
        <w:rPr>
          <w:rFonts w:ascii="Times New Roman" w:hAnsi="Times New Roman"/>
          <w:i/>
          <w:color w:val="000000"/>
          <w:sz w:val="24"/>
          <w:szCs w:val="24"/>
        </w:rPr>
        <w:t>честь / част</w:t>
      </w:r>
      <w:r w:rsidRPr="00AE4384">
        <w:rPr>
          <w:rFonts w:ascii="Times New Roman" w:hAnsi="Times New Roman"/>
          <w:color w:val="000000"/>
          <w:sz w:val="24"/>
          <w:szCs w:val="24"/>
        </w:rPr>
        <w:t>, что показывает его высокую значимость для традиционных культур.</w:t>
      </w:r>
    </w:p>
    <w:p w:rsidR="005D5C8B" w:rsidRPr="00AE4384" w:rsidRDefault="005D5C8B" w:rsidP="005D5C8B">
      <w:pPr>
        <w:spacing w:after="0" w:line="360" w:lineRule="auto"/>
        <w:ind w:firstLine="709"/>
        <w:rPr>
          <w:rFonts w:ascii="Times New Roman" w:hAnsi="Times New Roman"/>
          <w:color w:val="000000"/>
          <w:sz w:val="24"/>
          <w:szCs w:val="24"/>
        </w:rPr>
      </w:pPr>
    </w:p>
    <w:p w:rsidR="005D5C8B" w:rsidRPr="00AE4384" w:rsidRDefault="005D5C8B" w:rsidP="005D5C8B">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D. I. Knezevic</w:t>
      </w:r>
    </w:p>
    <w:p w:rsidR="005D5C8B" w:rsidRPr="00AE4384" w:rsidRDefault="005D5C8B" w:rsidP="005D5C8B">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On the issue of the concepts’ interrelation in the national sphere of concepts (based on Russian and Serbian linguistic cultures)</w:t>
      </w:r>
    </w:p>
    <w:p w:rsidR="005D5C8B" w:rsidRPr="00AE4384" w:rsidRDefault="005D5C8B" w:rsidP="005D5C8B">
      <w:pPr>
        <w:spacing w:after="0" w:line="360" w:lineRule="auto"/>
        <w:ind w:firstLine="709"/>
        <w:rPr>
          <w:rFonts w:ascii="Times New Roman" w:hAnsi="Times New Roman"/>
          <w:color w:val="000000"/>
          <w:sz w:val="24"/>
          <w:szCs w:val="24"/>
          <w:lang w:val="en-US"/>
        </w:rPr>
      </w:pP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lang w:val="en-US"/>
        </w:rPr>
        <w:t xml:space="preserve">The paper examines interrelations between the concept </w:t>
      </w:r>
      <w:r w:rsidRPr="00AE4384">
        <w:rPr>
          <w:rFonts w:ascii="Times New Roman" w:hAnsi="Times New Roman"/>
          <w:i/>
          <w:color w:val="000000"/>
          <w:sz w:val="24"/>
          <w:szCs w:val="24"/>
          <w:lang w:val="en-US"/>
        </w:rPr>
        <w:t>hospitality</w:t>
      </w:r>
      <w:r w:rsidRPr="00AE4384">
        <w:rPr>
          <w:rFonts w:ascii="Times New Roman" w:hAnsi="Times New Roman"/>
          <w:color w:val="000000"/>
          <w:sz w:val="24"/>
          <w:szCs w:val="24"/>
          <w:lang w:val="en-US"/>
        </w:rPr>
        <w:t xml:space="preserve"> and the concepts </w:t>
      </w:r>
      <w:r w:rsidRPr="00AE4384">
        <w:rPr>
          <w:rFonts w:ascii="Times New Roman" w:hAnsi="Times New Roman"/>
          <w:i/>
          <w:color w:val="000000"/>
          <w:sz w:val="24"/>
          <w:szCs w:val="24"/>
          <w:lang w:val="en-US"/>
        </w:rPr>
        <w:t xml:space="preserve">home </w:t>
      </w:r>
      <w:r w:rsidRPr="00AE4384">
        <w:rPr>
          <w:rFonts w:ascii="Times New Roman" w:hAnsi="Times New Roman"/>
          <w:color w:val="000000"/>
          <w:sz w:val="24"/>
          <w:szCs w:val="24"/>
          <w:lang w:val="en-US"/>
        </w:rPr>
        <w:t xml:space="preserve">/ </w:t>
      </w:r>
      <w:r w:rsidRPr="00AE4384">
        <w:rPr>
          <w:rFonts w:ascii="Times New Roman" w:hAnsi="Times New Roman"/>
          <w:i/>
          <w:color w:val="000000"/>
          <w:sz w:val="24"/>
          <w:szCs w:val="24"/>
          <w:lang w:val="en-US"/>
        </w:rPr>
        <w:t>house</w:t>
      </w:r>
      <w:r w:rsidRPr="00AE4384">
        <w:rPr>
          <w:rFonts w:ascii="Times New Roman" w:hAnsi="Times New Roman"/>
          <w:color w:val="000000"/>
          <w:sz w:val="24"/>
          <w:szCs w:val="24"/>
          <w:lang w:val="en-US"/>
        </w:rPr>
        <w:t xml:space="preserve">, </w:t>
      </w:r>
      <w:r w:rsidRPr="00AE4384">
        <w:rPr>
          <w:rFonts w:ascii="Times New Roman" w:hAnsi="Times New Roman"/>
          <w:i/>
          <w:color w:val="000000"/>
          <w:sz w:val="24"/>
          <w:szCs w:val="24"/>
          <w:lang w:val="en-US"/>
        </w:rPr>
        <w:t>honour</w:t>
      </w:r>
      <w:r w:rsidRPr="00AE4384">
        <w:rPr>
          <w:rFonts w:ascii="Times New Roman" w:hAnsi="Times New Roman"/>
          <w:color w:val="000000"/>
          <w:sz w:val="24"/>
          <w:szCs w:val="24"/>
          <w:lang w:val="en-US"/>
        </w:rPr>
        <w:t xml:space="preserve">, </w:t>
      </w:r>
      <w:r w:rsidRPr="00AE4384">
        <w:rPr>
          <w:rFonts w:ascii="Times New Roman" w:hAnsi="Times New Roman"/>
          <w:i/>
          <w:color w:val="000000"/>
          <w:sz w:val="24"/>
          <w:szCs w:val="24"/>
          <w:lang w:val="en-US"/>
        </w:rPr>
        <w:t>time</w:t>
      </w:r>
      <w:r w:rsidRPr="00AE4384">
        <w:rPr>
          <w:rFonts w:ascii="Times New Roman" w:hAnsi="Times New Roman"/>
          <w:color w:val="000000"/>
          <w:sz w:val="24"/>
          <w:szCs w:val="24"/>
          <w:lang w:val="en-US"/>
        </w:rPr>
        <w:t xml:space="preserve"> in Russian and Serbian linguistic cultures: </w:t>
      </w:r>
      <w:r w:rsidRPr="00AE4384">
        <w:rPr>
          <w:rFonts w:ascii="Times New Roman" w:hAnsi="Times New Roman"/>
          <w:i/>
          <w:color w:val="000000"/>
          <w:sz w:val="24"/>
          <w:szCs w:val="24"/>
          <w:lang w:val="en-US"/>
        </w:rPr>
        <w:t>home / house</w:t>
      </w:r>
      <w:r w:rsidRPr="00AE4384">
        <w:rPr>
          <w:rFonts w:ascii="Times New Roman" w:hAnsi="Times New Roman"/>
          <w:color w:val="000000"/>
          <w:sz w:val="24"/>
          <w:szCs w:val="24"/>
          <w:lang w:val="en-US"/>
        </w:rPr>
        <w:t xml:space="preserve"> as a place for extending hospitality, </w:t>
      </w:r>
      <w:r w:rsidRPr="00AE4384">
        <w:rPr>
          <w:rFonts w:ascii="Times New Roman" w:hAnsi="Times New Roman"/>
          <w:i/>
          <w:color w:val="000000"/>
          <w:sz w:val="24"/>
          <w:szCs w:val="24"/>
          <w:lang w:val="en-US"/>
        </w:rPr>
        <w:t>honour</w:t>
      </w:r>
      <w:r w:rsidRPr="00AE4384">
        <w:rPr>
          <w:rFonts w:ascii="Times New Roman" w:hAnsi="Times New Roman"/>
          <w:color w:val="000000"/>
          <w:sz w:val="24"/>
          <w:szCs w:val="24"/>
          <w:lang w:val="en-US"/>
        </w:rPr>
        <w:t xml:space="preserve"> for ethical and </w:t>
      </w:r>
      <w:r w:rsidRPr="00AE4384">
        <w:rPr>
          <w:rFonts w:ascii="Times New Roman" w:hAnsi="Times New Roman"/>
          <w:i/>
          <w:color w:val="000000"/>
          <w:sz w:val="24"/>
          <w:szCs w:val="24"/>
          <w:lang w:val="en-US"/>
        </w:rPr>
        <w:t>time</w:t>
      </w:r>
      <w:r w:rsidRPr="00AE4384">
        <w:rPr>
          <w:rFonts w:ascii="Times New Roman" w:hAnsi="Times New Roman"/>
          <w:color w:val="000000"/>
          <w:sz w:val="24"/>
          <w:szCs w:val="24"/>
          <w:lang w:val="en-US"/>
        </w:rPr>
        <w:t xml:space="preserve"> for chronological regulation of </w:t>
      </w:r>
      <w:r w:rsidRPr="00AE4384">
        <w:rPr>
          <w:rFonts w:ascii="Times New Roman" w:hAnsi="Times New Roman"/>
          <w:i/>
          <w:color w:val="000000"/>
          <w:sz w:val="24"/>
          <w:szCs w:val="24"/>
          <w:lang w:val="en-US"/>
        </w:rPr>
        <w:t>hospitality</w:t>
      </w:r>
      <w:r w:rsidRPr="00AE4384">
        <w:rPr>
          <w:rFonts w:ascii="Times New Roman" w:hAnsi="Times New Roman"/>
          <w:color w:val="000000"/>
          <w:sz w:val="24"/>
          <w:szCs w:val="24"/>
          <w:lang w:val="en-US"/>
        </w:rPr>
        <w:t xml:space="preserve">. The maximal similarity is present in regard to the concept </w:t>
      </w:r>
      <w:r w:rsidRPr="00AE4384">
        <w:rPr>
          <w:rFonts w:ascii="Times New Roman" w:hAnsi="Times New Roman"/>
          <w:i/>
          <w:color w:val="000000"/>
          <w:sz w:val="24"/>
          <w:szCs w:val="24"/>
          <w:lang w:val="en-US"/>
        </w:rPr>
        <w:t>home / house</w:t>
      </w:r>
      <w:r w:rsidRPr="00AE4384">
        <w:rPr>
          <w:rFonts w:ascii="Times New Roman" w:hAnsi="Times New Roman"/>
          <w:color w:val="000000"/>
          <w:sz w:val="24"/>
          <w:szCs w:val="24"/>
          <w:lang w:val="en-US"/>
        </w:rPr>
        <w:t xml:space="preserve">, and the maximal difference concerns the concept </w:t>
      </w:r>
      <w:r w:rsidRPr="00AE4384">
        <w:rPr>
          <w:rFonts w:ascii="Times New Roman" w:hAnsi="Times New Roman"/>
          <w:i/>
          <w:color w:val="000000"/>
          <w:sz w:val="24"/>
          <w:szCs w:val="24"/>
          <w:lang w:val="en-US"/>
        </w:rPr>
        <w:t>honour</w:t>
      </w:r>
      <w:r w:rsidRPr="00AE4384">
        <w:rPr>
          <w:rFonts w:ascii="Times New Roman" w:hAnsi="Times New Roman"/>
          <w:color w:val="000000"/>
          <w:sz w:val="24"/>
          <w:szCs w:val="24"/>
          <w:lang w:val="en-US"/>
        </w:rPr>
        <w:t>; it characterizes Serbian culture as more traditional in comparison with Russian.</w:t>
      </w:r>
    </w:p>
    <w:p w:rsidR="005D5C8B" w:rsidRPr="00AE4384" w:rsidRDefault="005D5C8B" w:rsidP="005D5C8B">
      <w:pPr>
        <w:spacing w:after="0" w:line="360" w:lineRule="auto"/>
        <w:ind w:firstLine="709"/>
        <w:rPr>
          <w:rFonts w:ascii="Times New Roman" w:hAnsi="Times New Roman"/>
          <w:color w:val="000000"/>
          <w:sz w:val="24"/>
          <w:szCs w:val="24"/>
        </w:rPr>
      </w:pPr>
    </w:p>
    <w:p w:rsidR="005D5C8B" w:rsidRPr="00AE4384" w:rsidRDefault="005D5C8B" w:rsidP="005D5C8B">
      <w:pPr>
        <w:widowControl w:val="0"/>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У. В. Паутова, асп.,</w:t>
      </w:r>
    </w:p>
    <w:p w:rsidR="005D5C8B" w:rsidRPr="00AE4384" w:rsidRDefault="005D5C8B" w:rsidP="005D5C8B">
      <w:pPr>
        <w:widowControl w:val="0"/>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Санкт-Петербургский государственный университет (Россия)</w:t>
      </w:r>
    </w:p>
    <w:p w:rsidR="005D5C8B" w:rsidRPr="00AE4384" w:rsidRDefault="005D5C8B" w:rsidP="005D5C8B">
      <w:pPr>
        <w:widowControl w:val="0"/>
        <w:spacing w:after="0" w:line="360" w:lineRule="auto"/>
        <w:ind w:firstLine="709"/>
        <w:rPr>
          <w:rFonts w:ascii="Times New Roman" w:hAnsi="Times New Roman"/>
          <w:b/>
          <w:color w:val="000000"/>
          <w:sz w:val="24"/>
          <w:szCs w:val="24"/>
        </w:rPr>
      </w:pPr>
    </w:p>
    <w:p w:rsidR="005D5C8B" w:rsidRPr="00AE4384" w:rsidRDefault="005D5C8B" w:rsidP="005D5C8B">
      <w:pPr>
        <w:widowControl w:val="0"/>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Пословицы о мужчине в сербохорватском языке</w:t>
      </w:r>
    </w:p>
    <w:p w:rsidR="005D5C8B" w:rsidRPr="00AE4384" w:rsidRDefault="005D5C8B" w:rsidP="005D5C8B">
      <w:pPr>
        <w:widowControl w:val="0"/>
        <w:spacing w:after="0" w:line="360" w:lineRule="auto"/>
        <w:ind w:firstLine="709"/>
        <w:rPr>
          <w:rFonts w:ascii="Times New Roman" w:hAnsi="Times New Roman"/>
          <w:b/>
          <w:color w:val="000000"/>
          <w:sz w:val="24"/>
          <w:szCs w:val="24"/>
        </w:rPr>
      </w:pP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 xml:space="preserve">В народной мудрости сербов и хорватов мужчина занимает одно из центральных мест. Собранные пословицы (собраны 132 пословицы из Словаря сербских пословиц В. Караджича и интернет-словарей) разделены по семантике на 3 группы: </w:t>
      </w:r>
      <w:r w:rsidRPr="00AE4384">
        <w:rPr>
          <w:rFonts w:ascii="Times New Roman" w:hAnsi="Times New Roman"/>
          <w:color w:val="000000"/>
          <w:sz w:val="24"/>
          <w:szCs w:val="24"/>
          <w:lang w:val="en-US"/>
        </w:rPr>
        <w:t>I</w:t>
      </w:r>
      <w:r w:rsidRPr="00AE4384">
        <w:rPr>
          <w:rFonts w:ascii="Times New Roman" w:hAnsi="Times New Roman"/>
          <w:color w:val="000000"/>
          <w:sz w:val="24"/>
          <w:szCs w:val="24"/>
        </w:rPr>
        <w:t xml:space="preserve"> — описание отношений мужчин и женщин; </w:t>
      </w:r>
      <w:r w:rsidRPr="00AE4384">
        <w:rPr>
          <w:rFonts w:ascii="Times New Roman" w:hAnsi="Times New Roman"/>
          <w:color w:val="000000"/>
          <w:sz w:val="24"/>
          <w:szCs w:val="24"/>
          <w:lang w:val="en-US"/>
        </w:rPr>
        <w:t>II</w:t>
      </w:r>
      <w:r w:rsidRPr="00AE4384">
        <w:rPr>
          <w:rFonts w:ascii="Times New Roman" w:hAnsi="Times New Roman"/>
          <w:color w:val="000000"/>
          <w:sz w:val="24"/>
          <w:szCs w:val="24"/>
        </w:rPr>
        <w:t xml:space="preserve"> — оценка роли мужчин в бытовой и общественной жизни; </w:t>
      </w:r>
      <w:r w:rsidRPr="00AE4384">
        <w:rPr>
          <w:rFonts w:ascii="Times New Roman" w:hAnsi="Times New Roman"/>
          <w:color w:val="000000"/>
          <w:sz w:val="24"/>
          <w:szCs w:val="24"/>
          <w:lang w:val="en-US"/>
        </w:rPr>
        <w:t>III</w:t>
      </w:r>
      <w:r w:rsidRPr="00AE4384">
        <w:rPr>
          <w:rFonts w:ascii="Times New Roman" w:hAnsi="Times New Roman"/>
          <w:color w:val="000000"/>
          <w:sz w:val="24"/>
          <w:szCs w:val="24"/>
        </w:rPr>
        <w:t xml:space="preserve"> — оценка качеств характера мужчин.</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b/>
          <w:color w:val="000000"/>
          <w:sz w:val="24"/>
          <w:szCs w:val="24"/>
        </w:rPr>
        <w:t>Пословицы, описывающие отношения мужчин и женщин</w:t>
      </w:r>
      <w:r w:rsidRPr="00AE4384">
        <w:rPr>
          <w:rFonts w:ascii="Times New Roman" w:hAnsi="Times New Roman"/>
          <w:color w:val="000000"/>
          <w:sz w:val="24"/>
          <w:szCs w:val="24"/>
        </w:rPr>
        <w:t>, разделяются на подгруппы:</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1) взгляды мужчин на свадьбу и брак;</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Пословицы этой подгруппы отражают и положительное, и отрицательное отношение мужчин к браку, дают рекомендации, каким образом мужчине следует искать жену, при каких обстоятельствах следует жениться, как относиться к родственникам будущей жены, а также дают советы родителям по поводу свадеб детей.</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2) взгляды мужчин на бытовые и семейные отношения мужа и жены;</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В этих пословицах выражается резко негативное отношение к мужьям, подчиняющимся женам.</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3) роль мужчины в семье в зависимости от того, каким членом семьи он является, и отношение к нему;</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Охарактеризованы следующие родственники: отец, зять, братья, сын.</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4) оценка отношений мужчины и женщины в связи с возрастом, внешностью и материальным состоянием.</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 xml:space="preserve">В группе </w:t>
      </w:r>
      <w:r w:rsidRPr="00AE4384">
        <w:rPr>
          <w:rFonts w:ascii="Times New Roman" w:hAnsi="Times New Roman"/>
          <w:b/>
          <w:color w:val="000000"/>
          <w:sz w:val="24"/>
          <w:szCs w:val="24"/>
        </w:rPr>
        <w:t>пословиц, дающих оценку роли мужчин в бытовой и общественной</w:t>
      </w:r>
      <w:r w:rsidRPr="00AE4384">
        <w:rPr>
          <w:rFonts w:ascii="Times New Roman" w:hAnsi="Times New Roman"/>
          <w:color w:val="000000"/>
          <w:sz w:val="24"/>
          <w:szCs w:val="24"/>
        </w:rPr>
        <w:t xml:space="preserve"> </w:t>
      </w:r>
      <w:r w:rsidRPr="00AE4384">
        <w:rPr>
          <w:rFonts w:ascii="Times New Roman" w:hAnsi="Times New Roman"/>
          <w:b/>
          <w:color w:val="000000"/>
          <w:sz w:val="24"/>
          <w:szCs w:val="24"/>
        </w:rPr>
        <w:t>жизни</w:t>
      </w:r>
      <w:r w:rsidRPr="00AE4384">
        <w:rPr>
          <w:rFonts w:ascii="Times New Roman" w:hAnsi="Times New Roman"/>
          <w:color w:val="000000"/>
          <w:sz w:val="24"/>
          <w:szCs w:val="24"/>
        </w:rPr>
        <w:t>, выделены 3 подгруппы:</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1) характеристика мужчины как хозяина;</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Пословицы данной подгруппы отражают роль мужчины в хозяйственной жизни семьи, качества, необходимые хорошему хозяину.</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2) характеристика мужского труда и его результатов;</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3) события, происходящие в общественной жизни мужчины.</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b/>
          <w:color w:val="000000"/>
          <w:sz w:val="24"/>
          <w:szCs w:val="24"/>
        </w:rPr>
        <w:t>Пословицы, оценивающие свойства характера мужчины</w:t>
      </w:r>
      <w:r w:rsidRPr="00AE4384">
        <w:rPr>
          <w:rFonts w:ascii="Times New Roman" w:hAnsi="Times New Roman"/>
          <w:color w:val="000000"/>
          <w:sz w:val="24"/>
          <w:szCs w:val="24"/>
        </w:rPr>
        <w:t>, разделяются на 3 подгруппы:</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 xml:space="preserve">1) </w:t>
      </w:r>
      <w:r w:rsidRPr="00AE4384">
        <w:rPr>
          <w:rFonts w:ascii="Times New Roman" w:eastAsia="Times New Roman" w:hAnsi="Times New Roman"/>
          <w:color w:val="000000"/>
          <w:sz w:val="24"/>
          <w:szCs w:val="24"/>
          <w:lang w:eastAsia="ru-RU"/>
        </w:rPr>
        <w:t xml:space="preserve">качества, составляющие основу характера </w:t>
      </w:r>
      <w:r w:rsidRPr="00AE4384">
        <w:rPr>
          <w:rFonts w:ascii="Times New Roman" w:hAnsi="Times New Roman"/>
          <w:color w:val="000000"/>
          <w:sz w:val="24"/>
          <w:szCs w:val="24"/>
        </w:rPr>
        <w:t>мужчины;</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Выделяются такие черты, как умение организовывать людей, командовать. Поведение мужчины в пословицах оценивается и с позиций морали: мужчина более свободен в поведении, чем женщина; ему свойственна ветреность. Показана необходимость для мужчины работать над собой.</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2) нежелательные для мужчины качества;</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К таким качествам относятся лень, невнимание к мнению окружающих, склонность к пьянству, излишняя мягкость, расточительность.</w:t>
      </w:r>
    </w:p>
    <w:p w:rsidR="005D5C8B" w:rsidRPr="00AE4384" w:rsidRDefault="005D5C8B" w:rsidP="005D5C8B">
      <w:pPr>
        <w:widowControl w:val="0"/>
        <w:spacing w:after="0" w:line="360" w:lineRule="auto"/>
        <w:ind w:firstLine="709"/>
        <w:contextualSpacing/>
        <w:rPr>
          <w:rFonts w:ascii="Times New Roman" w:hAnsi="Times New Roman"/>
          <w:color w:val="000000"/>
          <w:sz w:val="24"/>
          <w:szCs w:val="24"/>
        </w:rPr>
      </w:pPr>
      <w:r w:rsidRPr="00AE4384">
        <w:rPr>
          <w:rFonts w:ascii="Times New Roman" w:hAnsi="Times New Roman"/>
          <w:color w:val="000000"/>
          <w:sz w:val="24"/>
          <w:szCs w:val="24"/>
        </w:rPr>
        <w:t>3) пословицы, в которых говорится, что, чтобы быть мужчиной, недостаточно только иметь характеристики внешности или вещи, присущие мужчинам.</w:t>
      </w:r>
    </w:p>
    <w:p w:rsidR="005D5C8B" w:rsidRPr="00AE4384" w:rsidRDefault="005D5C8B" w:rsidP="005D5C8B">
      <w:pPr>
        <w:widowControl w:val="0"/>
        <w:autoSpaceDE w:val="0"/>
        <w:autoSpaceDN w:val="0"/>
        <w:adjustRightIn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Итак, мужчина воспринимается в народной мудрости сербов и хорватов в целом позитивно, что связано с многовековым противопоставлением мужчины женщине как светлого начала — темному. Роль мужчины в обществе, семье, хозяйстве расценивается как очень значительная. Пословиц, отрицательно характеризующих мужчину, сравнительно мало. В основном негативную коннотацию имеют пословицы, предупреждающие о последствиях неправильных действий мужчины или связанные с отрицательными чертами его характера. В пословицах отражается мужское неоднозначное отношение к браку, так как жена доставляет много хлопот. Результаты анализа пословиц показывают интерес к отношениям мужчины и женщины, к месту мужчины в мире.</w:t>
      </w:r>
    </w:p>
    <w:p w:rsidR="005D5C8B" w:rsidRPr="00AE4384" w:rsidRDefault="005D5C8B" w:rsidP="005D5C8B">
      <w:pPr>
        <w:widowControl w:val="0"/>
        <w:autoSpaceDE w:val="0"/>
        <w:autoSpaceDN w:val="0"/>
        <w:adjustRightInd w:val="0"/>
        <w:spacing w:after="0" w:line="360" w:lineRule="auto"/>
        <w:ind w:firstLine="709"/>
        <w:rPr>
          <w:rFonts w:ascii="Times New Roman" w:hAnsi="Times New Roman"/>
          <w:color w:val="000000"/>
          <w:sz w:val="24"/>
          <w:szCs w:val="24"/>
        </w:rPr>
      </w:pPr>
    </w:p>
    <w:p w:rsidR="005D5C8B" w:rsidRPr="00AE4384" w:rsidRDefault="005D5C8B" w:rsidP="005D5C8B">
      <w:pPr>
        <w:widowControl w:val="0"/>
        <w:autoSpaceDE w:val="0"/>
        <w:autoSpaceDN w:val="0"/>
        <w:adjustRightInd w:val="0"/>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rPr>
        <w:t>Литература</w:t>
      </w:r>
    </w:p>
    <w:p w:rsidR="005D5C8B" w:rsidRPr="00AE4384" w:rsidRDefault="005D5C8B" w:rsidP="005D5C8B">
      <w:pPr>
        <w:widowControl w:val="0"/>
        <w:tabs>
          <w:tab w:val="left" w:pos="0"/>
          <w:tab w:val="left" w:pos="1134"/>
        </w:tabs>
        <w:autoSpaceDE w:val="0"/>
        <w:autoSpaceDN w:val="0"/>
        <w:adjustRightInd w:val="0"/>
        <w:spacing w:after="0" w:line="360" w:lineRule="auto"/>
        <w:ind w:firstLine="709"/>
        <w:rPr>
          <w:rFonts w:ascii="Times New Roman" w:hAnsi="Times New Roman"/>
          <w:color w:val="000000"/>
          <w:sz w:val="24"/>
          <w:szCs w:val="24"/>
          <w:lang w:val="en-US"/>
        </w:rPr>
      </w:pPr>
      <w:r w:rsidRPr="00AE4384">
        <w:rPr>
          <w:rFonts w:ascii="Times New Roman" w:hAnsi="Times New Roman"/>
          <w:i/>
          <w:color w:val="000000"/>
          <w:sz w:val="24"/>
          <w:szCs w:val="24"/>
        </w:rPr>
        <w:t>Караџић В. Ст.</w:t>
      </w:r>
      <w:r w:rsidRPr="00AE4384">
        <w:rPr>
          <w:rFonts w:ascii="Times New Roman" w:hAnsi="Times New Roman"/>
          <w:color w:val="000000"/>
          <w:sz w:val="24"/>
          <w:szCs w:val="24"/>
        </w:rPr>
        <w:t xml:space="preserve"> Српске народне пословице и друге различне као оне у обича</w:t>
      </w:r>
      <w:r w:rsidRPr="00AE4384">
        <w:rPr>
          <w:rFonts w:ascii="Times New Roman" w:hAnsi="Times New Roman"/>
          <w:color w:val="000000"/>
          <w:sz w:val="24"/>
          <w:szCs w:val="24"/>
          <w:lang w:val="en-US"/>
        </w:rPr>
        <w:t>j</w:t>
      </w:r>
      <w:r w:rsidRPr="00AE4384">
        <w:rPr>
          <w:rFonts w:ascii="Times New Roman" w:hAnsi="Times New Roman"/>
          <w:color w:val="000000"/>
          <w:sz w:val="24"/>
          <w:szCs w:val="24"/>
        </w:rPr>
        <w:t xml:space="preserve"> узете ри</w:t>
      </w:r>
      <w:r w:rsidRPr="00AE4384">
        <w:rPr>
          <w:rFonts w:ascii="Times New Roman" w:hAnsi="Times New Roman"/>
          <w:color w:val="000000"/>
          <w:sz w:val="24"/>
          <w:szCs w:val="24"/>
          <w:lang w:val="en-US"/>
        </w:rPr>
        <w:t>j</w:t>
      </w:r>
      <w:r w:rsidRPr="00AE4384">
        <w:rPr>
          <w:rFonts w:ascii="Times New Roman" w:hAnsi="Times New Roman"/>
          <w:color w:val="000000"/>
          <w:sz w:val="24"/>
          <w:szCs w:val="24"/>
        </w:rPr>
        <w:t>ечи. У</w:t>
      </w:r>
      <w:r w:rsidRPr="00AE4384">
        <w:rPr>
          <w:rFonts w:ascii="Times New Roman" w:hAnsi="Times New Roman"/>
          <w:color w:val="000000"/>
          <w:sz w:val="24"/>
          <w:szCs w:val="24"/>
          <w:lang w:val="en-US"/>
        </w:rPr>
        <w:t xml:space="preserve"> </w:t>
      </w:r>
      <w:r w:rsidRPr="00AE4384">
        <w:rPr>
          <w:rFonts w:ascii="Times New Roman" w:hAnsi="Times New Roman"/>
          <w:color w:val="000000"/>
          <w:sz w:val="24"/>
          <w:szCs w:val="24"/>
        </w:rPr>
        <w:t>Бечу</w:t>
      </w:r>
      <w:r w:rsidRPr="00AE4384">
        <w:rPr>
          <w:rFonts w:ascii="Times New Roman" w:hAnsi="Times New Roman"/>
          <w:color w:val="000000"/>
          <w:sz w:val="24"/>
          <w:szCs w:val="24"/>
          <w:lang w:val="en-US"/>
        </w:rPr>
        <w:t>, 1849.</w:t>
      </w:r>
    </w:p>
    <w:p w:rsidR="005D5C8B" w:rsidRPr="00AE4384" w:rsidRDefault="005D5C8B" w:rsidP="005D5C8B">
      <w:pPr>
        <w:widowControl w:val="0"/>
        <w:tabs>
          <w:tab w:val="left" w:pos="0"/>
          <w:tab w:val="left" w:pos="1134"/>
        </w:tabs>
        <w:autoSpaceDE w:val="0"/>
        <w:autoSpaceDN w:val="0"/>
        <w:adjustRightInd w:val="0"/>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lang w:val="en-US"/>
        </w:rPr>
        <w:t>Narodne Poslovice i Izreke // Scribd. com [</w:t>
      </w:r>
      <w:r w:rsidRPr="00AE4384">
        <w:rPr>
          <w:rFonts w:ascii="Times New Roman" w:hAnsi="Times New Roman"/>
          <w:color w:val="000000"/>
          <w:sz w:val="24"/>
          <w:szCs w:val="24"/>
        </w:rPr>
        <w:t>информ</w:t>
      </w:r>
      <w:r w:rsidRPr="00AE4384">
        <w:rPr>
          <w:rFonts w:ascii="Times New Roman" w:hAnsi="Times New Roman"/>
          <w:color w:val="000000"/>
          <w:sz w:val="24"/>
          <w:szCs w:val="24"/>
          <w:lang w:val="en-US"/>
        </w:rPr>
        <w:t xml:space="preserve">. </w:t>
      </w:r>
      <w:r w:rsidRPr="00AE4384">
        <w:rPr>
          <w:rFonts w:ascii="Times New Roman" w:hAnsi="Times New Roman"/>
          <w:color w:val="000000"/>
          <w:sz w:val="24"/>
          <w:szCs w:val="24"/>
        </w:rPr>
        <w:t>сайт</w:t>
      </w:r>
      <w:r w:rsidRPr="00AE4384">
        <w:rPr>
          <w:rFonts w:ascii="Times New Roman" w:hAnsi="Times New Roman"/>
          <w:color w:val="000000"/>
          <w:sz w:val="24"/>
          <w:szCs w:val="24"/>
          <w:lang w:val="en-US"/>
        </w:rPr>
        <w:t>] / URL: http://ru. scribd. com/doc/15560837/Narodne-Poslovice-i-Izreke/</w:t>
      </w:r>
    </w:p>
    <w:p w:rsidR="005D5C8B" w:rsidRPr="00AE4384" w:rsidRDefault="005D5C8B" w:rsidP="005D5C8B">
      <w:pPr>
        <w:widowControl w:val="0"/>
        <w:tabs>
          <w:tab w:val="left" w:pos="0"/>
          <w:tab w:val="left" w:pos="1134"/>
        </w:tabs>
        <w:autoSpaceDE w:val="0"/>
        <w:autoSpaceDN w:val="0"/>
        <w:adjustRightIn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Српске народне пословице // Вики-цитат [информ. сайт] / </w:t>
      </w:r>
      <w:r w:rsidRPr="00AE4384">
        <w:rPr>
          <w:rFonts w:ascii="Times New Roman" w:hAnsi="Times New Roman"/>
          <w:color w:val="000000"/>
          <w:sz w:val="24"/>
          <w:szCs w:val="24"/>
          <w:lang w:val="en-US"/>
        </w:rPr>
        <w:t>URL</w:t>
      </w:r>
      <w:r w:rsidRPr="00AE4384">
        <w:rPr>
          <w:rFonts w:ascii="Times New Roman" w:hAnsi="Times New Roman"/>
          <w:color w:val="000000"/>
          <w:sz w:val="24"/>
          <w:szCs w:val="24"/>
        </w:rPr>
        <w:t xml:space="preserve">: </w:t>
      </w:r>
      <w:r w:rsidRPr="00AE4384">
        <w:rPr>
          <w:rFonts w:ascii="Times New Roman" w:hAnsi="Times New Roman"/>
          <w:color w:val="000000"/>
          <w:sz w:val="24"/>
          <w:szCs w:val="24"/>
          <w:lang w:val="en-US"/>
        </w:rPr>
        <w:t>http</w:t>
      </w:r>
      <w:r w:rsidRPr="00AE4384">
        <w:rPr>
          <w:rFonts w:ascii="Times New Roman" w:hAnsi="Times New Roman"/>
          <w:color w:val="000000"/>
          <w:sz w:val="24"/>
          <w:szCs w:val="24"/>
        </w:rPr>
        <w:t>://</w:t>
      </w:r>
      <w:r w:rsidRPr="00AE4384">
        <w:rPr>
          <w:rFonts w:ascii="Times New Roman" w:hAnsi="Times New Roman"/>
          <w:color w:val="000000"/>
          <w:sz w:val="24"/>
          <w:szCs w:val="24"/>
          <w:lang w:val="en-US"/>
        </w:rPr>
        <w:t>sr</w:t>
      </w:r>
      <w:r w:rsidRPr="00AE4384">
        <w:rPr>
          <w:rFonts w:ascii="Times New Roman" w:hAnsi="Times New Roman"/>
          <w:color w:val="000000"/>
          <w:sz w:val="24"/>
          <w:szCs w:val="24"/>
        </w:rPr>
        <w:t xml:space="preserve">. </w:t>
      </w:r>
      <w:r w:rsidRPr="00AE4384">
        <w:rPr>
          <w:rFonts w:ascii="Times New Roman" w:hAnsi="Times New Roman"/>
          <w:color w:val="000000"/>
          <w:sz w:val="24"/>
          <w:szCs w:val="24"/>
          <w:lang w:val="en-US"/>
        </w:rPr>
        <w:t>wikiquote</w:t>
      </w:r>
      <w:r w:rsidRPr="00AE4384">
        <w:rPr>
          <w:rFonts w:ascii="Times New Roman" w:hAnsi="Times New Roman"/>
          <w:color w:val="000000"/>
          <w:sz w:val="24"/>
          <w:szCs w:val="24"/>
        </w:rPr>
        <w:t xml:space="preserve">. </w:t>
      </w:r>
      <w:r w:rsidRPr="00AE4384">
        <w:rPr>
          <w:rFonts w:ascii="Times New Roman" w:hAnsi="Times New Roman"/>
          <w:color w:val="000000"/>
          <w:sz w:val="24"/>
          <w:szCs w:val="24"/>
          <w:lang w:val="en-US"/>
        </w:rPr>
        <w:t>org</w:t>
      </w:r>
      <w:r w:rsidRPr="00AE4384">
        <w:rPr>
          <w:rFonts w:ascii="Times New Roman" w:hAnsi="Times New Roman"/>
          <w:color w:val="000000"/>
          <w:sz w:val="24"/>
          <w:szCs w:val="24"/>
        </w:rPr>
        <w:t>/</w:t>
      </w:r>
      <w:r w:rsidRPr="00AE4384">
        <w:rPr>
          <w:rFonts w:ascii="Times New Roman" w:hAnsi="Times New Roman"/>
          <w:color w:val="000000"/>
          <w:sz w:val="24"/>
          <w:szCs w:val="24"/>
          <w:lang w:val="en-US"/>
        </w:rPr>
        <w:t>sr</w:t>
      </w:r>
      <w:r w:rsidRPr="00AE4384">
        <w:rPr>
          <w:rFonts w:ascii="Times New Roman" w:hAnsi="Times New Roman"/>
          <w:color w:val="000000"/>
          <w:sz w:val="24"/>
          <w:szCs w:val="24"/>
        </w:rPr>
        <w:t>/</w:t>
      </w:r>
    </w:p>
    <w:p w:rsidR="005D5C8B" w:rsidRPr="00AE4384" w:rsidRDefault="005D5C8B" w:rsidP="005D5C8B">
      <w:pPr>
        <w:spacing w:after="0" w:line="360" w:lineRule="auto"/>
        <w:ind w:firstLine="709"/>
        <w:rPr>
          <w:rFonts w:ascii="Times New Roman" w:hAnsi="Times New Roman"/>
          <w:color w:val="000000"/>
          <w:sz w:val="24"/>
          <w:szCs w:val="24"/>
        </w:rPr>
      </w:pPr>
    </w:p>
    <w:p w:rsidR="005D5C8B" w:rsidRPr="00AE4384" w:rsidRDefault="005D5C8B" w:rsidP="005D5C8B">
      <w:pPr>
        <w:widowControl w:val="0"/>
        <w:tabs>
          <w:tab w:val="left" w:pos="426"/>
        </w:tabs>
        <w:autoSpaceDE w:val="0"/>
        <w:autoSpaceDN w:val="0"/>
        <w:adjustRightInd w:val="0"/>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U. V. Pautova</w:t>
      </w:r>
    </w:p>
    <w:p w:rsidR="005D5C8B" w:rsidRPr="00AE4384" w:rsidRDefault="005D5C8B" w:rsidP="005D5C8B">
      <w:pPr>
        <w:widowControl w:val="0"/>
        <w:tabs>
          <w:tab w:val="left" w:pos="426"/>
        </w:tabs>
        <w:autoSpaceDE w:val="0"/>
        <w:autoSpaceDN w:val="0"/>
        <w:adjustRightInd w:val="0"/>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lang w:val="en-US"/>
        </w:rPr>
        <w:t>Proverbs about a man in the Serbo-Croatian language</w:t>
      </w:r>
    </w:p>
    <w:p w:rsidR="005D5C8B" w:rsidRPr="00AE4384" w:rsidRDefault="005D5C8B" w:rsidP="005D5C8B">
      <w:pPr>
        <w:widowControl w:val="0"/>
        <w:tabs>
          <w:tab w:val="left" w:pos="426"/>
        </w:tabs>
        <w:autoSpaceDE w:val="0"/>
        <w:autoSpaceDN w:val="0"/>
        <w:adjustRightInd w:val="0"/>
        <w:spacing w:after="0" w:line="360" w:lineRule="auto"/>
        <w:ind w:firstLine="709"/>
        <w:rPr>
          <w:rFonts w:ascii="Times New Roman" w:hAnsi="Times New Roman"/>
          <w:color w:val="000000"/>
          <w:sz w:val="24"/>
          <w:szCs w:val="24"/>
        </w:rPr>
      </w:pPr>
    </w:p>
    <w:p w:rsidR="005D5C8B" w:rsidRPr="00AE4384" w:rsidRDefault="005D5C8B" w:rsidP="005D5C8B">
      <w:pPr>
        <w:widowControl w:val="0"/>
        <w:tabs>
          <w:tab w:val="left" w:pos="426"/>
        </w:tabs>
        <w:autoSpaceDE w:val="0"/>
        <w:autoSpaceDN w:val="0"/>
        <w:adjustRightInd w:val="0"/>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lang w:val="en-US"/>
        </w:rPr>
        <w:t>The article discusses proverbs about a man in the Serbo-Croatian language. Proverbs describing relations between a man and a woman, the role of a man in an everyday and social life and traits of men’s character are analyzed. The proverbs’ analysis shows that a man is perceived positively in whole: he is a head of the house and the main breadwinner. The proverbs reflect a men’s ambiguous attitude to a marriage (it brings trouble), that’s why one should be attentive to a marriage. In whole, in the proverbs it is traced an ancient opposition of a man and a woman as good and evil.</w:t>
      </w:r>
    </w:p>
    <w:p w:rsidR="005D5C8B" w:rsidRPr="00AE4384" w:rsidRDefault="005D5C8B" w:rsidP="005D5C8B">
      <w:pPr>
        <w:widowControl w:val="0"/>
        <w:tabs>
          <w:tab w:val="left" w:pos="426"/>
        </w:tabs>
        <w:autoSpaceDE w:val="0"/>
        <w:autoSpaceDN w:val="0"/>
        <w:adjustRightInd w:val="0"/>
        <w:spacing w:after="0" w:line="360" w:lineRule="auto"/>
        <w:ind w:firstLine="709"/>
        <w:rPr>
          <w:rFonts w:ascii="Times New Roman" w:hAnsi="Times New Roman"/>
          <w:color w:val="000000"/>
          <w:sz w:val="24"/>
          <w:szCs w:val="24"/>
        </w:rPr>
      </w:pP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Е. А. Смердова, асп.,</w:t>
      </w: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Пермский государственный гуманитарно-педагогический университет (Россия)</w:t>
      </w:r>
    </w:p>
    <w:p w:rsidR="005D5C8B" w:rsidRPr="00AE4384" w:rsidRDefault="005D5C8B" w:rsidP="005D5C8B">
      <w:pPr>
        <w:spacing w:after="0" w:line="360" w:lineRule="auto"/>
        <w:ind w:firstLine="709"/>
        <w:rPr>
          <w:rFonts w:ascii="Times New Roman" w:hAnsi="Times New Roman"/>
          <w:b/>
          <w:color w:val="000000"/>
          <w:sz w:val="24"/>
          <w:szCs w:val="24"/>
        </w:rPr>
      </w:pPr>
    </w:p>
    <w:p w:rsidR="005D5C8B" w:rsidRPr="00AE4384" w:rsidRDefault="005D5C8B" w:rsidP="005D5C8B">
      <w:pPr>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Референция как инструмент создания текстовой картины мира (о повести Я. Ивашкевича «</w:t>
      </w:r>
      <w:r w:rsidRPr="00AE4384">
        <w:rPr>
          <w:rFonts w:ascii="Times New Roman" w:hAnsi="Times New Roman"/>
          <w:b/>
          <w:color w:val="000000"/>
          <w:sz w:val="24"/>
          <w:szCs w:val="24"/>
          <w:lang w:val="en-US"/>
        </w:rPr>
        <w:t>Matka</w:t>
      </w:r>
      <w:r w:rsidRPr="00AE4384">
        <w:rPr>
          <w:rFonts w:ascii="Times New Roman" w:hAnsi="Times New Roman"/>
          <w:b/>
          <w:color w:val="000000"/>
          <w:sz w:val="24"/>
          <w:szCs w:val="24"/>
        </w:rPr>
        <w:t xml:space="preserve"> </w:t>
      </w:r>
      <w:r w:rsidRPr="00AE4384">
        <w:rPr>
          <w:rFonts w:ascii="Times New Roman" w:hAnsi="Times New Roman"/>
          <w:b/>
          <w:color w:val="000000"/>
          <w:sz w:val="24"/>
          <w:szCs w:val="24"/>
          <w:lang w:val="en-US"/>
        </w:rPr>
        <w:t>Joanna</w:t>
      </w:r>
      <w:r w:rsidRPr="00AE4384">
        <w:rPr>
          <w:rFonts w:ascii="Times New Roman" w:hAnsi="Times New Roman"/>
          <w:b/>
          <w:color w:val="000000"/>
          <w:sz w:val="24"/>
          <w:szCs w:val="24"/>
        </w:rPr>
        <w:t xml:space="preserve"> </w:t>
      </w:r>
      <w:r w:rsidRPr="00AE4384">
        <w:rPr>
          <w:rFonts w:ascii="Times New Roman" w:hAnsi="Times New Roman"/>
          <w:b/>
          <w:color w:val="000000"/>
          <w:sz w:val="24"/>
          <w:szCs w:val="24"/>
          <w:lang w:val="en-US"/>
        </w:rPr>
        <w:t>od</w:t>
      </w:r>
      <w:r w:rsidRPr="00AE4384">
        <w:rPr>
          <w:rFonts w:ascii="Times New Roman" w:hAnsi="Times New Roman"/>
          <w:b/>
          <w:color w:val="000000"/>
          <w:sz w:val="24"/>
          <w:szCs w:val="24"/>
        </w:rPr>
        <w:t xml:space="preserve"> </w:t>
      </w:r>
      <w:r w:rsidRPr="00AE4384">
        <w:rPr>
          <w:rFonts w:ascii="Times New Roman" w:hAnsi="Times New Roman"/>
          <w:b/>
          <w:color w:val="000000"/>
          <w:sz w:val="24"/>
          <w:szCs w:val="24"/>
          <w:lang w:val="en-US"/>
        </w:rPr>
        <w:t>Anio</w:t>
      </w:r>
      <w:r w:rsidRPr="00AE4384">
        <w:rPr>
          <w:rFonts w:ascii="Times New Roman" w:hAnsi="Times New Roman"/>
          <w:b/>
          <w:color w:val="000000"/>
          <w:sz w:val="24"/>
          <w:szCs w:val="24"/>
        </w:rPr>
        <w:t>łó</w:t>
      </w:r>
      <w:r w:rsidRPr="00AE4384">
        <w:rPr>
          <w:rFonts w:ascii="Times New Roman" w:hAnsi="Times New Roman"/>
          <w:b/>
          <w:color w:val="000000"/>
          <w:sz w:val="24"/>
          <w:szCs w:val="24"/>
          <w:lang w:val="en-US"/>
        </w:rPr>
        <w:t>w</w:t>
      </w:r>
      <w:r w:rsidRPr="00AE4384">
        <w:rPr>
          <w:rFonts w:ascii="Times New Roman" w:hAnsi="Times New Roman"/>
          <w:b/>
          <w:color w:val="000000"/>
          <w:sz w:val="24"/>
          <w:szCs w:val="24"/>
        </w:rPr>
        <w:t>»)</w:t>
      </w:r>
    </w:p>
    <w:p w:rsidR="005D5C8B" w:rsidRPr="00AE4384" w:rsidRDefault="005D5C8B" w:rsidP="005D5C8B">
      <w:pPr>
        <w:spacing w:after="0" w:line="360" w:lineRule="auto"/>
        <w:ind w:firstLine="709"/>
        <w:rPr>
          <w:rFonts w:ascii="Times New Roman" w:hAnsi="Times New Roman"/>
          <w:b/>
          <w:color w:val="000000"/>
          <w:sz w:val="24"/>
          <w:szCs w:val="24"/>
        </w:rPr>
      </w:pP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В работе представлена система видов референции, которая рассматривается в связи со способами конструирования текстовой картины мира и уровнями повествования в повести Ярослава Ивашкевича «</w:t>
      </w:r>
      <w:r w:rsidRPr="00AE4384">
        <w:rPr>
          <w:rFonts w:ascii="Times New Roman" w:hAnsi="Times New Roman"/>
          <w:color w:val="000000"/>
          <w:sz w:val="24"/>
          <w:szCs w:val="24"/>
          <w:lang w:val="en-US"/>
        </w:rPr>
        <w:t>Matka</w:t>
      </w:r>
      <w:r w:rsidRPr="00AE4384">
        <w:rPr>
          <w:rFonts w:ascii="Times New Roman" w:hAnsi="Times New Roman"/>
          <w:color w:val="000000"/>
          <w:sz w:val="24"/>
          <w:szCs w:val="24"/>
        </w:rPr>
        <w:t xml:space="preserve"> </w:t>
      </w:r>
      <w:r w:rsidRPr="00AE4384">
        <w:rPr>
          <w:rFonts w:ascii="Times New Roman" w:hAnsi="Times New Roman"/>
          <w:color w:val="000000"/>
          <w:sz w:val="24"/>
          <w:szCs w:val="24"/>
          <w:lang w:val="en-US"/>
        </w:rPr>
        <w:t>Joanna</w:t>
      </w:r>
      <w:r w:rsidRPr="00AE4384">
        <w:rPr>
          <w:rFonts w:ascii="Times New Roman" w:hAnsi="Times New Roman"/>
          <w:color w:val="000000"/>
          <w:sz w:val="24"/>
          <w:szCs w:val="24"/>
        </w:rPr>
        <w:t xml:space="preserve"> </w:t>
      </w:r>
      <w:r w:rsidRPr="00AE4384">
        <w:rPr>
          <w:rFonts w:ascii="Times New Roman" w:hAnsi="Times New Roman"/>
          <w:color w:val="000000"/>
          <w:sz w:val="24"/>
          <w:szCs w:val="24"/>
          <w:lang w:val="en-US"/>
        </w:rPr>
        <w:t>od</w:t>
      </w:r>
      <w:r w:rsidRPr="00AE4384">
        <w:rPr>
          <w:rFonts w:ascii="Times New Roman" w:hAnsi="Times New Roman"/>
          <w:color w:val="000000"/>
          <w:sz w:val="24"/>
          <w:szCs w:val="24"/>
        </w:rPr>
        <w:t xml:space="preserve"> </w:t>
      </w:r>
      <w:r w:rsidRPr="00AE4384">
        <w:rPr>
          <w:rFonts w:ascii="Times New Roman" w:hAnsi="Times New Roman"/>
          <w:color w:val="000000"/>
          <w:sz w:val="24"/>
          <w:szCs w:val="24"/>
          <w:lang w:val="en-US"/>
        </w:rPr>
        <w:t>Anio</w:t>
      </w:r>
      <w:r w:rsidRPr="00AE4384">
        <w:rPr>
          <w:rFonts w:ascii="Times New Roman" w:hAnsi="Times New Roman"/>
          <w:color w:val="000000"/>
          <w:sz w:val="24"/>
          <w:szCs w:val="24"/>
        </w:rPr>
        <w:t>ł</w:t>
      </w:r>
      <w:r w:rsidRPr="00AE4384">
        <w:rPr>
          <w:rFonts w:ascii="Times New Roman" w:hAnsi="Times New Roman"/>
          <w:color w:val="000000"/>
          <w:sz w:val="24"/>
          <w:szCs w:val="24"/>
          <w:lang w:val="en-US"/>
        </w:rPr>
        <w:t>όw</w:t>
      </w:r>
      <w:r w:rsidRPr="00AE4384">
        <w:rPr>
          <w:rFonts w:ascii="Times New Roman" w:hAnsi="Times New Roman"/>
          <w:color w:val="000000"/>
          <w:sz w:val="24"/>
          <w:szCs w:val="24"/>
        </w:rPr>
        <w:t>» («Мать Иоанна от Ангелов») [</w:t>
      </w:r>
      <w:r w:rsidRPr="00AE4384">
        <w:rPr>
          <w:rFonts w:ascii="Times New Roman" w:hAnsi="Times New Roman"/>
          <w:color w:val="000000"/>
          <w:sz w:val="24"/>
          <w:szCs w:val="24"/>
          <w:lang w:val="en-US"/>
        </w:rPr>
        <w:t>Iwaszkiewicz</w:t>
      </w:r>
      <w:r w:rsidRPr="00AE4384">
        <w:rPr>
          <w:rFonts w:ascii="Times New Roman" w:hAnsi="Times New Roman"/>
          <w:color w:val="000000"/>
          <w:sz w:val="24"/>
          <w:szCs w:val="24"/>
        </w:rPr>
        <w:t>, 2008]:</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прямая референция</w:t>
      </w:r>
      <w:r w:rsidRPr="00AE4384">
        <w:rPr>
          <w:rFonts w:ascii="Times New Roman" w:hAnsi="Times New Roman"/>
          <w:color w:val="000000"/>
          <w:sz w:val="24"/>
          <w:szCs w:val="24"/>
        </w:rPr>
        <w:t xml:space="preserve"> позволяет локализовать пространственно-временные точки (создать «реальный» уровень повествования);</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 с помощью </w:t>
      </w:r>
      <w:r w:rsidRPr="00AE4384">
        <w:rPr>
          <w:rFonts w:ascii="Times New Roman" w:hAnsi="Times New Roman"/>
          <w:i/>
          <w:color w:val="000000"/>
          <w:sz w:val="24"/>
          <w:szCs w:val="24"/>
        </w:rPr>
        <w:t>опосредованной (косвенной) референции</w:t>
      </w:r>
      <w:r w:rsidRPr="00AE4384">
        <w:rPr>
          <w:rFonts w:ascii="Times New Roman" w:hAnsi="Times New Roman"/>
          <w:color w:val="000000"/>
          <w:sz w:val="24"/>
          <w:szCs w:val="24"/>
        </w:rPr>
        <w:t xml:space="preserve"> текст связывается с общекультурным дискурсом (интертекстуальные включения текстов Священного Писания, католических обрядов, фольклорных текстов и др.);</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 посредством </w:t>
      </w:r>
      <w:r w:rsidRPr="00AE4384">
        <w:rPr>
          <w:rFonts w:ascii="Times New Roman" w:hAnsi="Times New Roman"/>
          <w:i/>
          <w:color w:val="000000"/>
          <w:sz w:val="24"/>
          <w:szCs w:val="24"/>
        </w:rPr>
        <w:t>автореференции</w:t>
      </w:r>
      <w:r w:rsidRPr="00AE4384">
        <w:rPr>
          <w:rFonts w:ascii="Times New Roman" w:hAnsi="Times New Roman"/>
          <w:color w:val="000000"/>
          <w:sz w:val="24"/>
          <w:szCs w:val="24"/>
        </w:rPr>
        <w:t xml:space="preserve"> создается «рефлексивный» уровень наррации — актуализируются авторские воспоминания и размышления, сфера сознания отца Сурина.</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Текстовая картина мира, подобна варианту видения реального мира, создаваемому для взаимодействия человека с действительностью [Бразговская, 2006, с. 90; Хинтикка, 1980, с. 38]. Многомерность текстовой действительности (пространственно-временное измерение, мир идей, память и языковое сознание говорящего) создаёт эффект её полной достоверности. С точки зрения логического анализа языка, такой эффект производится системой референций как одним из видов языковой игры [Витгенштейн, 1994]. Активнее всего в тексте используется автореференция, которая моделирует многомерное сознание человека. Сознание, как и реальный мир, есть не что иное, как пространство антиномий: божественное / дьявольское, добро / зло, духовное / телесное. В этом пространстве нет иерархии. Выстроить антиномии в тексте помогает косвенная референция к текстам культуры. Прямая референция обладает наименьшей значимостью, поскольку речь идёт не о личной истории отца Сурина, а о неоднозначном отношении к вере мыслящего человека как такового.</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Логические методы анализа, позволяющие установить авторские стратегии и границы возможного мира, должны активно использоваться в практике интерпретации текста.</w:t>
      </w:r>
    </w:p>
    <w:p w:rsidR="005D5C8B" w:rsidRPr="00AE4384" w:rsidRDefault="005D5C8B" w:rsidP="005D5C8B">
      <w:pPr>
        <w:spacing w:after="0" w:line="360" w:lineRule="auto"/>
        <w:ind w:firstLine="709"/>
        <w:rPr>
          <w:rFonts w:ascii="Times New Roman" w:hAnsi="Times New Roman"/>
          <w:i/>
          <w:color w:val="000000"/>
          <w:sz w:val="24"/>
          <w:szCs w:val="24"/>
        </w:rPr>
      </w:pPr>
    </w:p>
    <w:p w:rsidR="005D5C8B" w:rsidRPr="00AE4384" w:rsidRDefault="005D5C8B" w:rsidP="005D5C8B">
      <w:pPr>
        <w:spacing w:after="0" w:line="360" w:lineRule="auto"/>
        <w:ind w:firstLine="709"/>
        <w:rPr>
          <w:rFonts w:ascii="Times New Roman" w:hAnsi="Times New Roman"/>
          <w:i/>
          <w:color w:val="000000"/>
          <w:sz w:val="24"/>
          <w:szCs w:val="24"/>
        </w:rPr>
      </w:pPr>
      <w:r w:rsidRPr="00AE4384">
        <w:rPr>
          <w:rFonts w:ascii="Times New Roman" w:hAnsi="Times New Roman"/>
          <w:i/>
          <w:color w:val="000000"/>
          <w:sz w:val="24"/>
          <w:szCs w:val="24"/>
        </w:rPr>
        <w:t>Литература</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rPr>
        <w:t>Бразговская Е. Е</w:t>
      </w:r>
      <w:r w:rsidRPr="00AE4384">
        <w:rPr>
          <w:rFonts w:ascii="Times New Roman" w:hAnsi="Times New Roman"/>
          <w:color w:val="000000"/>
          <w:sz w:val="24"/>
          <w:szCs w:val="24"/>
        </w:rPr>
        <w:t>. Референция и отображение (от философии языка к философии текста): монография. Пермь: ПГПУ, 2006.</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rPr>
        <w:t>Витгенштейн Л.</w:t>
      </w:r>
      <w:r w:rsidRPr="00AE4384">
        <w:rPr>
          <w:rFonts w:ascii="Times New Roman" w:hAnsi="Times New Roman"/>
          <w:color w:val="000000"/>
          <w:sz w:val="24"/>
          <w:szCs w:val="24"/>
        </w:rPr>
        <w:t xml:space="preserve"> Философские работы. Ч.1. М.: Гнозис, 1994. </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rPr>
        <w:t>Хинтикка Я.</w:t>
      </w:r>
      <w:r w:rsidRPr="00AE4384">
        <w:rPr>
          <w:rFonts w:ascii="Times New Roman" w:hAnsi="Times New Roman"/>
          <w:color w:val="000000"/>
          <w:sz w:val="24"/>
          <w:szCs w:val="24"/>
        </w:rPr>
        <w:t xml:space="preserve"> Логико-эпистемологические исследования. М.: Прогресс, 1980.</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lang w:val="en-US"/>
        </w:rPr>
        <w:t>Iwaszkiewicz J.</w:t>
      </w:r>
      <w:r w:rsidRPr="00AE4384">
        <w:rPr>
          <w:rFonts w:ascii="Times New Roman" w:hAnsi="Times New Roman"/>
          <w:color w:val="000000"/>
          <w:sz w:val="24"/>
          <w:szCs w:val="24"/>
          <w:lang w:val="en-US"/>
        </w:rPr>
        <w:t xml:space="preserve"> Matka Joanna od Aniołόw // Opowiadania. Krakόw: Wydawnictwo Zielona Sowa, 2008. S</w:t>
      </w:r>
      <w:r w:rsidRPr="00AE4384">
        <w:rPr>
          <w:rFonts w:ascii="Times New Roman" w:hAnsi="Times New Roman"/>
          <w:color w:val="000000"/>
          <w:sz w:val="24"/>
          <w:szCs w:val="24"/>
        </w:rPr>
        <w:t>. 167—265.</w:t>
      </w:r>
    </w:p>
    <w:p w:rsidR="005D5C8B" w:rsidRPr="00AE4384" w:rsidRDefault="005D5C8B" w:rsidP="005D5C8B">
      <w:pPr>
        <w:spacing w:after="0" w:line="360" w:lineRule="auto"/>
        <w:ind w:firstLine="709"/>
        <w:rPr>
          <w:rFonts w:ascii="Times New Roman" w:hAnsi="Times New Roman"/>
          <w:b/>
          <w:color w:val="000000"/>
          <w:sz w:val="24"/>
          <w:szCs w:val="24"/>
          <w:lang w:val="en-US"/>
        </w:rPr>
      </w:pPr>
    </w:p>
    <w:p w:rsidR="005D5C8B" w:rsidRPr="00AE4384" w:rsidRDefault="005D5C8B" w:rsidP="005D5C8B">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C</w:t>
      </w:r>
      <w:r w:rsidRPr="00AE4384">
        <w:rPr>
          <w:rFonts w:ascii="Times New Roman" w:hAnsi="Times New Roman"/>
          <w:b/>
          <w:color w:val="000000"/>
          <w:sz w:val="24"/>
          <w:szCs w:val="24"/>
        </w:rPr>
        <w:t>.</w:t>
      </w:r>
      <w:r w:rsidRPr="00AE4384">
        <w:rPr>
          <w:rFonts w:ascii="Times New Roman" w:hAnsi="Times New Roman"/>
          <w:b/>
          <w:color w:val="000000"/>
          <w:sz w:val="24"/>
          <w:szCs w:val="24"/>
          <w:lang w:val="en-US"/>
        </w:rPr>
        <w:t xml:space="preserve"> Smerdova</w:t>
      </w:r>
    </w:p>
    <w:p w:rsidR="005D5C8B" w:rsidRPr="00AE4384" w:rsidRDefault="005D5C8B" w:rsidP="005D5C8B">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Reference as a Tool to Create a Text World</w:t>
      </w:r>
    </w:p>
    <w:p w:rsidR="005D5C8B" w:rsidRPr="00AE4384" w:rsidRDefault="005D5C8B" w:rsidP="005D5C8B">
      <w:pPr>
        <w:spacing w:after="0" w:line="360" w:lineRule="auto"/>
        <w:ind w:firstLine="709"/>
        <w:rPr>
          <w:rStyle w:val="hps"/>
          <w:rFonts w:ascii="Times New Roman" w:hAnsi="Times New Roman"/>
          <w:color w:val="000000"/>
          <w:sz w:val="24"/>
          <w:szCs w:val="24"/>
        </w:rPr>
      </w:pPr>
    </w:p>
    <w:p w:rsidR="005D5C8B" w:rsidRPr="00AE4384" w:rsidRDefault="005D5C8B" w:rsidP="005D5C8B">
      <w:pPr>
        <w:spacing w:after="0" w:line="360" w:lineRule="auto"/>
        <w:ind w:firstLine="709"/>
        <w:rPr>
          <w:rStyle w:val="hps"/>
          <w:rFonts w:ascii="Times New Roman" w:hAnsi="Times New Roman"/>
          <w:color w:val="000000"/>
          <w:sz w:val="24"/>
          <w:szCs w:val="24"/>
          <w:lang w:val="en-US"/>
        </w:rPr>
      </w:pPr>
      <w:r w:rsidRPr="00AE4384">
        <w:rPr>
          <w:rStyle w:val="hps"/>
          <w:rFonts w:ascii="Times New Roman" w:hAnsi="Times New Roman"/>
          <w:color w:val="000000"/>
          <w:sz w:val="24"/>
          <w:szCs w:val="24"/>
          <w:lang w:val="en"/>
        </w:rPr>
        <w:t>This paper</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presents a system</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of</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reference</w:t>
      </w:r>
      <w:r w:rsidRPr="00AE4384">
        <w:rPr>
          <w:rStyle w:val="hps"/>
          <w:rFonts w:ascii="Times New Roman" w:hAnsi="Times New Roman"/>
          <w:color w:val="000000"/>
          <w:sz w:val="24"/>
          <w:szCs w:val="24"/>
          <w:lang w:val="en-US"/>
        </w:rPr>
        <w:t>s</w:t>
      </w:r>
      <w:r w:rsidRPr="00AE4384">
        <w:rPr>
          <w:rStyle w:val="hps"/>
          <w:rFonts w:ascii="Times New Roman" w:hAnsi="Times New Roman"/>
          <w:color w:val="000000"/>
          <w:sz w:val="24"/>
          <w:szCs w:val="24"/>
          <w:lang w:val="en"/>
        </w:rPr>
        <w:t>,</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which allows to determine how to create a</w:t>
      </w:r>
      <w:r w:rsidRPr="00AE4384">
        <w:rPr>
          <w:rStyle w:val="longtextshort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text space</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Analyzes the</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story</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of Y.</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Iwaszkiewicz</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«Matka Joanna od Aniołόw».</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Shows that:</w:t>
      </w:r>
    </w:p>
    <w:p w:rsidR="005D5C8B" w:rsidRPr="00AE4384" w:rsidRDefault="005D5C8B" w:rsidP="005D5C8B">
      <w:pPr>
        <w:spacing w:after="0" w:line="360" w:lineRule="auto"/>
        <w:ind w:firstLine="709"/>
        <w:rPr>
          <w:rStyle w:val="longtext"/>
          <w:rFonts w:ascii="Times New Roman" w:hAnsi="Times New Roman"/>
          <w:color w:val="000000"/>
          <w:sz w:val="24"/>
          <w:szCs w:val="24"/>
          <w:lang w:val="en-US"/>
        </w:rPr>
      </w:pPr>
      <w:r w:rsidRPr="00A85533">
        <w:rPr>
          <w:rFonts w:ascii="Times New Roman" w:hAnsi="Times New Roman"/>
          <w:color w:val="000000"/>
          <w:sz w:val="24"/>
          <w:szCs w:val="24"/>
          <w:lang w:val="en-US"/>
        </w:rPr>
        <w:t>—</w:t>
      </w:r>
      <w:r w:rsidRPr="00AE4384">
        <w:rPr>
          <w:rStyle w:val="hps"/>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
        </w:rPr>
        <w:t>direct</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reference</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allows us to localize</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space-time points</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(to create</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a "real</w:t>
      </w:r>
      <w:r w:rsidRPr="00AE4384">
        <w:rPr>
          <w:rStyle w:val="longtext"/>
          <w:rFonts w:ascii="Times New Roman" w:hAnsi="Times New Roman"/>
          <w:color w:val="000000"/>
          <w:sz w:val="24"/>
          <w:szCs w:val="24"/>
          <w:lang w:val="en"/>
        </w:rPr>
        <w:t xml:space="preserve">" level of </w:t>
      </w:r>
      <w:r w:rsidRPr="00AE4384">
        <w:rPr>
          <w:rStyle w:val="hps"/>
          <w:rFonts w:ascii="Times New Roman" w:hAnsi="Times New Roman"/>
          <w:color w:val="000000"/>
          <w:sz w:val="24"/>
          <w:szCs w:val="24"/>
          <w:lang w:val="en"/>
        </w:rPr>
        <w:t>the narrative</w:t>
      </w:r>
      <w:r w:rsidRPr="00AE4384">
        <w:rPr>
          <w:rStyle w:val="longtext"/>
          <w:rFonts w:ascii="Times New Roman" w:hAnsi="Times New Roman"/>
          <w:color w:val="000000"/>
          <w:sz w:val="24"/>
          <w:szCs w:val="24"/>
          <w:lang w:val="en"/>
        </w:rPr>
        <w:t>);</w:t>
      </w:r>
    </w:p>
    <w:p w:rsidR="005D5C8B" w:rsidRPr="00A85533" w:rsidRDefault="005D5C8B" w:rsidP="005D5C8B">
      <w:pPr>
        <w:spacing w:after="0" w:line="360" w:lineRule="auto"/>
        <w:ind w:firstLine="709"/>
        <w:rPr>
          <w:rStyle w:val="longtext"/>
          <w:rFonts w:ascii="Times New Roman" w:hAnsi="Times New Roman"/>
          <w:color w:val="000000"/>
          <w:sz w:val="24"/>
          <w:szCs w:val="24"/>
          <w:lang w:val="en-US"/>
        </w:rPr>
      </w:pPr>
      <w:r w:rsidRPr="00A85533">
        <w:rPr>
          <w:rFonts w:ascii="Times New Roman" w:hAnsi="Times New Roman"/>
          <w:color w:val="000000"/>
          <w:sz w:val="24"/>
          <w:szCs w:val="24"/>
          <w:lang w:val="en-US"/>
        </w:rPr>
        <w:t>—</w:t>
      </w:r>
      <w:r w:rsidRPr="00AE4384">
        <w:rPr>
          <w:rStyle w:val="hps"/>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
        </w:rPr>
        <w:t>indirect</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reference</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links the text</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with general cultural</w:t>
      </w:r>
      <w:r w:rsidRPr="00AE4384">
        <w:rPr>
          <w:rStyle w:val="longtext"/>
          <w:rFonts w:ascii="Times New Roman" w:hAnsi="Times New Roman"/>
          <w:color w:val="000000"/>
          <w:sz w:val="24"/>
          <w:szCs w:val="24"/>
          <w:lang w:val="en"/>
        </w:rPr>
        <w:t xml:space="preserve"> </w:t>
      </w:r>
      <w:r w:rsidRPr="00AE4384">
        <w:rPr>
          <w:rStyle w:val="hpsatn"/>
          <w:rFonts w:ascii="Times New Roman" w:hAnsi="Times New Roman"/>
          <w:color w:val="000000"/>
          <w:sz w:val="24"/>
          <w:szCs w:val="24"/>
          <w:lang w:val="en"/>
        </w:rPr>
        <w:t>discourse (</w:t>
      </w:r>
      <w:r w:rsidRPr="00AE4384">
        <w:rPr>
          <w:rStyle w:val="longtext"/>
          <w:rFonts w:ascii="Times New Roman" w:hAnsi="Times New Roman"/>
          <w:color w:val="000000"/>
          <w:sz w:val="24"/>
          <w:szCs w:val="24"/>
          <w:lang w:val="en"/>
        </w:rPr>
        <w:t xml:space="preserve">intertextual </w:t>
      </w:r>
      <w:r w:rsidRPr="00AE4384">
        <w:rPr>
          <w:rStyle w:val="hps"/>
          <w:rFonts w:ascii="Times New Roman" w:hAnsi="Times New Roman"/>
          <w:color w:val="000000"/>
          <w:sz w:val="24"/>
          <w:szCs w:val="24"/>
          <w:lang w:val="en"/>
        </w:rPr>
        <w:t>incorporations)</w:t>
      </w:r>
      <w:r w:rsidRPr="00AE4384">
        <w:rPr>
          <w:rStyle w:val="longtext"/>
          <w:rFonts w:ascii="Times New Roman" w:hAnsi="Times New Roman"/>
          <w:color w:val="000000"/>
          <w:sz w:val="24"/>
          <w:szCs w:val="24"/>
          <w:lang w:val="en"/>
        </w:rPr>
        <w:t>;</w:t>
      </w:r>
    </w:p>
    <w:p w:rsidR="005D5C8B" w:rsidRPr="00AE4384" w:rsidRDefault="005D5C8B" w:rsidP="005D5C8B">
      <w:pPr>
        <w:spacing w:after="0" w:line="360" w:lineRule="auto"/>
        <w:ind w:firstLine="709"/>
        <w:rPr>
          <w:rStyle w:val="longtext"/>
          <w:rFonts w:ascii="Times New Roman" w:hAnsi="Times New Roman"/>
          <w:color w:val="000000"/>
          <w:sz w:val="24"/>
          <w:szCs w:val="24"/>
          <w:lang w:val="en-US"/>
        </w:rPr>
      </w:pPr>
      <w:r w:rsidRPr="00A85533">
        <w:rPr>
          <w:rFonts w:ascii="Times New Roman" w:hAnsi="Times New Roman"/>
          <w:color w:val="000000"/>
          <w:sz w:val="24"/>
          <w:szCs w:val="24"/>
          <w:lang w:val="en-US"/>
        </w:rPr>
        <w:t>—</w:t>
      </w:r>
      <w:r w:rsidRPr="00AE4384">
        <w:rPr>
          <w:rStyle w:val="hps"/>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
        </w:rPr>
        <w:t>selfreference</w:t>
      </w:r>
      <w:r w:rsidRPr="00AE4384">
        <w:rPr>
          <w:rStyle w:val="hps"/>
          <w:rFonts w:ascii="Times New Roman" w:hAnsi="Times New Roman"/>
          <w:color w:val="000000"/>
          <w:sz w:val="24"/>
          <w:szCs w:val="24"/>
          <w:lang w:val="en-US"/>
        </w:rPr>
        <w:t xml:space="preserve"> </w:t>
      </w:r>
      <w:r w:rsidRPr="00AE4384">
        <w:rPr>
          <w:rStyle w:val="hps"/>
          <w:rFonts w:ascii="Times New Roman" w:hAnsi="Times New Roman"/>
          <w:color w:val="000000"/>
          <w:sz w:val="24"/>
          <w:szCs w:val="24"/>
          <w:lang w:val="en"/>
        </w:rPr>
        <w:t>created</w:t>
      </w:r>
      <w:r w:rsidRPr="00AE4384">
        <w:rPr>
          <w:rStyle w:val="longtext"/>
          <w:rFonts w:ascii="Times New Roman" w:hAnsi="Times New Roman"/>
          <w:color w:val="000000"/>
          <w:sz w:val="24"/>
          <w:szCs w:val="24"/>
          <w:lang w:val="en"/>
        </w:rPr>
        <w:t xml:space="preserve"> the </w:t>
      </w:r>
      <w:r w:rsidRPr="00AE4384">
        <w:rPr>
          <w:rStyle w:val="hps"/>
          <w:rFonts w:ascii="Times New Roman" w:hAnsi="Times New Roman"/>
          <w:color w:val="000000"/>
          <w:sz w:val="24"/>
          <w:szCs w:val="24"/>
          <w:lang w:val="en"/>
        </w:rPr>
        <w:t>"reflexive</w:t>
      </w:r>
      <w:r w:rsidRPr="00AE4384">
        <w:rPr>
          <w:rStyle w:val="longtext"/>
          <w:rFonts w:ascii="Times New Roman" w:hAnsi="Times New Roman"/>
          <w:color w:val="000000"/>
          <w:sz w:val="24"/>
          <w:szCs w:val="24"/>
          <w:lang w:val="en"/>
        </w:rPr>
        <w:t xml:space="preserve">" level of </w:t>
      </w:r>
      <w:r w:rsidRPr="00AE4384">
        <w:rPr>
          <w:rStyle w:val="hps"/>
          <w:rFonts w:ascii="Times New Roman" w:hAnsi="Times New Roman"/>
          <w:color w:val="000000"/>
          <w:sz w:val="24"/>
          <w:szCs w:val="24"/>
          <w:lang w:val="en"/>
        </w:rPr>
        <w:t>narrative (memories</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and reflections</w:t>
      </w:r>
      <w:r w:rsidRPr="00AE4384">
        <w:rPr>
          <w:rStyle w:val="longtext"/>
          <w:rFonts w:ascii="Times New Roman" w:hAnsi="Times New Roman"/>
          <w:color w:val="000000"/>
          <w:sz w:val="24"/>
          <w:szCs w:val="24"/>
          <w:lang w:val="en"/>
        </w:rPr>
        <w:t xml:space="preserve">, the sphere </w:t>
      </w:r>
      <w:r w:rsidRPr="00AE4384">
        <w:rPr>
          <w:rStyle w:val="hps"/>
          <w:rFonts w:ascii="Times New Roman" w:hAnsi="Times New Roman"/>
          <w:color w:val="000000"/>
          <w:sz w:val="24"/>
          <w:szCs w:val="24"/>
          <w:lang w:val="en"/>
        </w:rPr>
        <w:t>of consciousness of</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father</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Surin)</w:t>
      </w:r>
      <w:r w:rsidRPr="00AE4384">
        <w:rPr>
          <w:rStyle w:val="longtext"/>
          <w:rFonts w:ascii="Times New Roman" w:hAnsi="Times New Roman"/>
          <w:color w:val="000000"/>
          <w:sz w:val="24"/>
          <w:szCs w:val="24"/>
          <w:lang w:val="en"/>
        </w:rPr>
        <w:t>.</w:t>
      </w:r>
    </w:p>
    <w:p w:rsidR="005D5C8B" w:rsidRPr="00AE4384" w:rsidRDefault="005D5C8B" w:rsidP="005D5C8B">
      <w:pPr>
        <w:spacing w:after="0" w:line="360" w:lineRule="auto"/>
        <w:ind w:firstLine="709"/>
        <w:rPr>
          <w:rStyle w:val="hps"/>
          <w:rFonts w:ascii="Times New Roman" w:hAnsi="Times New Roman"/>
          <w:color w:val="000000"/>
          <w:sz w:val="24"/>
          <w:szCs w:val="24"/>
        </w:rPr>
      </w:pPr>
      <w:r w:rsidRPr="00AE4384">
        <w:rPr>
          <w:rStyle w:val="hps"/>
          <w:rFonts w:ascii="Times New Roman" w:hAnsi="Times New Roman"/>
          <w:color w:val="000000"/>
          <w:sz w:val="24"/>
          <w:szCs w:val="24"/>
          <w:lang w:val="en"/>
        </w:rPr>
        <w:t>Logical methods</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of analysis</w:t>
      </w:r>
      <w:r w:rsidRPr="00AE4384">
        <w:rPr>
          <w:rStyle w:val="longtext"/>
          <w:rFonts w:ascii="Times New Roman" w:hAnsi="Times New Roman"/>
          <w:color w:val="000000"/>
          <w:sz w:val="24"/>
          <w:szCs w:val="24"/>
          <w:lang w:val="en"/>
        </w:rPr>
        <w:t xml:space="preserve"> should </w:t>
      </w:r>
      <w:r w:rsidRPr="00AE4384">
        <w:rPr>
          <w:rStyle w:val="hps"/>
          <w:rFonts w:ascii="Times New Roman" w:hAnsi="Times New Roman"/>
          <w:color w:val="000000"/>
          <w:sz w:val="24"/>
          <w:szCs w:val="24"/>
          <w:lang w:val="en"/>
        </w:rPr>
        <w:t>be actively used</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in the practice of</w:t>
      </w:r>
      <w:r w:rsidRPr="00AE4384">
        <w:rPr>
          <w:rStyle w:val="longtext"/>
          <w:rFonts w:ascii="Times New Roman" w:hAnsi="Times New Roman"/>
          <w:color w:val="000000"/>
          <w:sz w:val="24"/>
          <w:szCs w:val="24"/>
          <w:lang w:val="en"/>
        </w:rPr>
        <w:t xml:space="preserve"> </w:t>
      </w:r>
      <w:r w:rsidRPr="00AE4384">
        <w:rPr>
          <w:rStyle w:val="hps"/>
          <w:rFonts w:ascii="Times New Roman" w:hAnsi="Times New Roman"/>
          <w:color w:val="000000"/>
          <w:sz w:val="24"/>
          <w:szCs w:val="24"/>
          <w:lang w:val="en"/>
        </w:rPr>
        <w:t>interpreting the text.</w:t>
      </w:r>
    </w:p>
    <w:p w:rsidR="005D5C8B" w:rsidRPr="00AE4384" w:rsidRDefault="005D5C8B" w:rsidP="005D5C8B">
      <w:pPr>
        <w:spacing w:after="0" w:line="360" w:lineRule="auto"/>
        <w:ind w:firstLine="709"/>
        <w:rPr>
          <w:rStyle w:val="hps"/>
          <w:rFonts w:ascii="Times New Roman" w:hAnsi="Times New Roman"/>
          <w:color w:val="000000"/>
          <w:sz w:val="24"/>
          <w:szCs w:val="24"/>
        </w:rPr>
      </w:pPr>
    </w:p>
    <w:p w:rsidR="005D5C8B" w:rsidRPr="00AE4384" w:rsidRDefault="005D5C8B" w:rsidP="005D5C8B">
      <w:pPr>
        <w:tabs>
          <w:tab w:val="left" w:pos="709"/>
        </w:tabs>
        <w:spacing w:after="0" w:line="360" w:lineRule="auto"/>
        <w:ind w:firstLine="709"/>
        <w:rPr>
          <w:rFonts w:ascii="Times New Roman" w:hAnsi="Times New Roman"/>
          <w:b/>
          <w:i/>
          <w:color w:val="000000"/>
          <w:sz w:val="24"/>
          <w:szCs w:val="24"/>
        </w:rPr>
      </w:pPr>
      <w:r w:rsidRPr="00AE4384">
        <w:rPr>
          <w:rFonts w:ascii="Times New Roman" w:hAnsi="Times New Roman"/>
          <w:b/>
          <w:color w:val="000000"/>
          <w:sz w:val="24"/>
          <w:szCs w:val="24"/>
        </w:rPr>
        <w:t>В. Ушинскене, д-р гуманит. наук,</w:t>
      </w:r>
    </w:p>
    <w:p w:rsidR="005D5C8B" w:rsidRPr="00AE4384" w:rsidRDefault="005D5C8B" w:rsidP="005D5C8B">
      <w:pPr>
        <w:tabs>
          <w:tab w:val="left" w:pos="709"/>
        </w:tabs>
        <w:spacing w:after="0" w:line="360" w:lineRule="auto"/>
        <w:ind w:firstLine="709"/>
        <w:rPr>
          <w:rFonts w:ascii="Times New Roman" w:hAnsi="Times New Roman"/>
          <w:color w:val="000000"/>
          <w:sz w:val="24"/>
          <w:szCs w:val="24"/>
        </w:rPr>
      </w:pPr>
      <w:r w:rsidRPr="00AE4384">
        <w:rPr>
          <w:rFonts w:ascii="Times New Roman" w:hAnsi="Times New Roman"/>
          <w:b/>
          <w:color w:val="000000"/>
          <w:sz w:val="24"/>
          <w:szCs w:val="24"/>
        </w:rPr>
        <w:t>Вильнюсский университет (Литва)</w:t>
      </w:r>
    </w:p>
    <w:p w:rsidR="005D5C8B" w:rsidRPr="00AE4384" w:rsidRDefault="005D5C8B" w:rsidP="005D5C8B">
      <w:pPr>
        <w:tabs>
          <w:tab w:val="left" w:pos="709"/>
        </w:tabs>
        <w:spacing w:after="0" w:line="360" w:lineRule="auto"/>
        <w:ind w:firstLine="709"/>
        <w:rPr>
          <w:rFonts w:ascii="Times New Roman" w:hAnsi="Times New Roman"/>
          <w:b/>
          <w:color w:val="000000"/>
          <w:sz w:val="24"/>
          <w:szCs w:val="24"/>
        </w:rPr>
      </w:pPr>
    </w:p>
    <w:p w:rsidR="005D5C8B" w:rsidRPr="00AE4384" w:rsidRDefault="005D5C8B" w:rsidP="005D5C8B">
      <w:pPr>
        <w:tabs>
          <w:tab w:val="left" w:pos="709"/>
        </w:tabs>
        <w:spacing w:after="0" w:line="360" w:lineRule="auto"/>
        <w:ind w:firstLine="709"/>
        <w:rPr>
          <w:rFonts w:ascii="Times New Roman" w:hAnsi="Times New Roman"/>
          <w:b/>
          <w:color w:val="000000"/>
          <w:sz w:val="24"/>
          <w:szCs w:val="24"/>
        </w:rPr>
      </w:pPr>
      <w:r w:rsidRPr="00AE4384">
        <w:rPr>
          <w:rFonts w:ascii="Times New Roman" w:hAnsi="Times New Roman"/>
          <w:b/>
          <w:color w:val="000000"/>
          <w:sz w:val="24"/>
          <w:szCs w:val="24"/>
        </w:rPr>
        <w:t xml:space="preserve">Психологические аспекты преподавания иностранных языков в контексте требований </w:t>
      </w:r>
      <w:r w:rsidRPr="00AE4384">
        <w:rPr>
          <w:rFonts w:ascii="Times New Roman" w:hAnsi="Times New Roman"/>
          <w:b/>
          <w:i/>
          <w:color w:val="000000"/>
          <w:sz w:val="24"/>
          <w:szCs w:val="24"/>
        </w:rPr>
        <w:t>CEFR</w:t>
      </w:r>
    </w:p>
    <w:p w:rsidR="005D5C8B" w:rsidRPr="00AE4384" w:rsidRDefault="005D5C8B" w:rsidP="005D5C8B">
      <w:pPr>
        <w:tabs>
          <w:tab w:val="left" w:pos="709"/>
        </w:tabs>
        <w:spacing w:after="0" w:line="360" w:lineRule="auto"/>
        <w:ind w:firstLine="709"/>
        <w:rPr>
          <w:rFonts w:ascii="Times New Roman" w:hAnsi="Times New Roman"/>
          <w:color w:val="000000"/>
          <w:sz w:val="24"/>
          <w:szCs w:val="24"/>
        </w:rPr>
      </w:pP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 xml:space="preserve">Вхождение в общеевропейское образовательное пространство предполагает некоторую перестройку в системе преподавания иностранныx языков в соответствии с требованиями, сформулированными в </w:t>
      </w:r>
      <w:r w:rsidRPr="00AE4384">
        <w:rPr>
          <w:rFonts w:ascii="Times New Roman" w:hAnsi="Times New Roman"/>
          <w:i/>
          <w:color w:val="000000"/>
          <w:sz w:val="24"/>
          <w:szCs w:val="24"/>
        </w:rPr>
        <w:t xml:space="preserve">Common European Framework of Reference </w:t>
      </w:r>
      <w:r w:rsidRPr="00AE4384">
        <w:rPr>
          <w:rFonts w:ascii="Times New Roman" w:hAnsi="Times New Roman"/>
          <w:bCs/>
          <w:i/>
          <w:color w:val="000000"/>
          <w:sz w:val="24"/>
          <w:szCs w:val="24"/>
          <w:shd w:val="clear" w:color="auto" w:fill="FFFFFF"/>
        </w:rPr>
        <w:t>for Languages</w:t>
      </w:r>
      <w:r w:rsidRPr="00AE4384">
        <w:rPr>
          <w:rFonts w:ascii="Times New Roman" w:hAnsi="Times New Roman"/>
          <w:color w:val="000000"/>
          <w:sz w:val="24"/>
          <w:szCs w:val="24"/>
        </w:rPr>
        <w:t xml:space="preserve"> [CEFR, </w:t>
      </w:r>
      <w:r w:rsidRPr="00AE4384">
        <w:rPr>
          <w:rFonts w:ascii="Times New Roman" w:hAnsi="Times New Roman"/>
          <w:bCs/>
          <w:color w:val="000000"/>
          <w:sz w:val="24"/>
          <w:szCs w:val="24"/>
          <w:shd w:val="clear" w:color="auto" w:fill="FFFFFF"/>
        </w:rPr>
        <w:t>2001</w:t>
      </w:r>
      <w:r w:rsidRPr="00AE4384">
        <w:rPr>
          <w:rFonts w:ascii="Times New Roman" w:hAnsi="Times New Roman"/>
          <w:color w:val="000000"/>
          <w:sz w:val="24"/>
          <w:szCs w:val="24"/>
        </w:rPr>
        <w:t xml:space="preserve">]. На первый план выдвигаются понятия </w:t>
      </w:r>
      <w:r w:rsidRPr="00AE4384">
        <w:rPr>
          <w:rFonts w:ascii="Times New Roman" w:hAnsi="Times New Roman"/>
          <w:i/>
          <w:color w:val="000000"/>
          <w:sz w:val="24"/>
          <w:szCs w:val="24"/>
        </w:rPr>
        <w:t xml:space="preserve">автономности </w:t>
      </w:r>
      <w:r w:rsidRPr="00AE4384">
        <w:rPr>
          <w:rFonts w:ascii="Times New Roman" w:hAnsi="Times New Roman"/>
          <w:color w:val="000000"/>
          <w:sz w:val="24"/>
          <w:szCs w:val="24"/>
        </w:rPr>
        <w:t>и</w:t>
      </w:r>
      <w:r w:rsidRPr="00AE4384">
        <w:rPr>
          <w:rFonts w:ascii="Times New Roman" w:hAnsi="Times New Roman"/>
          <w:i/>
          <w:color w:val="000000"/>
          <w:sz w:val="24"/>
          <w:szCs w:val="24"/>
        </w:rPr>
        <w:t xml:space="preserve"> аутентичности, </w:t>
      </w:r>
      <w:r w:rsidRPr="00AE4384">
        <w:rPr>
          <w:rFonts w:ascii="Times New Roman" w:hAnsi="Times New Roman"/>
          <w:color w:val="000000"/>
          <w:sz w:val="24"/>
          <w:szCs w:val="24"/>
        </w:rPr>
        <w:t xml:space="preserve">широко известные западным специалистам, однако все еще не получившие достаточного применения в практике преподавания на постсоветском пространстве. Оба понятия были заимствованы из философии и псиxологии, согласно которым </w:t>
      </w:r>
      <w:r w:rsidRPr="00AE4384">
        <w:rPr>
          <w:rFonts w:ascii="Times New Roman" w:hAnsi="Times New Roman"/>
          <w:i/>
          <w:color w:val="000000"/>
          <w:sz w:val="24"/>
          <w:szCs w:val="24"/>
        </w:rPr>
        <w:t>автономность</w:t>
      </w:r>
      <w:r w:rsidRPr="00AE4384">
        <w:rPr>
          <w:rFonts w:ascii="Times New Roman" w:hAnsi="Times New Roman"/>
          <w:color w:val="000000"/>
          <w:sz w:val="24"/>
          <w:szCs w:val="24"/>
        </w:rPr>
        <w:t xml:space="preserve"> можно рассматривать как некий набор психологическиx качеств личности, позволяющиx ей действовать независимо от внешних установок. Под </w:t>
      </w:r>
      <w:r w:rsidRPr="00AE4384">
        <w:rPr>
          <w:rFonts w:ascii="Times New Roman" w:hAnsi="Times New Roman"/>
          <w:i/>
          <w:color w:val="000000"/>
          <w:sz w:val="24"/>
          <w:szCs w:val="24"/>
        </w:rPr>
        <w:t>автономностью</w:t>
      </w:r>
      <w:r w:rsidRPr="00AE4384">
        <w:rPr>
          <w:rFonts w:ascii="Times New Roman" w:hAnsi="Times New Roman"/>
          <w:color w:val="000000"/>
          <w:sz w:val="24"/>
          <w:szCs w:val="24"/>
        </w:rPr>
        <w:t xml:space="preserve"> </w:t>
      </w:r>
      <w:r w:rsidRPr="00AE4384">
        <w:rPr>
          <w:rFonts w:ascii="Times New Roman" w:hAnsi="Times New Roman"/>
          <w:i/>
          <w:color w:val="000000"/>
          <w:sz w:val="24"/>
          <w:szCs w:val="24"/>
        </w:rPr>
        <w:t>учащегося</w:t>
      </w:r>
      <w:r w:rsidRPr="00AE4384">
        <w:rPr>
          <w:rFonts w:ascii="Times New Roman" w:hAnsi="Times New Roman"/>
          <w:color w:val="000000"/>
          <w:sz w:val="24"/>
          <w:szCs w:val="24"/>
        </w:rPr>
        <w:t xml:space="preserve"> обычно подразумевается сознательный подxод к собственному обучению, т. е. способность контролировать его процесс и нести ответственность за его результаты [Сырцова, 2007, 93—96]. Одной из главныx задач становится организация учебного процесса, способствующая постепенному перемещению </w:t>
      </w:r>
      <w:r w:rsidRPr="00AE4384">
        <w:rPr>
          <w:rFonts w:ascii="Times New Roman" w:hAnsi="Times New Roman"/>
          <w:i/>
          <w:color w:val="000000"/>
          <w:sz w:val="24"/>
          <w:szCs w:val="24"/>
        </w:rPr>
        <w:t>неавтономного</w:t>
      </w:r>
      <w:r w:rsidRPr="00AE4384">
        <w:rPr>
          <w:rFonts w:ascii="Times New Roman" w:hAnsi="Times New Roman"/>
          <w:color w:val="000000"/>
          <w:sz w:val="24"/>
          <w:szCs w:val="24"/>
        </w:rPr>
        <w:t xml:space="preserve"> учащегося в сторону полюса </w:t>
      </w:r>
      <w:r w:rsidRPr="00AE4384">
        <w:rPr>
          <w:rFonts w:ascii="Times New Roman" w:hAnsi="Times New Roman"/>
          <w:i/>
          <w:color w:val="000000"/>
          <w:sz w:val="24"/>
          <w:szCs w:val="24"/>
        </w:rPr>
        <w:t xml:space="preserve">автономности. </w:t>
      </w:r>
      <w:r w:rsidRPr="00AE4384">
        <w:rPr>
          <w:rFonts w:ascii="Times New Roman" w:hAnsi="Times New Roman"/>
          <w:bCs/>
          <w:color w:val="000000"/>
          <w:sz w:val="24"/>
          <w:szCs w:val="24"/>
        </w:rPr>
        <w:t xml:space="preserve">В этом контексте важное значение приобретает принцип </w:t>
      </w:r>
      <w:r w:rsidRPr="00AE4384">
        <w:rPr>
          <w:rFonts w:ascii="Times New Roman" w:hAnsi="Times New Roman"/>
          <w:bCs/>
          <w:i/>
          <w:color w:val="000000"/>
          <w:sz w:val="24"/>
          <w:szCs w:val="24"/>
        </w:rPr>
        <w:t>аутентичности</w:t>
      </w:r>
      <w:r w:rsidRPr="00AE4384">
        <w:rPr>
          <w:rFonts w:ascii="Times New Roman" w:hAnsi="Times New Roman"/>
          <w:bCs/>
          <w:color w:val="000000"/>
          <w:sz w:val="24"/>
          <w:szCs w:val="24"/>
        </w:rPr>
        <w:t xml:space="preserve"> </w:t>
      </w:r>
      <w:r w:rsidRPr="00AE4384">
        <w:rPr>
          <w:rFonts w:ascii="Times New Roman" w:hAnsi="Times New Roman"/>
          <w:bCs/>
          <w:i/>
          <w:color w:val="000000"/>
          <w:sz w:val="24"/>
          <w:szCs w:val="24"/>
        </w:rPr>
        <w:t>преподавателя,</w:t>
      </w:r>
      <w:r w:rsidRPr="00AE4384">
        <w:rPr>
          <w:rFonts w:ascii="Times New Roman" w:hAnsi="Times New Roman"/>
          <w:color w:val="000000"/>
          <w:sz w:val="24"/>
          <w:szCs w:val="24"/>
        </w:rPr>
        <w:t xml:space="preserve"> определяющий успешность коммуникации на практическиx занятияx по иностранному языку.</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rPr>
        <w:t>Аутентичность</w:t>
      </w:r>
      <w:r w:rsidRPr="00AE4384">
        <w:rPr>
          <w:rFonts w:ascii="Times New Roman" w:hAnsi="Times New Roman"/>
          <w:color w:val="000000"/>
          <w:sz w:val="24"/>
          <w:szCs w:val="24"/>
        </w:rPr>
        <w:t xml:space="preserve"> принадлежит к наиболее важным положениям гуманистической псиxологии и предполагает создание такой образовательной среды, в которой учащиеся чувствуют себя естественно и раскрепощенно. В первую очередь такой подход был основан на учении Карла Роджерса, согласно которому успешное обучение возможно лишь в том случае, если оно приобретает xарактер </w:t>
      </w:r>
      <w:r w:rsidRPr="00AE4384">
        <w:rPr>
          <w:rFonts w:ascii="Times New Roman" w:hAnsi="Times New Roman"/>
          <w:i/>
          <w:color w:val="000000"/>
          <w:sz w:val="24"/>
          <w:szCs w:val="24"/>
        </w:rPr>
        <w:t>фасилитации</w:t>
      </w:r>
      <w:r w:rsidRPr="00AE4384">
        <w:rPr>
          <w:rFonts w:ascii="Times New Roman" w:hAnsi="Times New Roman"/>
          <w:color w:val="000000"/>
          <w:sz w:val="24"/>
          <w:szCs w:val="24"/>
        </w:rPr>
        <w:t>, а преподаватель соответственно выполняет функцию партнера и советчика, умело направляющего, но не диктующего. Роджерс выдвинул ряд установок, направленныx на максимальное раскрытие внутренниx резервов учащиxся, в частности: способность преподавателя открыто выражать свои чувства и переживания в межличностном общении с учащимися (</w:t>
      </w:r>
      <w:r w:rsidRPr="00AE4384">
        <w:rPr>
          <w:rFonts w:ascii="Times New Roman" w:hAnsi="Times New Roman"/>
          <w:i/>
          <w:color w:val="000000"/>
          <w:sz w:val="24"/>
          <w:szCs w:val="24"/>
        </w:rPr>
        <w:t>аутентичность</w:t>
      </w:r>
      <w:r w:rsidRPr="00AE4384">
        <w:rPr>
          <w:rFonts w:ascii="Times New Roman" w:hAnsi="Times New Roman"/>
          <w:color w:val="000000"/>
          <w:sz w:val="24"/>
          <w:szCs w:val="24"/>
        </w:rPr>
        <w:t>); его способность понять и прочувствовать внутренние мотивы реакций и поступков учащегося (</w:t>
      </w:r>
      <w:r w:rsidRPr="00AE4384">
        <w:rPr>
          <w:rFonts w:ascii="Times New Roman" w:hAnsi="Times New Roman"/>
          <w:i/>
          <w:color w:val="000000"/>
          <w:sz w:val="24"/>
          <w:szCs w:val="24"/>
        </w:rPr>
        <w:t>эмпатическое понимание</w:t>
      </w:r>
      <w:r w:rsidRPr="00AE4384">
        <w:rPr>
          <w:rFonts w:ascii="Times New Roman" w:hAnsi="Times New Roman"/>
          <w:color w:val="000000"/>
          <w:sz w:val="24"/>
          <w:szCs w:val="24"/>
        </w:rPr>
        <w:t>);</w:t>
      </w:r>
      <w:r w:rsidRPr="00AE4384">
        <w:rPr>
          <w:rFonts w:ascii="Times New Roman" w:hAnsi="Times New Roman"/>
          <w:i/>
          <w:color w:val="000000"/>
          <w:sz w:val="24"/>
          <w:szCs w:val="24"/>
        </w:rPr>
        <w:t xml:space="preserve"> </w:t>
      </w:r>
      <w:r w:rsidRPr="00AE4384">
        <w:rPr>
          <w:rFonts w:ascii="Times New Roman" w:hAnsi="Times New Roman"/>
          <w:color w:val="000000"/>
          <w:sz w:val="24"/>
          <w:szCs w:val="24"/>
        </w:rPr>
        <w:t>безоговорочную уверенность преподавателя в возможностях и способностях каждого учащегося (</w:t>
      </w:r>
      <w:r w:rsidRPr="00AE4384">
        <w:rPr>
          <w:rFonts w:ascii="Times New Roman" w:hAnsi="Times New Roman"/>
          <w:i/>
          <w:color w:val="000000"/>
          <w:sz w:val="24"/>
          <w:szCs w:val="24"/>
        </w:rPr>
        <w:t>акцептация</w:t>
      </w:r>
      <w:r w:rsidRPr="00AE4384">
        <w:rPr>
          <w:rFonts w:ascii="Times New Roman" w:hAnsi="Times New Roman"/>
          <w:color w:val="000000"/>
          <w:sz w:val="24"/>
          <w:szCs w:val="24"/>
        </w:rPr>
        <w:t xml:space="preserve">). [Rogers, 1969, </w:t>
      </w:r>
      <w:r w:rsidRPr="00AE4384">
        <w:rPr>
          <w:rFonts w:ascii="Times New Roman" w:hAnsi="Times New Roman"/>
          <w:color w:val="000000"/>
          <w:sz w:val="24"/>
          <w:szCs w:val="24"/>
          <w:lang w:val="en-US"/>
        </w:rPr>
        <w:t xml:space="preserve">p. </w:t>
      </w:r>
      <w:r w:rsidRPr="00AE4384">
        <w:rPr>
          <w:rFonts w:ascii="Times New Roman" w:hAnsi="Times New Roman"/>
          <w:color w:val="000000"/>
          <w:sz w:val="24"/>
          <w:szCs w:val="24"/>
        </w:rPr>
        <w:t xml:space="preserve">114, 164]. Такой подxод к обучению порождает целую цепь взаимонаправленныx связей: </w:t>
      </w:r>
      <w:r w:rsidRPr="00AE4384">
        <w:rPr>
          <w:rFonts w:ascii="Times New Roman" w:hAnsi="Times New Roman"/>
          <w:i/>
          <w:color w:val="000000"/>
          <w:sz w:val="24"/>
          <w:szCs w:val="24"/>
        </w:rPr>
        <w:t xml:space="preserve">аутентичность </w:t>
      </w:r>
      <w:r w:rsidRPr="00AE4384">
        <w:rPr>
          <w:rFonts w:ascii="Times New Roman" w:hAnsi="Times New Roman"/>
          <w:color w:val="000000"/>
          <w:sz w:val="24"/>
          <w:szCs w:val="24"/>
        </w:rPr>
        <w:t xml:space="preserve">и </w:t>
      </w:r>
      <w:r w:rsidRPr="00AE4384">
        <w:rPr>
          <w:rFonts w:ascii="Times New Roman" w:hAnsi="Times New Roman"/>
          <w:i/>
          <w:color w:val="000000"/>
          <w:sz w:val="24"/>
          <w:szCs w:val="24"/>
        </w:rPr>
        <w:t xml:space="preserve">эмпатия </w:t>
      </w:r>
      <w:r w:rsidRPr="00AE4384">
        <w:rPr>
          <w:rFonts w:ascii="Times New Roman" w:hAnsi="Times New Roman"/>
          <w:color w:val="000000"/>
          <w:sz w:val="24"/>
          <w:szCs w:val="24"/>
        </w:rPr>
        <w:t xml:space="preserve">со стороны преподавателя становятся воплощением его </w:t>
      </w:r>
      <w:r w:rsidRPr="00AE4384">
        <w:rPr>
          <w:rFonts w:ascii="Times New Roman" w:hAnsi="Times New Roman"/>
          <w:i/>
          <w:color w:val="000000"/>
          <w:sz w:val="24"/>
          <w:szCs w:val="24"/>
        </w:rPr>
        <w:t xml:space="preserve">акцептации </w:t>
      </w:r>
      <w:r w:rsidRPr="00AE4384">
        <w:rPr>
          <w:rFonts w:ascii="Times New Roman" w:hAnsi="Times New Roman"/>
          <w:color w:val="000000"/>
          <w:sz w:val="24"/>
          <w:szCs w:val="24"/>
        </w:rPr>
        <w:t xml:space="preserve">учащиxся, что в свою очередь формирует иx восприятие атмосферы занятий как </w:t>
      </w:r>
      <w:r w:rsidRPr="00AE4384">
        <w:rPr>
          <w:rFonts w:ascii="Times New Roman" w:hAnsi="Times New Roman"/>
          <w:i/>
          <w:color w:val="000000"/>
          <w:sz w:val="24"/>
          <w:szCs w:val="24"/>
        </w:rPr>
        <w:t>аутентичной</w:t>
      </w:r>
      <w:r w:rsidRPr="00AE4384">
        <w:rPr>
          <w:rFonts w:ascii="Times New Roman" w:hAnsi="Times New Roman"/>
          <w:color w:val="000000"/>
          <w:sz w:val="24"/>
          <w:szCs w:val="24"/>
        </w:rPr>
        <w:t>. Взаимодействие между преподавателем и учащимися приобретает симметричную направленность.</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color w:val="000000"/>
          <w:sz w:val="24"/>
          <w:szCs w:val="24"/>
        </w:rPr>
        <w:t>Использование обозначенныx принципов во время занятий по иностранному языку способствует: формированию доверительныx отношений (как между преподавателем и учащимися, так и между самими учащимися); проявлению активности и креативности при выполнении учебныx заданий; снижению псиxологического барьера в процессе говорения на иностранном языке; адекватности поведения в условияx иноязычной культуры.</w:t>
      </w:r>
    </w:p>
    <w:p w:rsidR="005D5C8B" w:rsidRPr="00AE4384" w:rsidRDefault="005D5C8B" w:rsidP="005D5C8B">
      <w:pPr>
        <w:spacing w:after="0" w:line="360" w:lineRule="auto"/>
        <w:ind w:firstLine="709"/>
        <w:rPr>
          <w:rFonts w:ascii="Times New Roman" w:eastAsia="Lucida Sans Unicode" w:hAnsi="Times New Roman"/>
          <w:color w:val="000000"/>
          <w:kern w:val="1"/>
          <w:sz w:val="24"/>
          <w:szCs w:val="24"/>
          <w:lang w:eastAsia="ar-SA"/>
        </w:rPr>
      </w:pPr>
    </w:p>
    <w:p w:rsidR="005D5C8B" w:rsidRPr="00AE4384" w:rsidRDefault="005D5C8B" w:rsidP="005D5C8B">
      <w:pPr>
        <w:spacing w:after="0" w:line="360" w:lineRule="auto"/>
        <w:ind w:firstLine="709"/>
        <w:rPr>
          <w:rFonts w:ascii="Times New Roman" w:eastAsia="Lucida Sans Unicode" w:hAnsi="Times New Roman"/>
          <w:i/>
          <w:color w:val="000000"/>
          <w:kern w:val="1"/>
          <w:sz w:val="24"/>
          <w:szCs w:val="24"/>
          <w:lang w:val="en-US" w:eastAsia="ar-SA"/>
        </w:rPr>
      </w:pPr>
      <w:r w:rsidRPr="00AE4384">
        <w:rPr>
          <w:rFonts w:ascii="Times New Roman" w:eastAsia="Lucida Sans Unicode" w:hAnsi="Times New Roman"/>
          <w:i/>
          <w:color w:val="000000"/>
          <w:kern w:val="1"/>
          <w:sz w:val="24"/>
          <w:szCs w:val="24"/>
          <w:lang w:eastAsia="ar-SA"/>
        </w:rPr>
        <w:t>Литература</w:t>
      </w:r>
    </w:p>
    <w:p w:rsidR="005D5C8B" w:rsidRPr="00AE4384" w:rsidRDefault="005D5C8B" w:rsidP="005D5C8B">
      <w:pPr>
        <w:spacing w:after="0" w:line="360" w:lineRule="auto"/>
        <w:ind w:firstLine="709"/>
        <w:rPr>
          <w:rFonts w:ascii="Times New Roman" w:hAnsi="Times New Roman"/>
          <w:color w:val="000000"/>
          <w:sz w:val="24"/>
          <w:szCs w:val="24"/>
          <w:lang w:val="en-US"/>
        </w:rPr>
      </w:pPr>
      <w:r w:rsidRPr="00AE4384">
        <w:rPr>
          <w:rFonts w:ascii="Times New Roman" w:hAnsi="Times New Roman"/>
          <w:color w:val="000000"/>
          <w:sz w:val="24"/>
          <w:szCs w:val="24"/>
          <w:lang w:val="en-US"/>
        </w:rPr>
        <w:t xml:space="preserve">CEFR, </w:t>
      </w:r>
      <w:r w:rsidRPr="00AE4384">
        <w:rPr>
          <w:rFonts w:ascii="Times New Roman" w:hAnsi="Times New Roman"/>
          <w:bCs/>
          <w:color w:val="000000"/>
          <w:sz w:val="24"/>
          <w:szCs w:val="24"/>
          <w:shd w:val="clear" w:color="auto" w:fill="FFFFFF"/>
          <w:lang w:val="en-US"/>
        </w:rPr>
        <w:t xml:space="preserve">2001 </w:t>
      </w:r>
      <w:r w:rsidRPr="00AE4384">
        <w:rPr>
          <w:rFonts w:ascii="Times New Roman" w:hAnsi="Times New Roman"/>
          <w:color w:val="000000"/>
          <w:sz w:val="24"/>
          <w:szCs w:val="24"/>
          <w:lang w:val="en-US"/>
        </w:rPr>
        <w:t xml:space="preserve">— </w:t>
      </w:r>
      <w:r w:rsidRPr="00AE4384">
        <w:rPr>
          <w:rFonts w:ascii="Times New Roman" w:hAnsi="Times New Roman"/>
          <w:color w:val="000000"/>
          <w:sz w:val="24"/>
          <w:szCs w:val="24"/>
          <w:shd w:val="clear" w:color="auto" w:fill="FFFFFF"/>
          <w:lang w:val="en-US"/>
        </w:rPr>
        <w:t>Council of Europe.</w:t>
      </w:r>
      <w:r w:rsidRPr="00AE4384">
        <w:rPr>
          <w:rFonts w:ascii="Times New Roman" w:hAnsi="Times New Roman"/>
          <w:bCs/>
          <w:color w:val="000000"/>
          <w:sz w:val="24"/>
          <w:szCs w:val="24"/>
          <w:shd w:val="clear" w:color="auto" w:fill="FFFFFF"/>
          <w:lang w:val="en-US"/>
        </w:rPr>
        <w:t xml:space="preserve"> Common European Framework of Reference for Languages: Learning, Teaching, Assessment. Cambridge: Cambridge University Press.</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lang w:val="en-US"/>
        </w:rPr>
        <w:t>Rogers C. R.</w:t>
      </w:r>
      <w:r w:rsidRPr="00AE4384">
        <w:rPr>
          <w:rFonts w:ascii="Times New Roman" w:hAnsi="Times New Roman"/>
          <w:color w:val="000000"/>
          <w:sz w:val="24"/>
          <w:szCs w:val="24"/>
          <w:lang w:val="en-US"/>
        </w:rPr>
        <w:t xml:space="preserve"> Freedom to learn: A view of what education might become. Columbus</w:t>
      </w:r>
      <w:r w:rsidRPr="00AE4384">
        <w:rPr>
          <w:rFonts w:ascii="Times New Roman" w:hAnsi="Times New Roman"/>
          <w:color w:val="000000"/>
          <w:sz w:val="24"/>
          <w:szCs w:val="24"/>
        </w:rPr>
        <w:t xml:space="preserve">, </w:t>
      </w:r>
      <w:r w:rsidRPr="00AE4384">
        <w:rPr>
          <w:rFonts w:ascii="Times New Roman" w:hAnsi="Times New Roman"/>
          <w:color w:val="000000"/>
          <w:sz w:val="24"/>
          <w:szCs w:val="24"/>
          <w:lang w:val="en-US"/>
        </w:rPr>
        <w:t>Ohio</w:t>
      </w:r>
      <w:r w:rsidRPr="00AE4384">
        <w:rPr>
          <w:rFonts w:ascii="Times New Roman" w:hAnsi="Times New Roman"/>
          <w:color w:val="000000"/>
          <w:sz w:val="24"/>
          <w:szCs w:val="24"/>
        </w:rPr>
        <w:t>, 1969.</w:t>
      </w:r>
    </w:p>
    <w:p w:rsidR="005D5C8B" w:rsidRPr="00AE4384" w:rsidRDefault="005D5C8B" w:rsidP="005D5C8B">
      <w:pPr>
        <w:spacing w:after="0" w:line="360" w:lineRule="auto"/>
        <w:ind w:firstLine="709"/>
        <w:rPr>
          <w:rFonts w:ascii="Times New Roman" w:hAnsi="Times New Roman"/>
          <w:color w:val="000000"/>
          <w:sz w:val="24"/>
          <w:szCs w:val="24"/>
        </w:rPr>
      </w:pPr>
      <w:r w:rsidRPr="00AE4384">
        <w:rPr>
          <w:rFonts w:ascii="Times New Roman" w:hAnsi="Times New Roman"/>
          <w:i/>
          <w:color w:val="000000"/>
          <w:sz w:val="24"/>
          <w:szCs w:val="24"/>
        </w:rPr>
        <w:t>Сырцова Е. П.</w:t>
      </w:r>
      <w:r w:rsidRPr="00AE4384">
        <w:rPr>
          <w:rFonts w:ascii="Times New Roman" w:hAnsi="Times New Roman"/>
          <w:color w:val="000000"/>
          <w:sz w:val="24"/>
          <w:szCs w:val="24"/>
        </w:rPr>
        <w:t xml:space="preserve"> Развитие автономности личности в образовании: проблемы и перспективы основы образовательного процесса. Фундаментальные</w:t>
      </w:r>
      <w:r w:rsidRPr="00AE4384">
        <w:rPr>
          <w:rFonts w:ascii="Times New Roman" w:hAnsi="Times New Roman"/>
          <w:color w:val="000000"/>
          <w:sz w:val="24"/>
          <w:szCs w:val="24"/>
          <w:lang w:val="en-US"/>
        </w:rPr>
        <w:t xml:space="preserve"> </w:t>
      </w:r>
      <w:r w:rsidRPr="00AE4384">
        <w:rPr>
          <w:rFonts w:ascii="Times New Roman" w:hAnsi="Times New Roman"/>
          <w:color w:val="000000"/>
          <w:sz w:val="24"/>
          <w:szCs w:val="24"/>
        </w:rPr>
        <w:t>исследования</w:t>
      </w:r>
      <w:r w:rsidRPr="00AE4384">
        <w:rPr>
          <w:rFonts w:ascii="Times New Roman" w:hAnsi="Times New Roman"/>
          <w:color w:val="000000"/>
          <w:sz w:val="24"/>
          <w:szCs w:val="24"/>
          <w:lang w:val="en-US"/>
        </w:rPr>
        <w:t xml:space="preserve">. 2007. № 3. </w:t>
      </w:r>
      <w:r w:rsidRPr="00AE4384">
        <w:rPr>
          <w:rFonts w:ascii="Times New Roman" w:hAnsi="Times New Roman"/>
          <w:color w:val="000000"/>
          <w:sz w:val="24"/>
          <w:szCs w:val="24"/>
        </w:rPr>
        <w:t>С</w:t>
      </w:r>
      <w:r w:rsidRPr="00AE4384">
        <w:rPr>
          <w:rFonts w:ascii="Times New Roman" w:hAnsi="Times New Roman"/>
          <w:color w:val="000000"/>
          <w:sz w:val="24"/>
          <w:szCs w:val="24"/>
          <w:lang w:val="en-US"/>
        </w:rPr>
        <w:t>. 90—93.</w:t>
      </w:r>
    </w:p>
    <w:p w:rsidR="005D5C8B" w:rsidRPr="00AE4384" w:rsidRDefault="005D5C8B" w:rsidP="005D5C8B">
      <w:pPr>
        <w:spacing w:after="0" w:line="360" w:lineRule="auto"/>
        <w:ind w:firstLine="709"/>
        <w:rPr>
          <w:rFonts w:ascii="Times New Roman" w:hAnsi="Times New Roman"/>
          <w:color w:val="000000"/>
          <w:sz w:val="24"/>
          <w:szCs w:val="24"/>
        </w:rPr>
      </w:pPr>
    </w:p>
    <w:p w:rsidR="005D5C8B" w:rsidRPr="00AE4384" w:rsidRDefault="005D5C8B" w:rsidP="005D5C8B">
      <w:pPr>
        <w:spacing w:after="0" w:line="360" w:lineRule="auto"/>
        <w:ind w:firstLine="709"/>
        <w:rPr>
          <w:rFonts w:ascii="Times New Roman" w:hAnsi="Times New Roman"/>
          <w:b/>
          <w:color w:val="000000"/>
          <w:sz w:val="24"/>
          <w:szCs w:val="24"/>
          <w:lang w:val="en-US"/>
        </w:rPr>
      </w:pPr>
      <w:r w:rsidRPr="00AE4384">
        <w:rPr>
          <w:rFonts w:ascii="Times New Roman" w:hAnsi="Times New Roman"/>
          <w:b/>
          <w:color w:val="000000"/>
          <w:sz w:val="24"/>
          <w:szCs w:val="24"/>
          <w:lang w:val="en-US"/>
        </w:rPr>
        <w:t>V. Ušinskienė</w:t>
      </w:r>
    </w:p>
    <w:p w:rsidR="005D5C8B" w:rsidRPr="00AE4384" w:rsidRDefault="005D5C8B" w:rsidP="005D5C8B">
      <w:pPr>
        <w:pStyle w:val="endnotetext"/>
        <w:spacing w:line="360" w:lineRule="auto"/>
        <w:ind w:firstLine="709"/>
        <w:rPr>
          <w:rFonts w:ascii="Times New Roman" w:hAnsi="Times New Roman" w:cs="Times New Roman"/>
          <w:b/>
          <w:i/>
          <w:color w:val="000000"/>
          <w:sz w:val="24"/>
          <w:szCs w:val="24"/>
          <w:lang w:val="en-US"/>
        </w:rPr>
      </w:pPr>
      <w:r w:rsidRPr="00AE4384">
        <w:rPr>
          <w:rFonts w:ascii="Times New Roman" w:hAnsi="Times New Roman" w:cs="Times New Roman"/>
          <w:b/>
          <w:color w:val="000000"/>
          <w:sz w:val="24"/>
          <w:szCs w:val="24"/>
          <w:lang w:val="en-US"/>
        </w:rPr>
        <w:t xml:space="preserve">Psychological Aspects </w:t>
      </w:r>
      <w:r w:rsidRPr="00AE4384">
        <w:rPr>
          <w:rStyle w:val="hps"/>
          <w:rFonts w:ascii="Times New Roman" w:hAnsi="Times New Roman" w:cs="Times New Roman"/>
          <w:b/>
          <w:color w:val="000000"/>
          <w:sz w:val="24"/>
          <w:szCs w:val="24"/>
          <w:lang w:val="en"/>
        </w:rPr>
        <w:t>of</w:t>
      </w:r>
      <w:r w:rsidRPr="00AE4384">
        <w:rPr>
          <w:rFonts w:ascii="Times New Roman" w:hAnsi="Times New Roman" w:cs="Times New Roman"/>
          <w:b/>
          <w:color w:val="000000"/>
          <w:sz w:val="24"/>
          <w:szCs w:val="24"/>
          <w:lang w:val="en-US"/>
        </w:rPr>
        <w:t xml:space="preserve"> </w:t>
      </w:r>
      <w:r w:rsidRPr="00AE4384">
        <w:rPr>
          <w:rStyle w:val="Emphasis"/>
          <w:rFonts w:ascii="Times New Roman" w:hAnsi="Times New Roman" w:cs="Times New Roman"/>
          <w:b/>
          <w:bCs/>
          <w:i w:val="0"/>
          <w:iCs w:val="0"/>
          <w:color w:val="000000"/>
          <w:sz w:val="24"/>
          <w:szCs w:val="24"/>
          <w:shd w:val="clear" w:color="auto" w:fill="FFFFFF"/>
        </w:rPr>
        <w:t>Foreign</w:t>
      </w:r>
      <w:r w:rsidRPr="00AE4384">
        <w:rPr>
          <w:rStyle w:val="hps"/>
          <w:rFonts w:ascii="Times New Roman" w:hAnsi="Times New Roman" w:cs="Times New Roman"/>
          <w:b/>
          <w:color w:val="000000"/>
          <w:sz w:val="24"/>
          <w:szCs w:val="24"/>
          <w:lang w:val="en"/>
        </w:rPr>
        <w:t xml:space="preserve"> Language</w:t>
      </w:r>
      <w:r w:rsidRPr="00AE4384">
        <w:rPr>
          <w:rFonts w:ascii="Times New Roman" w:hAnsi="Times New Roman" w:cs="Times New Roman"/>
          <w:b/>
          <w:color w:val="000000"/>
          <w:sz w:val="24"/>
          <w:szCs w:val="24"/>
          <w:lang w:val="en-US"/>
        </w:rPr>
        <w:t xml:space="preserve"> </w:t>
      </w:r>
      <w:r w:rsidRPr="00AE4384">
        <w:rPr>
          <w:rStyle w:val="hps"/>
          <w:rFonts w:ascii="Times New Roman" w:hAnsi="Times New Roman" w:cs="Times New Roman"/>
          <w:b/>
          <w:color w:val="000000"/>
          <w:sz w:val="24"/>
          <w:szCs w:val="24"/>
          <w:lang w:val="en"/>
        </w:rPr>
        <w:t>Teaching</w:t>
      </w:r>
      <w:r w:rsidRPr="00AE4384">
        <w:rPr>
          <w:rFonts w:ascii="Times New Roman" w:hAnsi="Times New Roman" w:cs="Times New Roman"/>
          <w:b/>
          <w:color w:val="000000"/>
          <w:sz w:val="24"/>
          <w:szCs w:val="24"/>
          <w:lang w:val="en-US"/>
        </w:rPr>
        <w:t xml:space="preserve"> in the Context of </w:t>
      </w:r>
      <w:r w:rsidRPr="00AE4384">
        <w:rPr>
          <w:rFonts w:ascii="Times New Roman" w:hAnsi="Times New Roman" w:cs="Times New Roman"/>
          <w:b/>
          <w:i/>
          <w:color w:val="000000"/>
          <w:sz w:val="24"/>
          <w:szCs w:val="24"/>
          <w:lang w:val="en-US"/>
        </w:rPr>
        <w:t>CEF</w:t>
      </w:r>
      <w:r w:rsidRPr="00AE4384">
        <w:rPr>
          <w:rFonts w:ascii="Times New Roman" w:hAnsi="Times New Roman" w:cs="Times New Roman"/>
          <w:b/>
          <w:i/>
          <w:color w:val="000000"/>
          <w:sz w:val="24"/>
          <w:szCs w:val="24"/>
        </w:rPr>
        <w:t>R</w:t>
      </w:r>
    </w:p>
    <w:p w:rsidR="005D5C8B" w:rsidRPr="00AE4384" w:rsidRDefault="005D5C8B" w:rsidP="005D5C8B">
      <w:pPr>
        <w:pStyle w:val="endnotetext"/>
        <w:spacing w:line="360" w:lineRule="auto"/>
        <w:ind w:firstLine="709"/>
        <w:rPr>
          <w:rFonts w:ascii="Times New Roman" w:hAnsi="Times New Roman" w:cs="Times New Roman"/>
          <w:color w:val="000000"/>
          <w:sz w:val="24"/>
          <w:szCs w:val="24"/>
          <w:lang w:val="en-US"/>
        </w:rPr>
      </w:pPr>
      <w:r w:rsidRPr="00AE4384">
        <w:rPr>
          <w:rFonts w:ascii="Times New Roman" w:hAnsi="Times New Roman" w:cs="Times New Roman"/>
          <w:color w:val="000000"/>
          <w:sz w:val="24"/>
          <w:szCs w:val="24"/>
          <w:lang w:val="en-US"/>
        </w:rPr>
        <w:t>The abstracts deals with certain aspects of a teacher — learner interactions in foreign language didactics. The teacher’s authenticity, being reflected in the attitude towards the learners, may strongly influence the learners’ behavior, interpersonal relations and language competence as well as it may facilitate the very process of learning. Therefore, to broaden the knowledge about the certain aspects of a teacher — learner interactions, the abstracts refers to ivestigations of C. R. Rogers.</w:t>
      </w:r>
    </w:p>
    <w:p w:rsidR="00A67D5E" w:rsidRDefault="00A67D5E">
      <w:bookmarkStart w:id="1" w:name="_GoBack"/>
      <w:bookmarkEnd w:id="1"/>
    </w:p>
    <w:sectPr w:rsidR="00A67D5E" w:rsidSect="00A67D5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80000AFF" w:usb1="0000396B" w:usb2="00000000" w:usb3="00000000" w:csb0="000000BF" w:csb1="00000000"/>
  </w:font>
  <w:font w:name="TimesNewRomanPSMT">
    <w:altName w:val="Times New Roman"/>
    <w:charset w:val="EE"/>
    <w:family w:val="roman"/>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56AAC12"/>
    <w:lvl w:ilvl="0">
      <w:start w:val="1"/>
      <w:numFmt w:val="decimal"/>
      <w:lvlText w:val="%1."/>
      <w:lvlJc w:val="left"/>
      <w:pPr>
        <w:tabs>
          <w:tab w:val="num" w:pos="1492"/>
        </w:tabs>
        <w:ind w:left="1492" w:hanging="360"/>
      </w:pPr>
    </w:lvl>
  </w:abstractNum>
  <w:abstractNum w:abstractNumId="1">
    <w:nsid w:val="FFFFFF7D"/>
    <w:multiLevelType w:val="singleLevel"/>
    <w:tmpl w:val="E62470AE"/>
    <w:lvl w:ilvl="0">
      <w:start w:val="1"/>
      <w:numFmt w:val="decimal"/>
      <w:lvlText w:val="%1."/>
      <w:lvlJc w:val="left"/>
      <w:pPr>
        <w:tabs>
          <w:tab w:val="num" w:pos="1209"/>
        </w:tabs>
        <w:ind w:left="1209" w:hanging="360"/>
      </w:pPr>
    </w:lvl>
  </w:abstractNum>
  <w:abstractNum w:abstractNumId="2">
    <w:nsid w:val="FFFFFF7E"/>
    <w:multiLevelType w:val="singleLevel"/>
    <w:tmpl w:val="1076016C"/>
    <w:lvl w:ilvl="0">
      <w:start w:val="1"/>
      <w:numFmt w:val="decimal"/>
      <w:lvlText w:val="%1."/>
      <w:lvlJc w:val="left"/>
      <w:pPr>
        <w:tabs>
          <w:tab w:val="num" w:pos="926"/>
        </w:tabs>
        <w:ind w:left="926" w:hanging="360"/>
      </w:pPr>
    </w:lvl>
  </w:abstractNum>
  <w:abstractNum w:abstractNumId="3">
    <w:nsid w:val="FFFFFF7F"/>
    <w:multiLevelType w:val="singleLevel"/>
    <w:tmpl w:val="34D404CA"/>
    <w:lvl w:ilvl="0">
      <w:start w:val="1"/>
      <w:numFmt w:val="decimal"/>
      <w:lvlText w:val="%1."/>
      <w:lvlJc w:val="left"/>
      <w:pPr>
        <w:tabs>
          <w:tab w:val="num" w:pos="643"/>
        </w:tabs>
        <w:ind w:left="643" w:hanging="360"/>
      </w:pPr>
    </w:lvl>
  </w:abstractNum>
  <w:abstractNum w:abstractNumId="4">
    <w:nsid w:val="FFFFFF80"/>
    <w:multiLevelType w:val="singleLevel"/>
    <w:tmpl w:val="DAF68D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811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3E01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5AB4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96703C"/>
    <w:lvl w:ilvl="0">
      <w:start w:val="1"/>
      <w:numFmt w:val="decimal"/>
      <w:lvlText w:val="%1."/>
      <w:lvlJc w:val="left"/>
      <w:pPr>
        <w:tabs>
          <w:tab w:val="num" w:pos="360"/>
        </w:tabs>
        <w:ind w:left="360" w:hanging="360"/>
      </w:pPr>
    </w:lvl>
  </w:abstractNum>
  <w:abstractNum w:abstractNumId="9">
    <w:nsid w:val="FFFFFF89"/>
    <w:multiLevelType w:val="singleLevel"/>
    <w:tmpl w:val="F3BAD604"/>
    <w:lvl w:ilvl="0">
      <w:start w:val="1"/>
      <w:numFmt w:val="bullet"/>
      <w:lvlText w:val=""/>
      <w:lvlJc w:val="left"/>
      <w:pPr>
        <w:tabs>
          <w:tab w:val="num" w:pos="360"/>
        </w:tabs>
        <w:ind w:left="360" w:hanging="360"/>
      </w:pPr>
      <w:rPr>
        <w:rFonts w:ascii="Symbol" w:hAnsi="Symbol" w:hint="default"/>
      </w:rPr>
    </w:lvl>
  </w:abstractNum>
  <w:abstractNum w:abstractNumId="10">
    <w:nsid w:val="00000008"/>
    <w:multiLevelType w:val="singleLevel"/>
    <w:tmpl w:val="00000008"/>
    <w:name w:val="WW8Num19"/>
    <w:lvl w:ilvl="0">
      <w:start w:val="1"/>
      <w:numFmt w:val="decimal"/>
      <w:lvlText w:val="%1."/>
      <w:lvlJc w:val="left"/>
      <w:pPr>
        <w:tabs>
          <w:tab w:val="num" w:pos="0"/>
        </w:tabs>
        <w:ind w:left="720" w:hanging="360"/>
      </w:pPr>
      <w:rPr>
        <w:sz w:val="24"/>
      </w:rPr>
    </w:lvl>
  </w:abstractNum>
  <w:abstractNum w:abstractNumId="11">
    <w:nsid w:val="0B377836"/>
    <w:multiLevelType w:val="hybridMultilevel"/>
    <w:tmpl w:val="A2BC88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0C820864"/>
    <w:multiLevelType w:val="hybridMultilevel"/>
    <w:tmpl w:val="31120D70"/>
    <w:lvl w:ilvl="0" w:tplc="FFFFFFFF">
      <w:start w:val="1"/>
      <w:numFmt w:val="decimal"/>
      <w:lvlText w:val="%1."/>
      <w:lvlJc w:val="left"/>
      <w:pPr>
        <w:tabs>
          <w:tab w:val="num" w:pos="720"/>
        </w:tabs>
        <w:ind w:left="720" w:hanging="360"/>
      </w:pPr>
      <w:rPr>
        <w:rFonts w:hint="default"/>
        <w:b w:val="0"/>
        <w:bCs w:val="0"/>
        <w:i w:val="0"/>
        <w:i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DD56829"/>
    <w:multiLevelType w:val="hybridMultilevel"/>
    <w:tmpl w:val="A790AA8C"/>
    <w:lvl w:ilvl="0" w:tplc="0E4CBED6">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FFB50FA"/>
    <w:multiLevelType w:val="hybridMultilevel"/>
    <w:tmpl w:val="32F66910"/>
    <w:lvl w:ilvl="0" w:tplc="E76A4BF0">
      <w:start w:val="1"/>
      <w:numFmt w:val="decimal"/>
      <w:lvlText w:val="%1)"/>
      <w:lvlJc w:val="left"/>
      <w:pPr>
        <w:ind w:left="2487" w:hanging="360"/>
      </w:pPr>
      <w:rPr>
        <w:rFonts w:ascii="Times New Roman" w:eastAsia="Times New Roman" w:hAnsi="Times New Roman" w:cs="Times New Roman"/>
      </w:rPr>
    </w:lvl>
    <w:lvl w:ilvl="1" w:tplc="04190019">
      <w:start w:val="1"/>
      <w:numFmt w:val="lowerLetter"/>
      <w:lvlText w:val="%2."/>
      <w:lvlJc w:val="left"/>
      <w:pPr>
        <w:ind w:left="3207" w:hanging="360"/>
      </w:pPr>
      <w:rPr>
        <w:rFonts w:cs="Times New Roman"/>
      </w:rPr>
    </w:lvl>
    <w:lvl w:ilvl="2" w:tplc="0419001B">
      <w:start w:val="1"/>
      <w:numFmt w:val="lowerRoman"/>
      <w:lvlText w:val="%3."/>
      <w:lvlJc w:val="right"/>
      <w:pPr>
        <w:ind w:left="3927" w:hanging="180"/>
      </w:pPr>
      <w:rPr>
        <w:rFonts w:cs="Times New Roman"/>
      </w:rPr>
    </w:lvl>
    <w:lvl w:ilvl="3" w:tplc="0419000F">
      <w:start w:val="1"/>
      <w:numFmt w:val="decimal"/>
      <w:lvlText w:val="%4."/>
      <w:lvlJc w:val="left"/>
      <w:pPr>
        <w:ind w:left="4647" w:hanging="360"/>
      </w:pPr>
      <w:rPr>
        <w:rFonts w:cs="Times New Roman"/>
      </w:rPr>
    </w:lvl>
    <w:lvl w:ilvl="4" w:tplc="04190019">
      <w:start w:val="1"/>
      <w:numFmt w:val="lowerLetter"/>
      <w:lvlText w:val="%5."/>
      <w:lvlJc w:val="left"/>
      <w:pPr>
        <w:ind w:left="5367" w:hanging="360"/>
      </w:pPr>
      <w:rPr>
        <w:rFonts w:cs="Times New Roman"/>
      </w:rPr>
    </w:lvl>
    <w:lvl w:ilvl="5" w:tplc="0419001B">
      <w:start w:val="1"/>
      <w:numFmt w:val="lowerRoman"/>
      <w:lvlText w:val="%6."/>
      <w:lvlJc w:val="right"/>
      <w:pPr>
        <w:ind w:left="6087" w:hanging="180"/>
      </w:pPr>
      <w:rPr>
        <w:rFonts w:cs="Times New Roman"/>
      </w:rPr>
    </w:lvl>
    <w:lvl w:ilvl="6" w:tplc="0419000F">
      <w:start w:val="1"/>
      <w:numFmt w:val="decimal"/>
      <w:lvlText w:val="%7."/>
      <w:lvlJc w:val="left"/>
      <w:pPr>
        <w:ind w:left="6807" w:hanging="360"/>
      </w:pPr>
      <w:rPr>
        <w:rFonts w:cs="Times New Roman"/>
      </w:rPr>
    </w:lvl>
    <w:lvl w:ilvl="7" w:tplc="04190019">
      <w:start w:val="1"/>
      <w:numFmt w:val="lowerLetter"/>
      <w:lvlText w:val="%8."/>
      <w:lvlJc w:val="left"/>
      <w:pPr>
        <w:ind w:left="7527" w:hanging="360"/>
      </w:pPr>
      <w:rPr>
        <w:rFonts w:cs="Times New Roman"/>
      </w:rPr>
    </w:lvl>
    <w:lvl w:ilvl="8" w:tplc="0419001B">
      <w:start w:val="1"/>
      <w:numFmt w:val="lowerRoman"/>
      <w:lvlText w:val="%9."/>
      <w:lvlJc w:val="right"/>
      <w:pPr>
        <w:ind w:left="8247" w:hanging="180"/>
      </w:pPr>
      <w:rPr>
        <w:rFonts w:cs="Times New Roman"/>
      </w:rPr>
    </w:lvl>
  </w:abstractNum>
  <w:abstractNum w:abstractNumId="15">
    <w:nsid w:val="105536F1"/>
    <w:multiLevelType w:val="hybridMultilevel"/>
    <w:tmpl w:val="21844F3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1190306"/>
    <w:multiLevelType w:val="hybridMultilevel"/>
    <w:tmpl w:val="2B8C19A2"/>
    <w:lvl w:ilvl="0" w:tplc="8C52A70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250578F4"/>
    <w:multiLevelType w:val="hybridMultilevel"/>
    <w:tmpl w:val="B0368F7C"/>
    <w:lvl w:ilvl="0" w:tplc="BE60E77C">
      <w:start w:val="1"/>
      <w:numFmt w:val="decimal"/>
      <w:lvlText w:val="%1)"/>
      <w:lvlJc w:val="left"/>
      <w:pPr>
        <w:ind w:left="870" w:hanging="360"/>
      </w:pPr>
      <w:rPr>
        <w:rFonts w:hint="default"/>
      </w:rPr>
    </w:lvl>
    <w:lvl w:ilvl="1" w:tplc="0B565A46">
      <w:start w:val="1"/>
      <w:numFmt w:val="decimal"/>
      <w:lvlText w:val="%2."/>
      <w:lvlJc w:val="left"/>
      <w:pPr>
        <w:ind w:left="1995" w:hanging="765"/>
      </w:pPr>
      <w:rPr>
        <w:rFonts w:hint="default"/>
      </w:r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8">
    <w:nsid w:val="25DC2EC8"/>
    <w:multiLevelType w:val="hybridMultilevel"/>
    <w:tmpl w:val="6E647D36"/>
    <w:lvl w:ilvl="0" w:tplc="111844FA">
      <w:start w:val="1"/>
      <w:numFmt w:val="decimal"/>
      <w:lvlText w:val="%1."/>
      <w:lvlJc w:val="left"/>
      <w:pPr>
        <w:tabs>
          <w:tab w:val="num" w:pos="577"/>
        </w:tabs>
        <w:ind w:left="577" w:hanging="397"/>
      </w:pPr>
      <w:rPr>
        <w:b w:val="0"/>
        <w:i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741166B"/>
    <w:multiLevelType w:val="hybridMultilevel"/>
    <w:tmpl w:val="94285EC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0">
    <w:nsid w:val="2A8D2A74"/>
    <w:multiLevelType w:val="hybridMultilevel"/>
    <w:tmpl w:val="47005FF0"/>
    <w:lvl w:ilvl="0" w:tplc="4E662964">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34D1F43"/>
    <w:multiLevelType w:val="hybridMultilevel"/>
    <w:tmpl w:val="47AAAC7C"/>
    <w:lvl w:ilvl="0" w:tplc="14267C2C">
      <w:start w:val="1"/>
      <w:numFmt w:val="decimal"/>
      <w:lvlText w:val="%1."/>
      <w:lvlJc w:val="left"/>
      <w:pPr>
        <w:tabs>
          <w:tab w:val="num" w:pos="1620"/>
        </w:tabs>
        <w:ind w:left="1620" w:hanging="360"/>
      </w:pPr>
      <w:rPr>
        <w:b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E514C8"/>
    <w:multiLevelType w:val="hybridMultilevel"/>
    <w:tmpl w:val="8B745BA2"/>
    <w:lvl w:ilvl="0" w:tplc="EB46A0E0">
      <w:start w:val="1"/>
      <w:numFmt w:val="decimal"/>
      <w:lvlText w:val="%1."/>
      <w:lvlJc w:val="left"/>
      <w:pPr>
        <w:ind w:left="2487" w:hanging="360"/>
      </w:pPr>
      <w:rPr>
        <w:rFonts w:ascii="Times New Roman" w:eastAsia="Times New Roman" w:hAnsi="Times New Roman" w:cs="Times New Roman"/>
      </w:rPr>
    </w:lvl>
    <w:lvl w:ilvl="1" w:tplc="04190019">
      <w:start w:val="1"/>
      <w:numFmt w:val="lowerLetter"/>
      <w:lvlText w:val="%2."/>
      <w:lvlJc w:val="left"/>
      <w:pPr>
        <w:ind w:left="3207" w:hanging="360"/>
      </w:pPr>
      <w:rPr>
        <w:rFonts w:cs="Times New Roman"/>
      </w:rPr>
    </w:lvl>
    <w:lvl w:ilvl="2" w:tplc="0419001B">
      <w:start w:val="1"/>
      <w:numFmt w:val="lowerRoman"/>
      <w:lvlText w:val="%3."/>
      <w:lvlJc w:val="right"/>
      <w:pPr>
        <w:ind w:left="3927" w:hanging="180"/>
      </w:pPr>
      <w:rPr>
        <w:rFonts w:cs="Times New Roman"/>
      </w:rPr>
    </w:lvl>
    <w:lvl w:ilvl="3" w:tplc="0419000F">
      <w:start w:val="1"/>
      <w:numFmt w:val="decimal"/>
      <w:lvlText w:val="%4."/>
      <w:lvlJc w:val="left"/>
      <w:pPr>
        <w:ind w:left="4647" w:hanging="360"/>
      </w:pPr>
      <w:rPr>
        <w:rFonts w:cs="Times New Roman"/>
      </w:rPr>
    </w:lvl>
    <w:lvl w:ilvl="4" w:tplc="04190019">
      <w:start w:val="1"/>
      <w:numFmt w:val="lowerLetter"/>
      <w:lvlText w:val="%5."/>
      <w:lvlJc w:val="left"/>
      <w:pPr>
        <w:ind w:left="5367" w:hanging="360"/>
      </w:pPr>
      <w:rPr>
        <w:rFonts w:cs="Times New Roman"/>
      </w:rPr>
    </w:lvl>
    <w:lvl w:ilvl="5" w:tplc="0419001B">
      <w:start w:val="1"/>
      <w:numFmt w:val="lowerRoman"/>
      <w:lvlText w:val="%6."/>
      <w:lvlJc w:val="right"/>
      <w:pPr>
        <w:ind w:left="6087" w:hanging="180"/>
      </w:pPr>
      <w:rPr>
        <w:rFonts w:cs="Times New Roman"/>
      </w:rPr>
    </w:lvl>
    <w:lvl w:ilvl="6" w:tplc="0419000F">
      <w:start w:val="1"/>
      <w:numFmt w:val="decimal"/>
      <w:lvlText w:val="%7."/>
      <w:lvlJc w:val="left"/>
      <w:pPr>
        <w:ind w:left="6807" w:hanging="360"/>
      </w:pPr>
      <w:rPr>
        <w:rFonts w:cs="Times New Roman"/>
      </w:rPr>
    </w:lvl>
    <w:lvl w:ilvl="7" w:tplc="04190019">
      <w:start w:val="1"/>
      <w:numFmt w:val="lowerLetter"/>
      <w:lvlText w:val="%8."/>
      <w:lvlJc w:val="left"/>
      <w:pPr>
        <w:ind w:left="7527" w:hanging="360"/>
      </w:pPr>
      <w:rPr>
        <w:rFonts w:cs="Times New Roman"/>
      </w:rPr>
    </w:lvl>
    <w:lvl w:ilvl="8" w:tplc="0419001B">
      <w:start w:val="1"/>
      <w:numFmt w:val="lowerRoman"/>
      <w:lvlText w:val="%9."/>
      <w:lvlJc w:val="right"/>
      <w:pPr>
        <w:ind w:left="8247" w:hanging="180"/>
      </w:pPr>
      <w:rPr>
        <w:rFonts w:cs="Times New Roman"/>
      </w:rPr>
    </w:lvl>
  </w:abstractNum>
  <w:abstractNum w:abstractNumId="23">
    <w:nsid w:val="487A3A12"/>
    <w:multiLevelType w:val="hybridMultilevel"/>
    <w:tmpl w:val="047E97BC"/>
    <w:lvl w:ilvl="0" w:tplc="FFFFFFFF">
      <w:start w:val="1"/>
      <w:numFmt w:val="decimal"/>
      <w:lvlText w:val="%1."/>
      <w:lvlJc w:val="left"/>
      <w:pPr>
        <w:tabs>
          <w:tab w:val="num" w:pos="360"/>
        </w:tabs>
        <w:ind w:left="360" w:hanging="360"/>
      </w:pPr>
      <w:rPr>
        <w:rFonts w:hint="default"/>
        <w:b w:val="0"/>
        <w:bCs w:val="0"/>
        <w:i w:val="0"/>
        <w:iCs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A7B0A99"/>
    <w:multiLevelType w:val="hybridMultilevel"/>
    <w:tmpl w:val="24E0086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105969"/>
    <w:multiLevelType w:val="hybridMultilevel"/>
    <w:tmpl w:val="A8F0B1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D3D586E"/>
    <w:multiLevelType w:val="hybridMultilevel"/>
    <w:tmpl w:val="4614E0DA"/>
    <w:lvl w:ilvl="0" w:tplc="0419000F">
      <w:start w:val="1"/>
      <w:numFmt w:val="decimal"/>
      <w:lvlText w:val="%1."/>
      <w:lvlJc w:val="left"/>
      <w:pPr>
        <w:tabs>
          <w:tab w:val="num" w:pos="782"/>
        </w:tabs>
        <w:ind w:left="782" w:hanging="360"/>
      </w:pPr>
    </w:lvl>
    <w:lvl w:ilvl="1" w:tplc="04190019">
      <w:start w:val="1"/>
      <w:numFmt w:val="lowerLetter"/>
      <w:lvlText w:val="%2."/>
      <w:lvlJc w:val="left"/>
      <w:pPr>
        <w:tabs>
          <w:tab w:val="num" w:pos="1502"/>
        </w:tabs>
        <w:ind w:left="1502" w:hanging="360"/>
      </w:pPr>
    </w:lvl>
    <w:lvl w:ilvl="2" w:tplc="0419000F">
      <w:start w:val="1"/>
      <w:numFmt w:val="decimal"/>
      <w:lvlText w:val="%3."/>
      <w:lvlJc w:val="left"/>
      <w:pPr>
        <w:tabs>
          <w:tab w:val="num" w:pos="2402"/>
        </w:tabs>
        <w:ind w:left="2402" w:hanging="360"/>
      </w:pPr>
    </w:lvl>
    <w:lvl w:ilvl="3" w:tplc="0419000F" w:tentative="1">
      <w:start w:val="1"/>
      <w:numFmt w:val="decimal"/>
      <w:lvlText w:val="%4."/>
      <w:lvlJc w:val="left"/>
      <w:pPr>
        <w:tabs>
          <w:tab w:val="num" w:pos="2942"/>
        </w:tabs>
        <w:ind w:left="2942" w:hanging="360"/>
      </w:pPr>
    </w:lvl>
    <w:lvl w:ilvl="4" w:tplc="04190019" w:tentative="1">
      <w:start w:val="1"/>
      <w:numFmt w:val="lowerLetter"/>
      <w:lvlText w:val="%5."/>
      <w:lvlJc w:val="left"/>
      <w:pPr>
        <w:tabs>
          <w:tab w:val="num" w:pos="3662"/>
        </w:tabs>
        <w:ind w:left="3662" w:hanging="360"/>
      </w:pPr>
    </w:lvl>
    <w:lvl w:ilvl="5" w:tplc="0419001B" w:tentative="1">
      <w:start w:val="1"/>
      <w:numFmt w:val="lowerRoman"/>
      <w:lvlText w:val="%6."/>
      <w:lvlJc w:val="right"/>
      <w:pPr>
        <w:tabs>
          <w:tab w:val="num" w:pos="4382"/>
        </w:tabs>
        <w:ind w:left="4382" w:hanging="180"/>
      </w:pPr>
    </w:lvl>
    <w:lvl w:ilvl="6" w:tplc="0419000F" w:tentative="1">
      <w:start w:val="1"/>
      <w:numFmt w:val="decimal"/>
      <w:lvlText w:val="%7."/>
      <w:lvlJc w:val="left"/>
      <w:pPr>
        <w:tabs>
          <w:tab w:val="num" w:pos="5102"/>
        </w:tabs>
        <w:ind w:left="5102" w:hanging="360"/>
      </w:pPr>
    </w:lvl>
    <w:lvl w:ilvl="7" w:tplc="04190019" w:tentative="1">
      <w:start w:val="1"/>
      <w:numFmt w:val="lowerLetter"/>
      <w:lvlText w:val="%8."/>
      <w:lvlJc w:val="left"/>
      <w:pPr>
        <w:tabs>
          <w:tab w:val="num" w:pos="5822"/>
        </w:tabs>
        <w:ind w:left="5822" w:hanging="360"/>
      </w:pPr>
    </w:lvl>
    <w:lvl w:ilvl="8" w:tplc="0419001B" w:tentative="1">
      <w:start w:val="1"/>
      <w:numFmt w:val="lowerRoman"/>
      <w:lvlText w:val="%9."/>
      <w:lvlJc w:val="right"/>
      <w:pPr>
        <w:tabs>
          <w:tab w:val="num" w:pos="6542"/>
        </w:tabs>
        <w:ind w:left="6542" w:hanging="180"/>
      </w:pPr>
    </w:lvl>
  </w:abstractNum>
  <w:abstractNum w:abstractNumId="27">
    <w:nsid w:val="4F4C6048"/>
    <w:multiLevelType w:val="hybridMultilevel"/>
    <w:tmpl w:val="FE128C5E"/>
    <w:lvl w:ilvl="0" w:tplc="04190001">
      <w:start w:val="1"/>
      <w:numFmt w:val="bullet"/>
      <w:lvlText w:val=""/>
      <w:lvlJc w:val="left"/>
      <w:pPr>
        <w:ind w:left="1290" w:hanging="360"/>
      </w:pPr>
      <w:rPr>
        <w:rFonts w:ascii="Symbol" w:hAnsi="Symbol" w:hint="default"/>
      </w:rPr>
    </w:lvl>
    <w:lvl w:ilvl="1" w:tplc="04190003">
      <w:start w:val="1"/>
      <w:numFmt w:val="bullet"/>
      <w:lvlText w:val="o"/>
      <w:lvlJc w:val="left"/>
      <w:pPr>
        <w:ind w:left="2010" w:hanging="360"/>
      </w:pPr>
      <w:rPr>
        <w:rFonts w:ascii="Courier New" w:hAnsi="Courier New" w:cs="Times New Roman" w:hint="default"/>
      </w:rPr>
    </w:lvl>
    <w:lvl w:ilvl="2" w:tplc="04190005">
      <w:start w:val="1"/>
      <w:numFmt w:val="bullet"/>
      <w:lvlText w:val=""/>
      <w:lvlJc w:val="left"/>
      <w:pPr>
        <w:ind w:left="2730" w:hanging="360"/>
      </w:pPr>
      <w:rPr>
        <w:rFonts w:ascii="Wingdings" w:hAnsi="Wingdings" w:hint="default"/>
      </w:rPr>
    </w:lvl>
    <w:lvl w:ilvl="3" w:tplc="04190001">
      <w:start w:val="1"/>
      <w:numFmt w:val="bullet"/>
      <w:lvlText w:val=""/>
      <w:lvlJc w:val="left"/>
      <w:pPr>
        <w:ind w:left="3450" w:hanging="360"/>
      </w:pPr>
      <w:rPr>
        <w:rFonts w:ascii="Symbol" w:hAnsi="Symbol" w:hint="default"/>
      </w:rPr>
    </w:lvl>
    <w:lvl w:ilvl="4" w:tplc="04190003">
      <w:start w:val="1"/>
      <w:numFmt w:val="bullet"/>
      <w:lvlText w:val="o"/>
      <w:lvlJc w:val="left"/>
      <w:pPr>
        <w:ind w:left="4170" w:hanging="360"/>
      </w:pPr>
      <w:rPr>
        <w:rFonts w:ascii="Courier New" w:hAnsi="Courier New" w:cs="Times New Roman" w:hint="default"/>
      </w:rPr>
    </w:lvl>
    <w:lvl w:ilvl="5" w:tplc="04190005">
      <w:start w:val="1"/>
      <w:numFmt w:val="bullet"/>
      <w:lvlText w:val=""/>
      <w:lvlJc w:val="left"/>
      <w:pPr>
        <w:ind w:left="4890" w:hanging="360"/>
      </w:pPr>
      <w:rPr>
        <w:rFonts w:ascii="Wingdings" w:hAnsi="Wingdings" w:hint="default"/>
      </w:rPr>
    </w:lvl>
    <w:lvl w:ilvl="6" w:tplc="04190001">
      <w:start w:val="1"/>
      <w:numFmt w:val="bullet"/>
      <w:lvlText w:val=""/>
      <w:lvlJc w:val="left"/>
      <w:pPr>
        <w:ind w:left="5610" w:hanging="360"/>
      </w:pPr>
      <w:rPr>
        <w:rFonts w:ascii="Symbol" w:hAnsi="Symbol" w:hint="default"/>
      </w:rPr>
    </w:lvl>
    <w:lvl w:ilvl="7" w:tplc="04190003">
      <w:start w:val="1"/>
      <w:numFmt w:val="bullet"/>
      <w:lvlText w:val="o"/>
      <w:lvlJc w:val="left"/>
      <w:pPr>
        <w:ind w:left="6330" w:hanging="360"/>
      </w:pPr>
      <w:rPr>
        <w:rFonts w:ascii="Courier New" w:hAnsi="Courier New" w:cs="Times New Roman" w:hint="default"/>
      </w:rPr>
    </w:lvl>
    <w:lvl w:ilvl="8" w:tplc="04190005">
      <w:start w:val="1"/>
      <w:numFmt w:val="bullet"/>
      <w:lvlText w:val=""/>
      <w:lvlJc w:val="left"/>
      <w:pPr>
        <w:ind w:left="7050" w:hanging="360"/>
      </w:pPr>
      <w:rPr>
        <w:rFonts w:ascii="Wingdings" w:hAnsi="Wingdings" w:hint="default"/>
      </w:rPr>
    </w:lvl>
  </w:abstractNum>
  <w:abstractNum w:abstractNumId="28">
    <w:nsid w:val="4FC73F30"/>
    <w:multiLevelType w:val="hybridMultilevel"/>
    <w:tmpl w:val="AA1EC0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A15103E"/>
    <w:multiLevelType w:val="hybridMultilevel"/>
    <w:tmpl w:val="AB080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0154A6D"/>
    <w:multiLevelType w:val="hybridMultilevel"/>
    <w:tmpl w:val="F9C8F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8D68D8"/>
    <w:multiLevelType w:val="hybridMultilevel"/>
    <w:tmpl w:val="87E49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594F29"/>
    <w:multiLevelType w:val="hybridMultilevel"/>
    <w:tmpl w:val="1C5AF89A"/>
    <w:lvl w:ilvl="0" w:tplc="FFFFFFFF">
      <w:start w:val="1"/>
      <w:numFmt w:val="decimal"/>
      <w:lvlText w:val="%1."/>
      <w:lvlJc w:val="left"/>
      <w:pPr>
        <w:tabs>
          <w:tab w:val="num" w:pos="360"/>
        </w:tabs>
        <w:ind w:left="360" w:hanging="360"/>
      </w:pPr>
      <w:rPr>
        <w:rFonts w:hint="default"/>
        <w:b w:val="0"/>
        <w:bCs w:val="0"/>
        <w:i w:val="0"/>
        <w:iCs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0"/>
  </w:num>
  <w:num w:numId="2">
    <w:abstractNumId w:val="17"/>
  </w:num>
  <w:num w:numId="3">
    <w:abstractNumId w:val="19"/>
  </w:num>
  <w:num w:numId="4">
    <w:abstractNumId w:val="24"/>
  </w:num>
  <w:num w:numId="5">
    <w:abstractNumId w:val="12"/>
  </w:num>
  <w:num w:numId="6">
    <w:abstractNumId w:val="23"/>
  </w:num>
  <w:num w:numId="7">
    <w:abstractNumId w:val="32"/>
  </w:num>
  <w:num w:numId="8">
    <w:abstractNumId w:val="31"/>
  </w:num>
  <w:num w:numId="9">
    <w:abstractNumId w:val="30"/>
  </w:num>
  <w:num w:numId="10">
    <w:abstractNumId w:val="25"/>
  </w:num>
  <w:num w:numId="11">
    <w:abstractNumId w:val="26"/>
  </w:num>
  <w:num w:numId="12">
    <w:abstractNumId w:val="16"/>
  </w:num>
  <w:num w:numId="13">
    <w:abstractNumId w:val="29"/>
  </w:num>
  <w:num w:numId="14">
    <w:abstractNumId w:val="14"/>
  </w:num>
  <w:num w:numId="15">
    <w:abstractNumId w:val="22"/>
  </w:num>
  <w:num w:numId="16">
    <w:abstractNumId w:val="27"/>
    <w:lvlOverride w:ilvl="0"/>
    <w:lvlOverride w:ilvl="1"/>
    <w:lvlOverride w:ilvl="2"/>
    <w:lvlOverride w:ilvl="3"/>
    <w:lvlOverride w:ilvl="4"/>
    <w:lvlOverride w:ilvl="5"/>
    <w:lvlOverride w:ilvl="6"/>
    <w:lvlOverride w:ilvl="7"/>
    <w:lvlOverride w:ilvl="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8B"/>
    <w:rsid w:val="005D5C8B"/>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8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5D5C8B"/>
    <w:pPr>
      <w:keepNext/>
      <w:tabs>
        <w:tab w:val="left" w:pos="708"/>
      </w:tabs>
      <w:spacing w:after="0" w:line="240" w:lineRule="auto"/>
      <w:outlineLvl w:val="0"/>
    </w:pPr>
    <w:rPr>
      <w:rFonts w:ascii="Times New Roman" w:eastAsia="Times New Roman" w:hAnsi="Times New Roman"/>
      <w:sz w:val="28"/>
      <w:szCs w:val="20"/>
      <w:lang w:eastAsia="ru-RU"/>
    </w:rPr>
  </w:style>
  <w:style w:type="paragraph" w:styleId="Heading3">
    <w:name w:val="heading 3"/>
    <w:basedOn w:val="Normal"/>
    <w:next w:val="Normal"/>
    <w:link w:val="Heading3Char"/>
    <w:qFormat/>
    <w:rsid w:val="005D5C8B"/>
    <w:pPr>
      <w:keepNext/>
      <w:spacing w:after="0" w:line="240" w:lineRule="auto"/>
      <w:jc w:val="right"/>
      <w:outlineLvl w:val="2"/>
    </w:pPr>
    <w:rPr>
      <w:rFonts w:ascii="Times New Roman" w:eastAsia="Times New Roman" w:hAnsi="Times New Roman"/>
      <w:i/>
      <w:iCs/>
      <w:sz w:val="28"/>
      <w:szCs w:val="28"/>
      <w:lang w:val="en-US" w:eastAsia="ru-RU"/>
    </w:rPr>
  </w:style>
  <w:style w:type="paragraph" w:styleId="Heading5">
    <w:name w:val="heading 5"/>
    <w:basedOn w:val="Normal"/>
    <w:next w:val="Normal"/>
    <w:link w:val="Heading5Char"/>
    <w:qFormat/>
    <w:rsid w:val="005D5C8B"/>
    <w:pPr>
      <w:keepNext/>
      <w:spacing w:after="0" w:line="240" w:lineRule="auto"/>
      <w:jc w:val="center"/>
      <w:outlineLvl w:val="4"/>
    </w:pPr>
    <w:rPr>
      <w:rFonts w:ascii="Times New Roman" w:eastAsia="Times New Roman" w:hAnsi="Times New Roman"/>
      <w:b/>
      <w:bCs/>
      <w:sz w:val="28"/>
      <w:szCs w:val="28"/>
      <w:lang w:val="en-US" w:eastAsia="ru-RU"/>
    </w:rPr>
  </w:style>
  <w:style w:type="paragraph" w:styleId="Heading7">
    <w:name w:val="heading 7"/>
    <w:basedOn w:val="Normal"/>
    <w:next w:val="Normal"/>
    <w:link w:val="Heading7Char"/>
    <w:qFormat/>
    <w:rsid w:val="005D5C8B"/>
    <w:pPr>
      <w:keepNext/>
      <w:tabs>
        <w:tab w:val="left" w:pos="10065"/>
      </w:tabs>
      <w:spacing w:after="0" w:line="240" w:lineRule="auto"/>
      <w:ind w:right="27"/>
      <w:jc w:val="center"/>
      <w:outlineLvl w:val="6"/>
    </w:pPr>
    <w:rPr>
      <w:rFonts w:ascii="Times New Roman" w:eastAsia="Times New Roman" w:hAnsi="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C8B"/>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rsid w:val="005D5C8B"/>
    <w:rPr>
      <w:rFonts w:ascii="Times New Roman" w:eastAsia="Times New Roman" w:hAnsi="Times New Roman" w:cs="Times New Roman"/>
      <w:i/>
      <w:iCs/>
      <w:sz w:val="28"/>
      <w:szCs w:val="28"/>
      <w:lang w:val="en-US" w:eastAsia="ru-RU"/>
    </w:rPr>
  </w:style>
  <w:style w:type="character" w:customStyle="1" w:styleId="Heading5Char">
    <w:name w:val="Heading 5 Char"/>
    <w:basedOn w:val="DefaultParagraphFont"/>
    <w:link w:val="Heading5"/>
    <w:rsid w:val="005D5C8B"/>
    <w:rPr>
      <w:rFonts w:ascii="Times New Roman" w:eastAsia="Times New Roman" w:hAnsi="Times New Roman" w:cs="Times New Roman"/>
      <w:b/>
      <w:bCs/>
      <w:sz w:val="28"/>
      <w:szCs w:val="28"/>
      <w:lang w:val="en-US" w:eastAsia="ru-RU"/>
    </w:rPr>
  </w:style>
  <w:style w:type="character" w:customStyle="1" w:styleId="Heading7Char">
    <w:name w:val="Heading 7 Char"/>
    <w:basedOn w:val="DefaultParagraphFont"/>
    <w:link w:val="Heading7"/>
    <w:rsid w:val="005D5C8B"/>
    <w:rPr>
      <w:rFonts w:ascii="Times New Roman" w:eastAsia="Times New Roman" w:hAnsi="Times New Roman" w:cs="Times New Roman"/>
      <w:lang w:eastAsia="ru-RU"/>
    </w:rPr>
  </w:style>
  <w:style w:type="character" w:customStyle="1" w:styleId="a">
    <w:name w:val="Докладчик"/>
    <w:basedOn w:val="DefaultParagraphFont"/>
    <w:uiPriority w:val="1"/>
    <w:qFormat/>
    <w:rsid w:val="005D5C8B"/>
    <w:rPr>
      <w:rFonts w:ascii="Calibri" w:eastAsia="Times New Roman" w:hAnsi="Calibri"/>
      <w:b/>
      <w:bCs/>
      <w:color w:val="000000"/>
      <w:sz w:val="22"/>
      <w:lang w:eastAsia="ru-RU" w:bidi="yi-Hebr"/>
    </w:rPr>
  </w:style>
  <w:style w:type="character" w:customStyle="1" w:styleId="1">
    <w:name w:val="Стиль1"/>
    <w:basedOn w:val="DefaultParagraphFont"/>
    <w:uiPriority w:val="1"/>
    <w:qFormat/>
    <w:rsid w:val="005D5C8B"/>
    <w:rPr>
      <w:rFonts w:ascii="Calibri" w:eastAsia="Times New Roman" w:hAnsi="Calibri"/>
      <w:bCs/>
      <w:color w:val="000000"/>
      <w:sz w:val="22"/>
      <w:lang w:eastAsia="ru-RU" w:bidi="yi-Hebr"/>
    </w:rPr>
  </w:style>
  <w:style w:type="paragraph" w:customStyle="1" w:styleId="a0">
    <w:name w:val="Доклад"/>
    <w:basedOn w:val="Normal"/>
    <w:qFormat/>
    <w:rsid w:val="005D5C8B"/>
    <w:pPr>
      <w:spacing w:after="120" w:line="288" w:lineRule="exact"/>
      <w:jc w:val="both"/>
    </w:pPr>
    <w:rPr>
      <w:rFonts w:eastAsia="Times New Roman"/>
      <w:lang w:eastAsia="ru-RU" w:bidi="yi-Hebr"/>
    </w:rPr>
  </w:style>
  <w:style w:type="paragraph" w:customStyle="1" w:styleId="a1">
    <w:name w:val="Секция"/>
    <w:basedOn w:val="Normal"/>
    <w:rsid w:val="005D5C8B"/>
    <w:pPr>
      <w:keepNext/>
      <w:spacing w:before="360" w:after="120" w:line="240" w:lineRule="auto"/>
      <w:contextualSpacing/>
      <w:jc w:val="both"/>
    </w:pPr>
    <w:rPr>
      <w:b/>
      <w:caps/>
      <w:kern w:val="28"/>
      <w:sz w:val="28"/>
      <w:szCs w:val="28"/>
    </w:rPr>
  </w:style>
  <w:style w:type="paragraph" w:customStyle="1" w:styleId="a2">
    <w:name w:val="Председатель"/>
    <w:basedOn w:val="Normal"/>
    <w:rsid w:val="005D5C8B"/>
    <w:pPr>
      <w:spacing w:before="120" w:after="180" w:line="288" w:lineRule="exact"/>
      <w:contextualSpacing/>
      <w:jc w:val="both"/>
    </w:pPr>
    <w:rPr>
      <w:rFonts w:eastAsia="Times New Roman"/>
      <w:b/>
      <w:sz w:val="24"/>
      <w:szCs w:val="24"/>
      <w:lang w:eastAsia="ru-RU" w:bidi="yi-Hebr"/>
    </w:rPr>
  </w:style>
  <w:style w:type="paragraph" w:customStyle="1" w:styleId="-">
    <w:name w:val="время-дата"/>
    <w:basedOn w:val="Normal"/>
    <w:rsid w:val="005D5C8B"/>
    <w:pPr>
      <w:spacing w:before="240" w:after="240" w:line="288" w:lineRule="exact"/>
      <w:jc w:val="both"/>
    </w:pPr>
    <w:rPr>
      <w:b/>
      <w:sz w:val="26"/>
      <w:szCs w:val="24"/>
    </w:rPr>
  </w:style>
  <w:style w:type="character" w:styleId="FollowedHyperlink">
    <w:name w:val="FollowedHyperlink"/>
    <w:basedOn w:val="DefaultParagraphFont"/>
    <w:uiPriority w:val="99"/>
    <w:semiHidden/>
    <w:unhideWhenUsed/>
    <w:rsid w:val="005D5C8B"/>
    <w:rPr>
      <w:color w:val="800080"/>
      <w:u w:val="single"/>
    </w:rPr>
  </w:style>
  <w:style w:type="character" w:customStyle="1" w:styleId="s11">
    <w:name w:val="s11"/>
    <w:basedOn w:val="DefaultParagraphFont"/>
    <w:rsid w:val="005D5C8B"/>
    <w:rPr>
      <w:b/>
      <w:bCs/>
    </w:rPr>
  </w:style>
  <w:style w:type="character" w:customStyle="1" w:styleId="b-mail-button">
    <w:name w:val="b-mail-button"/>
    <w:basedOn w:val="DefaultParagraphFont"/>
    <w:rsid w:val="005D5C8B"/>
  </w:style>
  <w:style w:type="paragraph" w:customStyle="1" w:styleId="p2">
    <w:name w:val="p2"/>
    <w:basedOn w:val="Normal"/>
    <w:rsid w:val="005D5C8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3">
    <w:name w:val="Абзац списка"/>
    <w:basedOn w:val="Normal"/>
    <w:uiPriority w:val="34"/>
    <w:qFormat/>
    <w:rsid w:val="005D5C8B"/>
    <w:pPr>
      <w:spacing w:after="0" w:line="240" w:lineRule="auto"/>
      <w:ind w:left="720"/>
      <w:contextualSpacing/>
    </w:pPr>
    <w:rPr>
      <w:rFonts w:ascii="Times New Roman" w:eastAsia="Times New Roman" w:hAnsi="Times New Roman"/>
      <w:sz w:val="24"/>
      <w:szCs w:val="24"/>
      <w:lang w:eastAsia="ru-RU"/>
    </w:rPr>
  </w:style>
  <w:style w:type="character" w:styleId="Emphasis">
    <w:name w:val="Emphasis"/>
    <w:qFormat/>
    <w:rsid w:val="005D5C8B"/>
    <w:rPr>
      <w:i/>
      <w:iCs/>
    </w:rPr>
  </w:style>
  <w:style w:type="character" w:customStyle="1" w:styleId="longtext">
    <w:name w:val="long_text"/>
    <w:basedOn w:val="DefaultParagraphFont"/>
    <w:rsid w:val="005D5C8B"/>
  </w:style>
  <w:style w:type="character" w:customStyle="1" w:styleId="hps">
    <w:name w:val="hps"/>
    <w:basedOn w:val="DefaultParagraphFont"/>
    <w:rsid w:val="005D5C8B"/>
  </w:style>
  <w:style w:type="character" w:customStyle="1" w:styleId="hpsatn">
    <w:name w:val="hps atn"/>
    <w:basedOn w:val="DefaultParagraphFont"/>
    <w:rsid w:val="005D5C8B"/>
  </w:style>
  <w:style w:type="character" w:customStyle="1" w:styleId="longtextshorttext">
    <w:name w:val="long_text short_text"/>
    <w:basedOn w:val="DefaultParagraphFont"/>
    <w:rsid w:val="005D5C8B"/>
  </w:style>
  <w:style w:type="paragraph" w:customStyle="1" w:styleId="endnotetext">
    <w:name w:val="endnote text"/>
    <w:basedOn w:val="Normal"/>
    <w:rsid w:val="005D5C8B"/>
    <w:pPr>
      <w:suppressAutoHyphens/>
      <w:spacing w:after="0" w:line="100" w:lineRule="atLeast"/>
    </w:pPr>
    <w:rPr>
      <w:rFonts w:eastAsia="Lucida Sans Unicode" w:cs="Calibri"/>
      <w:kern w:val="1"/>
      <w:sz w:val="20"/>
      <w:szCs w:val="20"/>
      <w:lang w:val="lt-LT" w:eastAsia="ar-SA"/>
    </w:rPr>
  </w:style>
  <w:style w:type="paragraph" w:styleId="BodyText2">
    <w:name w:val="Body Text 2"/>
    <w:basedOn w:val="Normal"/>
    <w:link w:val="BodyText2Char"/>
    <w:rsid w:val="005D5C8B"/>
    <w:pPr>
      <w:spacing w:after="0" w:line="24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rsid w:val="005D5C8B"/>
    <w:rPr>
      <w:rFonts w:ascii="Times New Roman" w:eastAsia="Times New Roman" w:hAnsi="Times New Roman" w:cs="Times New Roman"/>
      <w:lang w:eastAsia="ru-RU"/>
    </w:rPr>
  </w:style>
  <w:style w:type="paragraph" w:styleId="FootnoteText">
    <w:name w:val="footnote text"/>
    <w:basedOn w:val="Normal"/>
    <w:link w:val="FootnoteTextChar"/>
    <w:semiHidden/>
    <w:rsid w:val="005D5C8B"/>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semiHidden/>
    <w:rsid w:val="005D5C8B"/>
    <w:rPr>
      <w:rFonts w:ascii="Times New Roman" w:eastAsia="Times New Roman" w:hAnsi="Times New Roman" w:cs="Times New Roman"/>
      <w:sz w:val="20"/>
      <w:szCs w:val="20"/>
      <w:lang w:eastAsia="ru-RU"/>
    </w:rPr>
  </w:style>
  <w:style w:type="character" w:styleId="Hyperlink">
    <w:name w:val="Hyperlink"/>
    <w:rsid w:val="005D5C8B"/>
    <w:rPr>
      <w:color w:val="0000FF"/>
      <w:u w:val="single"/>
    </w:rPr>
  </w:style>
  <w:style w:type="paragraph" w:styleId="ListParagraph">
    <w:name w:val="List Paragraph"/>
    <w:basedOn w:val="Normal"/>
    <w:qFormat/>
    <w:rsid w:val="005D5C8B"/>
    <w:pPr>
      <w:spacing w:after="0" w:line="240" w:lineRule="auto"/>
      <w:ind w:left="720"/>
      <w:contextualSpacing/>
    </w:pPr>
    <w:rPr>
      <w:rFonts w:ascii="Times New Roman" w:eastAsia="Times New Roman" w:hAnsi="Times New Roman"/>
      <w:sz w:val="24"/>
      <w:szCs w:val="24"/>
      <w:lang w:val="en-US"/>
    </w:rPr>
  </w:style>
  <w:style w:type="character" w:customStyle="1" w:styleId="st">
    <w:name w:val="st"/>
    <w:basedOn w:val="DefaultParagraphFont"/>
    <w:rsid w:val="005D5C8B"/>
  </w:style>
  <w:style w:type="paragraph" w:styleId="NormalWeb">
    <w:name w:val="Normal (Web)"/>
    <w:basedOn w:val="Normal"/>
    <w:rsid w:val="005D5C8B"/>
    <w:pPr>
      <w:tabs>
        <w:tab w:val="num" w:pos="643"/>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Normal"/>
    <w:rsid w:val="005D5C8B"/>
    <w:pPr>
      <w:tabs>
        <w:tab w:val="num" w:pos="643"/>
      </w:tabs>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7">
    <w:name w:val="Font Style17"/>
    <w:basedOn w:val="DefaultParagraphFont"/>
    <w:rsid w:val="005D5C8B"/>
    <w:rPr>
      <w:rFonts w:ascii="Times New Roman" w:hAnsi="Times New Roman" w:cs="Times New Roman" w:hint="default"/>
      <w:sz w:val="18"/>
      <w:szCs w:val="18"/>
    </w:rPr>
  </w:style>
  <w:style w:type="character" w:customStyle="1" w:styleId="FontStyle19">
    <w:name w:val="Font Style19"/>
    <w:basedOn w:val="DefaultParagraphFont"/>
    <w:rsid w:val="005D5C8B"/>
    <w:rPr>
      <w:rFonts w:ascii="Times New Roman" w:hAnsi="Times New Roman" w:cs="Times New Roman" w:hint="default"/>
      <w:sz w:val="20"/>
      <w:szCs w:val="20"/>
    </w:rPr>
  </w:style>
  <w:style w:type="character" w:customStyle="1" w:styleId="FontStyle16">
    <w:name w:val="Font Style16"/>
    <w:basedOn w:val="DefaultParagraphFont"/>
    <w:rsid w:val="005D5C8B"/>
    <w:rPr>
      <w:rFonts w:ascii="Times New Roman" w:hAnsi="Times New Roman" w:cs="Times New Roman" w:hint="default"/>
      <w:i/>
      <w:iCs/>
      <w:sz w:val="20"/>
      <w:szCs w:val="20"/>
    </w:rPr>
  </w:style>
  <w:style w:type="character" w:customStyle="1" w:styleId="FontStyle21">
    <w:name w:val="Font Style21"/>
    <w:basedOn w:val="DefaultParagraphFont"/>
    <w:rsid w:val="005D5C8B"/>
    <w:rPr>
      <w:rFonts w:ascii="Times New Roman" w:hAnsi="Times New Roman" w:cs="Times New Roman" w:hint="default"/>
      <w:sz w:val="20"/>
      <w:szCs w:val="20"/>
    </w:rPr>
  </w:style>
  <w:style w:type="character" w:customStyle="1" w:styleId="FontStyle20">
    <w:name w:val="Font Style20"/>
    <w:basedOn w:val="DefaultParagraphFont"/>
    <w:rsid w:val="005D5C8B"/>
    <w:rPr>
      <w:rFonts w:ascii="Times New Roman" w:hAnsi="Times New Roman" w:cs="Times New Roman" w:hint="default"/>
      <w:i/>
      <w:iCs/>
      <w:sz w:val="20"/>
      <w:szCs w:val="20"/>
    </w:rPr>
  </w:style>
  <w:style w:type="character" w:styleId="FootnoteReference">
    <w:name w:val="footnote reference"/>
    <w:basedOn w:val="DefaultParagraphFont"/>
    <w:semiHidden/>
    <w:rsid w:val="005D5C8B"/>
    <w:rPr>
      <w:vertAlign w:val="superscript"/>
    </w:rPr>
  </w:style>
  <w:style w:type="paragraph" w:customStyle="1" w:styleId="western">
    <w:name w:val="western"/>
    <w:basedOn w:val="Normal"/>
    <w:rsid w:val="005D5C8B"/>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14037">
    <w:name w:val="Стиль 14 пт По ширине Первая строка:  037 см Междустр.интервал:..."/>
    <w:basedOn w:val="Normal"/>
    <w:rsid w:val="005D5C8B"/>
    <w:pPr>
      <w:spacing w:after="0" w:line="360" w:lineRule="auto"/>
      <w:ind w:firstLine="851"/>
      <w:jc w:val="both"/>
    </w:pPr>
    <w:rPr>
      <w:rFonts w:ascii="Times New Roman" w:eastAsia="Times New Roman" w:hAnsi="Times New Roman"/>
      <w:sz w:val="28"/>
      <w:szCs w:val="20"/>
      <w:lang w:eastAsia="ru-RU"/>
    </w:rPr>
  </w:style>
  <w:style w:type="paragraph" w:customStyle="1" w:styleId="10">
    <w:name w:val="Обычный1"/>
    <w:basedOn w:val="Normal"/>
    <w:rsid w:val="005D5C8B"/>
    <w:pPr>
      <w:spacing w:after="0" w:line="240" w:lineRule="auto"/>
    </w:pPr>
    <w:rPr>
      <w:rFonts w:ascii="Times New Roman" w:hAnsi="Times New Roman"/>
      <w:sz w:val="24"/>
      <w:szCs w:val="24"/>
      <w:lang w:eastAsia="ar-SA"/>
    </w:rPr>
  </w:style>
  <w:style w:type="paragraph" w:styleId="Header">
    <w:name w:val="header"/>
    <w:basedOn w:val="Normal"/>
    <w:link w:val="HeaderChar"/>
    <w:rsid w:val="005D5C8B"/>
    <w:pPr>
      <w:tabs>
        <w:tab w:val="center" w:pos="4677"/>
        <w:tab w:val="right" w:pos="9355"/>
      </w:tabs>
    </w:pPr>
  </w:style>
  <w:style w:type="character" w:customStyle="1" w:styleId="HeaderChar">
    <w:name w:val="Header Char"/>
    <w:basedOn w:val="DefaultParagraphFont"/>
    <w:link w:val="Header"/>
    <w:rsid w:val="005D5C8B"/>
    <w:rPr>
      <w:rFonts w:ascii="Calibri" w:eastAsia="Calibri" w:hAnsi="Calibri" w:cs="Times New Roman"/>
      <w:sz w:val="22"/>
      <w:szCs w:val="22"/>
    </w:rPr>
  </w:style>
  <w:style w:type="paragraph" w:styleId="Footer">
    <w:name w:val="footer"/>
    <w:basedOn w:val="Normal"/>
    <w:link w:val="FooterChar"/>
    <w:rsid w:val="005D5C8B"/>
    <w:pPr>
      <w:tabs>
        <w:tab w:val="center" w:pos="4677"/>
        <w:tab w:val="right" w:pos="9355"/>
      </w:tabs>
    </w:pPr>
  </w:style>
  <w:style w:type="character" w:customStyle="1" w:styleId="FooterChar">
    <w:name w:val="Footer Char"/>
    <w:basedOn w:val="DefaultParagraphFont"/>
    <w:link w:val="Footer"/>
    <w:rsid w:val="005D5C8B"/>
    <w:rPr>
      <w:rFonts w:ascii="Calibri" w:eastAsia="Calibri" w:hAnsi="Calibri" w:cs="Times New Roman"/>
      <w:sz w:val="22"/>
      <w:szCs w:val="22"/>
    </w:rPr>
  </w:style>
  <w:style w:type="character" w:styleId="PageNumber">
    <w:name w:val="page number"/>
    <w:basedOn w:val="DefaultParagraphFont"/>
    <w:rsid w:val="005D5C8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C8B"/>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5D5C8B"/>
    <w:pPr>
      <w:keepNext/>
      <w:tabs>
        <w:tab w:val="left" w:pos="708"/>
      </w:tabs>
      <w:spacing w:after="0" w:line="240" w:lineRule="auto"/>
      <w:outlineLvl w:val="0"/>
    </w:pPr>
    <w:rPr>
      <w:rFonts w:ascii="Times New Roman" w:eastAsia="Times New Roman" w:hAnsi="Times New Roman"/>
      <w:sz w:val="28"/>
      <w:szCs w:val="20"/>
      <w:lang w:eastAsia="ru-RU"/>
    </w:rPr>
  </w:style>
  <w:style w:type="paragraph" w:styleId="Heading3">
    <w:name w:val="heading 3"/>
    <w:basedOn w:val="Normal"/>
    <w:next w:val="Normal"/>
    <w:link w:val="Heading3Char"/>
    <w:qFormat/>
    <w:rsid w:val="005D5C8B"/>
    <w:pPr>
      <w:keepNext/>
      <w:spacing w:after="0" w:line="240" w:lineRule="auto"/>
      <w:jc w:val="right"/>
      <w:outlineLvl w:val="2"/>
    </w:pPr>
    <w:rPr>
      <w:rFonts w:ascii="Times New Roman" w:eastAsia="Times New Roman" w:hAnsi="Times New Roman"/>
      <w:i/>
      <w:iCs/>
      <w:sz w:val="28"/>
      <w:szCs w:val="28"/>
      <w:lang w:val="en-US" w:eastAsia="ru-RU"/>
    </w:rPr>
  </w:style>
  <w:style w:type="paragraph" w:styleId="Heading5">
    <w:name w:val="heading 5"/>
    <w:basedOn w:val="Normal"/>
    <w:next w:val="Normal"/>
    <w:link w:val="Heading5Char"/>
    <w:qFormat/>
    <w:rsid w:val="005D5C8B"/>
    <w:pPr>
      <w:keepNext/>
      <w:spacing w:after="0" w:line="240" w:lineRule="auto"/>
      <w:jc w:val="center"/>
      <w:outlineLvl w:val="4"/>
    </w:pPr>
    <w:rPr>
      <w:rFonts w:ascii="Times New Roman" w:eastAsia="Times New Roman" w:hAnsi="Times New Roman"/>
      <w:b/>
      <w:bCs/>
      <w:sz w:val="28"/>
      <w:szCs w:val="28"/>
      <w:lang w:val="en-US" w:eastAsia="ru-RU"/>
    </w:rPr>
  </w:style>
  <w:style w:type="paragraph" w:styleId="Heading7">
    <w:name w:val="heading 7"/>
    <w:basedOn w:val="Normal"/>
    <w:next w:val="Normal"/>
    <w:link w:val="Heading7Char"/>
    <w:qFormat/>
    <w:rsid w:val="005D5C8B"/>
    <w:pPr>
      <w:keepNext/>
      <w:tabs>
        <w:tab w:val="left" w:pos="10065"/>
      </w:tabs>
      <w:spacing w:after="0" w:line="240" w:lineRule="auto"/>
      <w:ind w:right="27"/>
      <w:jc w:val="center"/>
      <w:outlineLvl w:val="6"/>
    </w:pPr>
    <w:rPr>
      <w:rFonts w:ascii="Times New Roman" w:eastAsia="Times New Roman" w:hAnsi="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5C8B"/>
    <w:rPr>
      <w:rFonts w:ascii="Times New Roman" w:eastAsia="Times New Roman" w:hAnsi="Times New Roman" w:cs="Times New Roman"/>
      <w:sz w:val="28"/>
      <w:szCs w:val="20"/>
      <w:lang w:eastAsia="ru-RU"/>
    </w:rPr>
  </w:style>
  <w:style w:type="character" w:customStyle="1" w:styleId="Heading3Char">
    <w:name w:val="Heading 3 Char"/>
    <w:basedOn w:val="DefaultParagraphFont"/>
    <w:link w:val="Heading3"/>
    <w:rsid w:val="005D5C8B"/>
    <w:rPr>
      <w:rFonts w:ascii="Times New Roman" w:eastAsia="Times New Roman" w:hAnsi="Times New Roman" w:cs="Times New Roman"/>
      <w:i/>
      <w:iCs/>
      <w:sz w:val="28"/>
      <w:szCs w:val="28"/>
      <w:lang w:val="en-US" w:eastAsia="ru-RU"/>
    </w:rPr>
  </w:style>
  <w:style w:type="character" w:customStyle="1" w:styleId="Heading5Char">
    <w:name w:val="Heading 5 Char"/>
    <w:basedOn w:val="DefaultParagraphFont"/>
    <w:link w:val="Heading5"/>
    <w:rsid w:val="005D5C8B"/>
    <w:rPr>
      <w:rFonts w:ascii="Times New Roman" w:eastAsia="Times New Roman" w:hAnsi="Times New Roman" w:cs="Times New Roman"/>
      <w:b/>
      <w:bCs/>
      <w:sz w:val="28"/>
      <w:szCs w:val="28"/>
      <w:lang w:val="en-US" w:eastAsia="ru-RU"/>
    </w:rPr>
  </w:style>
  <w:style w:type="character" w:customStyle="1" w:styleId="Heading7Char">
    <w:name w:val="Heading 7 Char"/>
    <w:basedOn w:val="DefaultParagraphFont"/>
    <w:link w:val="Heading7"/>
    <w:rsid w:val="005D5C8B"/>
    <w:rPr>
      <w:rFonts w:ascii="Times New Roman" w:eastAsia="Times New Roman" w:hAnsi="Times New Roman" w:cs="Times New Roman"/>
      <w:lang w:eastAsia="ru-RU"/>
    </w:rPr>
  </w:style>
  <w:style w:type="character" w:customStyle="1" w:styleId="a">
    <w:name w:val="Докладчик"/>
    <w:basedOn w:val="DefaultParagraphFont"/>
    <w:uiPriority w:val="1"/>
    <w:qFormat/>
    <w:rsid w:val="005D5C8B"/>
    <w:rPr>
      <w:rFonts w:ascii="Calibri" w:eastAsia="Times New Roman" w:hAnsi="Calibri"/>
      <w:b/>
      <w:bCs/>
      <w:color w:val="000000"/>
      <w:sz w:val="22"/>
      <w:lang w:eastAsia="ru-RU" w:bidi="yi-Hebr"/>
    </w:rPr>
  </w:style>
  <w:style w:type="character" w:customStyle="1" w:styleId="1">
    <w:name w:val="Стиль1"/>
    <w:basedOn w:val="DefaultParagraphFont"/>
    <w:uiPriority w:val="1"/>
    <w:qFormat/>
    <w:rsid w:val="005D5C8B"/>
    <w:rPr>
      <w:rFonts w:ascii="Calibri" w:eastAsia="Times New Roman" w:hAnsi="Calibri"/>
      <w:bCs/>
      <w:color w:val="000000"/>
      <w:sz w:val="22"/>
      <w:lang w:eastAsia="ru-RU" w:bidi="yi-Hebr"/>
    </w:rPr>
  </w:style>
  <w:style w:type="paragraph" w:customStyle="1" w:styleId="a0">
    <w:name w:val="Доклад"/>
    <w:basedOn w:val="Normal"/>
    <w:qFormat/>
    <w:rsid w:val="005D5C8B"/>
    <w:pPr>
      <w:spacing w:after="120" w:line="288" w:lineRule="exact"/>
      <w:jc w:val="both"/>
    </w:pPr>
    <w:rPr>
      <w:rFonts w:eastAsia="Times New Roman"/>
      <w:lang w:eastAsia="ru-RU" w:bidi="yi-Hebr"/>
    </w:rPr>
  </w:style>
  <w:style w:type="paragraph" w:customStyle="1" w:styleId="a1">
    <w:name w:val="Секция"/>
    <w:basedOn w:val="Normal"/>
    <w:rsid w:val="005D5C8B"/>
    <w:pPr>
      <w:keepNext/>
      <w:spacing w:before="360" w:after="120" w:line="240" w:lineRule="auto"/>
      <w:contextualSpacing/>
      <w:jc w:val="both"/>
    </w:pPr>
    <w:rPr>
      <w:b/>
      <w:caps/>
      <w:kern w:val="28"/>
      <w:sz w:val="28"/>
      <w:szCs w:val="28"/>
    </w:rPr>
  </w:style>
  <w:style w:type="paragraph" w:customStyle="1" w:styleId="a2">
    <w:name w:val="Председатель"/>
    <w:basedOn w:val="Normal"/>
    <w:rsid w:val="005D5C8B"/>
    <w:pPr>
      <w:spacing w:before="120" w:after="180" w:line="288" w:lineRule="exact"/>
      <w:contextualSpacing/>
      <w:jc w:val="both"/>
    </w:pPr>
    <w:rPr>
      <w:rFonts w:eastAsia="Times New Roman"/>
      <w:b/>
      <w:sz w:val="24"/>
      <w:szCs w:val="24"/>
      <w:lang w:eastAsia="ru-RU" w:bidi="yi-Hebr"/>
    </w:rPr>
  </w:style>
  <w:style w:type="paragraph" w:customStyle="1" w:styleId="-">
    <w:name w:val="время-дата"/>
    <w:basedOn w:val="Normal"/>
    <w:rsid w:val="005D5C8B"/>
    <w:pPr>
      <w:spacing w:before="240" w:after="240" w:line="288" w:lineRule="exact"/>
      <w:jc w:val="both"/>
    </w:pPr>
    <w:rPr>
      <w:b/>
      <w:sz w:val="26"/>
      <w:szCs w:val="24"/>
    </w:rPr>
  </w:style>
  <w:style w:type="character" w:styleId="FollowedHyperlink">
    <w:name w:val="FollowedHyperlink"/>
    <w:basedOn w:val="DefaultParagraphFont"/>
    <w:uiPriority w:val="99"/>
    <w:semiHidden/>
    <w:unhideWhenUsed/>
    <w:rsid w:val="005D5C8B"/>
    <w:rPr>
      <w:color w:val="800080"/>
      <w:u w:val="single"/>
    </w:rPr>
  </w:style>
  <w:style w:type="character" w:customStyle="1" w:styleId="s11">
    <w:name w:val="s11"/>
    <w:basedOn w:val="DefaultParagraphFont"/>
    <w:rsid w:val="005D5C8B"/>
    <w:rPr>
      <w:b/>
      <w:bCs/>
    </w:rPr>
  </w:style>
  <w:style w:type="character" w:customStyle="1" w:styleId="b-mail-button">
    <w:name w:val="b-mail-button"/>
    <w:basedOn w:val="DefaultParagraphFont"/>
    <w:rsid w:val="005D5C8B"/>
  </w:style>
  <w:style w:type="paragraph" w:customStyle="1" w:styleId="p2">
    <w:name w:val="p2"/>
    <w:basedOn w:val="Normal"/>
    <w:rsid w:val="005D5C8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a3">
    <w:name w:val="Абзац списка"/>
    <w:basedOn w:val="Normal"/>
    <w:uiPriority w:val="34"/>
    <w:qFormat/>
    <w:rsid w:val="005D5C8B"/>
    <w:pPr>
      <w:spacing w:after="0" w:line="240" w:lineRule="auto"/>
      <w:ind w:left="720"/>
      <w:contextualSpacing/>
    </w:pPr>
    <w:rPr>
      <w:rFonts w:ascii="Times New Roman" w:eastAsia="Times New Roman" w:hAnsi="Times New Roman"/>
      <w:sz w:val="24"/>
      <w:szCs w:val="24"/>
      <w:lang w:eastAsia="ru-RU"/>
    </w:rPr>
  </w:style>
  <w:style w:type="character" w:styleId="Emphasis">
    <w:name w:val="Emphasis"/>
    <w:qFormat/>
    <w:rsid w:val="005D5C8B"/>
    <w:rPr>
      <w:i/>
      <w:iCs/>
    </w:rPr>
  </w:style>
  <w:style w:type="character" w:customStyle="1" w:styleId="longtext">
    <w:name w:val="long_text"/>
    <w:basedOn w:val="DefaultParagraphFont"/>
    <w:rsid w:val="005D5C8B"/>
  </w:style>
  <w:style w:type="character" w:customStyle="1" w:styleId="hps">
    <w:name w:val="hps"/>
    <w:basedOn w:val="DefaultParagraphFont"/>
    <w:rsid w:val="005D5C8B"/>
  </w:style>
  <w:style w:type="character" w:customStyle="1" w:styleId="hpsatn">
    <w:name w:val="hps atn"/>
    <w:basedOn w:val="DefaultParagraphFont"/>
    <w:rsid w:val="005D5C8B"/>
  </w:style>
  <w:style w:type="character" w:customStyle="1" w:styleId="longtextshorttext">
    <w:name w:val="long_text short_text"/>
    <w:basedOn w:val="DefaultParagraphFont"/>
    <w:rsid w:val="005D5C8B"/>
  </w:style>
  <w:style w:type="paragraph" w:customStyle="1" w:styleId="endnotetext">
    <w:name w:val="endnote text"/>
    <w:basedOn w:val="Normal"/>
    <w:rsid w:val="005D5C8B"/>
    <w:pPr>
      <w:suppressAutoHyphens/>
      <w:spacing w:after="0" w:line="100" w:lineRule="atLeast"/>
    </w:pPr>
    <w:rPr>
      <w:rFonts w:eastAsia="Lucida Sans Unicode" w:cs="Calibri"/>
      <w:kern w:val="1"/>
      <w:sz w:val="20"/>
      <w:szCs w:val="20"/>
      <w:lang w:val="lt-LT" w:eastAsia="ar-SA"/>
    </w:rPr>
  </w:style>
  <w:style w:type="paragraph" w:styleId="BodyText2">
    <w:name w:val="Body Text 2"/>
    <w:basedOn w:val="Normal"/>
    <w:link w:val="BodyText2Char"/>
    <w:rsid w:val="005D5C8B"/>
    <w:pPr>
      <w:spacing w:after="0" w:line="24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rsid w:val="005D5C8B"/>
    <w:rPr>
      <w:rFonts w:ascii="Times New Roman" w:eastAsia="Times New Roman" w:hAnsi="Times New Roman" w:cs="Times New Roman"/>
      <w:lang w:eastAsia="ru-RU"/>
    </w:rPr>
  </w:style>
  <w:style w:type="paragraph" w:styleId="FootnoteText">
    <w:name w:val="footnote text"/>
    <w:basedOn w:val="Normal"/>
    <w:link w:val="FootnoteTextChar"/>
    <w:semiHidden/>
    <w:rsid w:val="005D5C8B"/>
    <w:pPr>
      <w:spacing w:after="0" w:line="240" w:lineRule="auto"/>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semiHidden/>
    <w:rsid w:val="005D5C8B"/>
    <w:rPr>
      <w:rFonts w:ascii="Times New Roman" w:eastAsia="Times New Roman" w:hAnsi="Times New Roman" w:cs="Times New Roman"/>
      <w:sz w:val="20"/>
      <w:szCs w:val="20"/>
      <w:lang w:eastAsia="ru-RU"/>
    </w:rPr>
  </w:style>
  <w:style w:type="character" w:styleId="Hyperlink">
    <w:name w:val="Hyperlink"/>
    <w:rsid w:val="005D5C8B"/>
    <w:rPr>
      <w:color w:val="0000FF"/>
      <w:u w:val="single"/>
    </w:rPr>
  </w:style>
  <w:style w:type="paragraph" w:styleId="ListParagraph">
    <w:name w:val="List Paragraph"/>
    <w:basedOn w:val="Normal"/>
    <w:qFormat/>
    <w:rsid w:val="005D5C8B"/>
    <w:pPr>
      <w:spacing w:after="0" w:line="240" w:lineRule="auto"/>
      <w:ind w:left="720"/>
      <w:contextualSpacing/>
    </w:pPr>
    <w:rPr>
      <w:rFonts w:ascii="Times New Roman" w:eastAsia="Times New Roman" w:hAnsi="Times New Roman"/>
      <w:sz w:val="24"/>
      <w:szCs w:val="24"/>
      <w:lang w:val="en-US"/>
    </w:rPr>
  </w:style>
  <w:style w:type="character" w:customStyle="1" w:styleId="st">
    <w:name w:val="st"/>
    <w:basedOn w:val="DefaultParagraphFont"/>
    <w:rsid w:val="005D5C8B"/>
  </w:style>
  <w:style w:type="paragraph" w:styleId="NormalWeb">
    <w:name w:val="Normal (Web)"/>
    <w:basedOn w:val="Normal"/>
    <w:rsid w:val="005D5C8B"/>
    <w:pPr>
      <w:tabs>
        <w:tab w:val="num" w:pos="643"/>
      </w:tabs>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Normal"/>
    <w:rsid w:val="005D5C8B"/>
    <w:pPr>
      <w:tabs>
        <w:tab w:val="num" w:pos="643"/>
      </w:tabs>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7">
    <w:name w:val="Font Style17"/>
    <w:basedOn w:val="DefaultParagraphFont"/>
    <w:rsid w:val="005D5C8B"/>
    <w:rPr>
      <w:rFonts w:ascii="Times New Roman" w:hAnsi="Times New Roman" w:cs="Times New Roman" w:hint="default"/>
      <w:sz w:val="18"/>
      <w:szCs w:val="18"/>
    </w:rPr>
  </w:style>
  <w:style w:type="character" w:customStyle="1" w:styleId="FontStyle19">
    <w:name w:val="Font Style19"/>
    <w:basedOn w:val="DefaultParagraphFont"/>
    <w:rsid w:val="005D5C8B"/>
    <w:rPr>
      <w:rFonts w:ascii="Times New Roman" w:hAnsi="Times New Roman" w:cs="Times New Roman" w:hint="default"/>
      <w:sz w:val="20"/>
      <w:szCs w:val="20"/>
    </w:rPr>
  </w:style>
  <w:style w:type="character" w:customStyle="1" w:styleId="FontStyle16">
    <w:name w:val="Font Style16"/>
    <w:basedOn w:val="DefaultParagraphFont"/>
    <w:rsid w:val="005D5C8B"/>
    <w:rPr>
      <w:rFonts w:ascii="Times New Roman" w:hAnsi="Times New Roman" w:cs="Times New Roman" w:hint="default"/>
      <w:i/>
      <w:iCs/>
      <w:sz w:val="20"/>
      <w:szCs w:val="20"/>
    </w:rPr>
  </w:style>
  <w:style w:type="character" w:customStyle="1" w:styleId="FontStyle21">
    <w:name w:val="Font Style21"/>
    <w:basedOn w:val="DefaultParagraphFont"/>
    <w:rsid w:val="005D5C8B"/>
    <w:rPr>
      <w:rFonts w:ascii="Times New Roman" w:hAnsi="Times New Roman" w:cs="Times New Roman" w:hint="default"/>
      <w:sz w:val="20"/>
      <w:szCs w:val="20"/>
    </w:rPr>
  </w:style>
  <w:style w:type="character" w:customStyle="1" w:styleId="FontStyle20">
    <w:name w:val="Font Style20"/>
    <w:basedOn w:val="DefaultParagraphFont"/>
    <w:rsid w:val="005D5C8B"/>
    <w:rPr>
      <w:rFonts w:ascii="Times New Roman" w:hAnsi="Times New Roman" w:cs="Times New Roman" w:hint="default"/>
      <w:i/>
      <w:iCs/>
      <w:sz w:val="20"/>
      <w:szCs w:val="20"/>
    </w:rPr>
  </w:style>
  <w:style w:type="character" w:styleId="FootnoteReference">
    <w:name w:val="footnote reference"/>
    <w:basedOn w:val="DefaultParagraphFont"/>
    <w:semiHidden/>
    <w:rsid w:val="005D5C8B"/>
    <w:rPr>
      <w:vertAlign w:val="superscript"/>
    </w:rPr>
  </w:style>
  <w:style w:type="paragraph" w:customStyle="1" w:styleId="western">
    <w:name w:val="western"/>
    <w:basedOn w:val="Normal"/>
    <w:rsid w:val="005D5C8B"/>
    <w:pPr>
      <w:spacing w:before="100" w:beforeAutospacing="1" w:after="100" w:afterAutospacing="1" w:line="240" w:lineRule="auto"/>
    </w:pPr>
    <w:rPr>
      <w:rFonts w:ascii="Times New Roman" w:eastAsia="Times New Roman" w:hAnsi="Times New Roman"/>
      <w:sz w:val="24"/>
      <w:szCs w:val="24"/>
      <w:lang w:val="en-GB" w:eastAsia="en-GB"/>
    </w:rPr>
  </w:style>
  <w:style w:type="paragraph" w:customStyle="1" w:styleId="14037">
    <w:name w:val="Стиль 14 пт По ширине Первая строка:  037 см Междустр.интервал:..."/>
    <w:basedOn w:val="Normal"/>
    <w:rsid w:val="005D5C8B"/>
    <w:pPr>
      <w:spacing w:after="0" w:line="360" w:lineRule="auto"/>
      <w:ind w:firstLine="851"/>
      <w:jc w:val="both"/>
    </w:pPr>
    <w:rPr>
      <w:rFonts w:ascii="Times New Roman" w:eastAsia="Times New Roman" w:hAnsi="Times New Roman"/>
      <w:sz w:val="28"/>
      <w:szCs w:val="20"/>
      <w:lang w:eastAsia="ru-RU"/>
    </w:rPr>
  </w:style>
  <w:style w:type="paragraph" w:customStyle="1" w:styleId="10">
    <w:name w:val="Обычный1"/>
    <w:basedOn w:val="Normal"/>
    <w:rsid w:val="005D5C8B"/>
    <w:pPr>
      <w:spacing w:after="0" w:line="240" w:lineRule="auto"/>
    </w:pPr>
    <w:rPr>
      <w:rFonts w:ascii="Times New Roman" w:hAnsi="Times New Roman"/>
      <w:sz w:val="24"/>
      <w:szCs w:val="24"/>
      <w:lang w:eastAsia="ar-SA"/>
    </w:rPr>
  </w:style>
  <w:style w:type="paragraph" w:styleId="Header">
    <w:name w:val="header"/>
    <w:basedOn w:val="Normal"/>
    <w:link w:val="HeaderChar"/>
    <w:rsid w:val="005D5C8B"/>
    <w:pPr>
      <w:tabs>
        <w:tab w:val="center" w:pos="4677"/>
        <w:tab w:val="right" w:pos="9355"/>
      </w:tabs>
    </w:pPr>
  </w:style>
  <w:style w:type="character" w:customStyle="1" w:styleId="HeaderChar">
    <w:name w:val="Header Char"/>
    <w:basedOn w:val="DefaultParagraphFont"/>
    <w:link w:val="Header"/>
    <w:rsid w:val="005D5C8B"/>
    <w:rPr>
      <w:rFonts w:ascii="Calibri" w:eastAsia="Calibri" w:hAnsi="Calibri" w:cs="Times New Roman"/>
      <w:sz w:val="22"/>
      <w:szCs w:val="22"/>
    </w:rPr>
  </w:style>
  <w:style w:type="paragraph" w:styleId="Footer">
    <w:name w:val="footer"/>
    <w:basedOn w:val="Normal"/>
    <w:link w:val="FooterChar"/>
    <w:rsid w:val="005D5C8B"/>
    <w:pPr>
      <w:tabs>
        <w:tab w:val="center" w:pos="4677"/>
        <w:tab w:val="right" w:pos="9355"/>
      </w:tabs>
    </w:pPr>
  </w:style>
  <w:style w:type="character" w:customStyle="1" w:styleId="FooterChar">
    <w:name w:val="Footer Char"/>
    <w:basedOn w:val="DefaultParagraphFont"/>
    <w:link w:val="Footer"/>
    <w:rsid w:val="005D5C8B"/>
    <w:rPr>
      <w:rFonts w:ascii="Calibri" w:eastAsia="Calibri" w:hAnsi="Calibri" w:cs="Times New Roman"/>
      <w:sz w:val="22"/>
      <w:szCs w:val="22"/>
    </w:rPr>
  </w:style>
  <w:style w:type="character" w:styleId="PageNumber">
    <w:name w:val="page number"/>
    <w:basedOn w:val="DefaultParagraphFont"/>
    <w:rsid w:val="005D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3744</Words>
  <Characters>21346</Characters>
  <Application>Microsoft Macintosh Word</Application>
  <DocSecurity>0</DocSecurity>
  <Lines>177</Lines>
  <Paragraphs>50</Paragraphs>
  <ScaleCrop>false</ScaleCrop>
  <Company/>
  <LinksUpToDate>false</LinksUpToDate>
  <CharactersWithSpaces>25040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2013-03-06T20:00:00Z</dcterms:created>
  <dcterms:modified xsi:type="dcterms:W3CDTF">2013-03-06T20:00:00Z</dcterms:modified>
</cp:coreProperties>
</file>