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8" w:rsidRPr="00C4190B" w:rsidRDefault="00BF3828" w:rsidP="00BF38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ЕЦЕНЗИЯ</w:t>
      </w:r>
    </w:p>
    <w:p w:rsidR="00BF3828" w:rsidRPr="00C4190B" w:rsidRDefault="00BF3828" w:rsidP="00BF38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магистерскую диссертацию Анны Владимировны ШАМАРИНОЙ</w:t>
      </w:r>
    </w:p>
    <w:p w:rsidR="00BF3828" w:rsidRDefault="00BF3828" w:rsidP="00BF38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ТРЕБОВАНИЙ ВЕЖЛИВОСТИ НА КОНТРОЛИРУЮЩУЮ РОЛЬ АДРЕСАТА ПРИ КООПЕРАТИВНОМ ПОВЕДЕНИИ (НА МАТЕРИАЛЕ АНГЛИЙСКИХ ДИАЛОГОВ)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3828" w:rsidRPr="00C4190B" w:rsidRDefault="00BF3828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  <w:t>Магистерская диссертация А.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Шамариной</w:t>
      </w:r>
      <w:proofErr w:type="spellEnd"/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посвящена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изучению англоязычной диалогической коммуникации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Тот факт, что исследование лежит в русле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ктивно разрабатываем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проблематики межличностного взаимодействия,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</w:t>
      </w:r>
      <w:r w:rsidRPr="0066234D">
        <w:rPr>
          <w:rFonts w:ascii="Times New Roman" w:hAnsi="Times New Roman" w:cs="Times New Roman"/>
          <w:sz w:val="28"/>
          <w:szCs w:val="28"/>
          <w:u w:val="single"/>
          <w:lang w:val="ru-RU"/>
        </w:rPr>
        <w:t>актуальность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выбранной темы.</w:t>
      </w:r>
    </w:p>
    <w:p w:rsidR="00BF3828" w:rsidRDefault="00BF3828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Работа традиционна по структуре: она состоит из введения, двух глав с выводами, заключения, библиографического списка и списка сокращений источников примеров языкового материала. Объем основного текста –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стр., общий объем диссертации – </w:t>
      </w:r>
      <w:r>
        <w:rPr>
          <w:rFonts w:ascii="Times New Roman" w:hAnsi="Times New Roman" w:cs="Times New Roman"/>
          <w:sz w:val="28"/>
          <w:szCs w:val="28"/>
          <w:lang w:val="ru-RU"/>
        </w:rPr>
        <w:t>64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стр.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Диссертация подробно  структурирована.</w:t>
      </w:r>
    </w:p>
    <w:p w:rsidR="00134933" w:rsidRDefault="00BF3828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>Важность рассматриваемой темы рецензируемой диссертации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 xml:space="preserve">видится 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в том, что 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 xml:space="preserve">она призвана дополнить существующие сведения о регулировании 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>речевого общения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добав</w:t>
      </w:r>
      <w:r w:rsidR="00995210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новые сведения к 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>исследованию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фактора адресата в целом</w:t>
      </w:r>
      <w:r w:rsidR="00995210">
        <w:rPr>
          <w:rFonts w:ascii="Times New Roman" w:hAnsi="Times New Roman" w:cs="Times New Roman"/>
          <w:sz w:val="28"/>
          <w:szCs w:val="28"/>
          <w:lang w:val="ru-RU"/>
        </w:rPr>
        <w:t xml:space="preserve">, а именно, к изучению активной роли адресата и слушающего (Э. Гофман, Н.Д. Арутюнова, Г.Г. </w:t>
      </w:r>
      <w:proofErr w:type="spellStart"/>
      <w:r w:rsidR="00995210">
        <w:rPr>
          <w:rFonts w:ascii="Times New Roman" w:hAnsi="Times New Roman" w:cs="Times New Roman"/>
          <w:sz w:val="28"/>
          <w:szCs w:val="28"/>
          <w:lang w:val="ru-RU"/>
        </w:rPr>
        <w:t>Почепцов</w:t>
      </w:r>
      <w:proofErr w:type="spellEnd"/>
      <w:r w:rsidR="009952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5210">
        <w:rPr>
          <w:rFonts w:ascii="Times New Roman" w:hAnsi="Times New Roman" w:cs="Times New Roman"/>
          <w:sz w:val="28"/>
          <w:szCs w:val="28"/>
        </w:rPr>
        <w:t>Clark</w:t>
      </w:r>
      <w:r w:rsidR="00995210" w:rsidRPr="00995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210">
        <w:rPr>
          <w:rFonts w:ascii="Times New Roman" w:hAnsi="Times New Roman" w:cs="Times New Roman"/>
          <w:sz w:val="28"/>
          <w:szCs w:val="28"/>
        </w:rPr>
        <w:t>and</w:t>
      </w:r>
      <w:r w:rsidR="00995210" w:rsidRPr="00995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210">
        <w:rPr>
          <w:rFonts w:ascii="Times New Roman" w:hAnsi="Times New Roman" w:cs="Times New Roman"/>
          <w:sz w:val="28"/>
          <w:szCs w:val="28"/>
        </w:rPr>
        <w:t>Carlson</w:t>
      </w:r>
      <w:r w:rsidR="00995210">
        <w:rPr>
          <w:rFonts w:ascii="Times New Roman" w:hAnsi="Times New Roman" w:cs="Times New Roman"/>
          <w:sz w:val="28"/>
          <w:szCs w:val="28"/>
          <w:lang w:val="ru-RU"/>
        </w:rPr>
        <w:t xml:space="preserve"> и др. 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>Важна также перспектива даль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>нейш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</w:t>
      </w:r>
      <w:r w:rsidR="000125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34933">
        <w:rPr>
          <w:rFonts w:ascii="Times New Roman" w:hAnsi="Times New Roman" w:cs="Times New Roman"/>
          <w:sz w:val="28"/>
          <w:szCs w:val="28"/>
          <w:lang w:val="ru-RU"/>
        </w:rPr>
        <w:t xml:space="preserve"> принципа вежливости применительно к англоязычной </w:t>
      </w:r>
      <w:proofErr w:type="spellStart"/>
      <w:r w:rsidR="00134933">
        <w:rPr>
          <w:rFonts w:ascii="Times New Roman" w:hAnsi="Times New Roman" w:cs="Times New Roman"/>
          <w:sz w:val="28"/>
          <w:szCs w:val="28"/>
          <w:lang w:val="ru-RU"/>
        </w:rPr>
        <w:t>лингвокультуре</w:t>
      </w:r>
      <w:proofErr w:type="spellEnd"/>
      <w:r w:rsidR="001349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3828" w:rsidRDefault="00254E62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F3828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Глава 1 посвящена общим вопросам </w:t>
      </w:r>
      <w:proofErr w:type="spellStart"/>
      <w:r w:rsidR="00134933">
        <w:rPr>
          <w:rFonts w:ascii="Times New Roman" w:hAnsi="Times New Roman" w:cs="Times New Roman"/>
          <w:sz w:val="28"/>
          <w:szCs w:val="28"/>
          <w:lang w:val="ru-RU"/>
        </w:rPr>
        <w:t>прагмалингвистики</w:t>
      </w:r>
      <w:proofErr w:type="spellEnd"/>
      <w:r w:rsidR="00BF3828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Автор 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дает аналитический обзор основной литературы по проблемам речевого общения. Библиографический список насчитывает 50 позиций, из них 47 источников на русском языке и 3 – на иностранном.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 xml:space="preserve">Все включенные в библиографию работы цитируются в тексте диссертации. 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>Научное изложение ведется компактно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>, на которых останавливается автор, хорошо известн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 и неоднократно описан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 в литературе, но А.В. </w:t>
      </w:r>
      <w:proofErr w:type="spellStart"/>
      <w:r w:rsidR="002D0C9E">
        <w:rPr>
          <w:rFonts w:ascii="Times New Roman" w:hAnsi="Times New Roman" w:cs="Times New Roman"/>
          <w:sz w:val="28"/>
          <w:szCs w:val="28"/>
          <w:lang w:val="ru-RU"/>
        </w:rPr>
        <w:t>Шамарина</w:t>
      </w:r>
      <w:proofErr w:type="spellEnd"/>
      <w:r w:rsidR="002D0C9E">
        <w:rPr>
          <w:rFonts w:ascii="Times New Roman" w:hAnsi="Times New Roman" w:cs="Times New Roman"/>
          <w:sz w:val="28"/>
          <w:szCs w:val="28"/>
          <w:lang w:val="ru-RU"/>
        </w:rPr>
        <w:t xml:space="preserve"> старается не ограничиваться классическими работами, а привлекает ряд источников 21-го века, чтобы показать развитие ключевых концепций</w:t>
      </w:r>
      <w:r w:rsidR="004D456A">
        <w:rPr>
          <w:rFonts w:ascii="Times New Roman" w:hAnsi="Times New Roman" w:cs="Times New Roman"/>
          <w:sz w:val="28"/>
          <w:szCs w:val="28"/>
          <w:lang w:val="ru-RU"/>
        </w:rPr>
        <w:t>, уделяя о</w:t>
      </w:r>
      <w:r w:rsidR="004D456A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собое внимание </w:t>
      </w:r>
      <w:r w:rsidR="004D456A">
        <w:rPr>
          <w:rFonts w:ascii="Times New Roman" w:hAnsi="Times New Roman" w:cs="Times New Roman"/>
          <w:sz w:val="28"/>
          <w:szCs w:val="28"/>
          <w:lang w:val="ru-RU"/>
        </w:rPr>
        <w:t xml:space="preserve">Принципу Кооперации и Принципу Вежливости.   </w:t>
      </w:r>
    </w:p>
    <w:p w:rsidR="004D456A" w:rsidRPr="00C4190B" w:rsidRDefault="004D456A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Сформировав теоретическую базу исследования, диссертантка переходит к анализу собранного материала.</w:t>
      </w:r>
    </w:p>
    <w:p w:rsidR="00CA7E37" w:rsidRDefault="00BF3828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Глава 2 носит исследовательский характер.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В поле зрения автора магистерской диссертации оказываются все основные постулаты ПВ и ПК. Работа в основном написана хорошим языком. Погрешности компьютерного набора минимальны (32, 34, 36, 60). Основное внимание магистранта уделено коммуникативным и социальным параметрам диалогического общения. Когда автор говорит о том, что адресат «контролирует» нарушение некого постулата, подразумевается, что адресат эксплицитно реагирует на него в своей ответной реплике, то есть контролирование, по сути дела, приравнивается к вербальной реакции. А.В. </w:t>
      </w:r>
      <w:proofErr w:type="spellStart"/>
      <w:r w:rsidR="00A97C30">
        <w:rPr>
          <w:rFonts w:ascii="Times New Roman" w:hAnsi="Times New Roman" w:cs="Times New Roman"/>
          <w:sz w:val="28"/>
          <w:szCs w:val="28"/>
          <w:lang w:val="ru-RU"/>
        </w:rPr>
        <w:t>Шамарину</w:t>
      </w:r>
      <w:proofErr w:type="spellEnd"/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 интересуют те случаи, когда </w:t>
      </w:r>
      <w:r w:rsidR="00945F88">
        <w:rPr>
          <w:rFonts w:ascii="Times New Roman" w:hAnsi="Times New Roman" w:cs="Times New Roman"/>
          <w:sz w:val="28"/>
          <w:szCs w:val="28"/>
          <w:lang w:val="ru-RU"/>
        </w:rPr>
        <w:t xml:space="preserve">адресант 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 xml:space="preserve">в своей реплике </w:t>
      </w:r>
      <w:r w:rsidR="00945F88">
        <w:rPr>
          <w:rFonts w:ascii="Times New Roman" w:hAnsi="Times New Roman" w:cs="Times New Roman"/>
          <w:sz w:val="28"/>
          <w:szCs w:val="28"/>
          <w:lang w:val="ru-RU"/>
        </w:rPr>
        <w:t xml:space="preserve">нарушает какой-либо постулат 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общения, а адресат речи, 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>РУКОВОДСТВУЯСЬ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ИЛИ ПОЧЕМУ-ЛИБО НЕ РУКОВОДСТВУЯСЬ 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 ВЕЖЛИВОСТИ, тем или иным 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 xml:space="preserve">речевым 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способом 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>выражает</w:t>
      </w:r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579">
        <w:rPr>
          <w:rFonts w:ascii="Times New Roman" w:hAnsi="Times New Roman" w:cs="Times New Roman"/>
          <w:sz w:val="28"/>
          <w:szCs w:val="28"/>
          <w:lang w:val="ru-RU"/>
        </w:rPr>
        <w:t>метакоммуникативную</w:t>
      </w:r>
      <w:proofErr w:type="spellEnd"/>
      <w:r w:rsidR="00F73579">
        <w:rPr>
          <w:rFonts w:ascii="Times New Roman" w:hAnsi="Times New Roman" w:cs="Times New Roman"/>
          <w:sz w:val="28"/>
          <w:szCs w:val="28"/>
          <w:lang w:val="ru-RU"/>
        </w:rPr>
        <w:t xml:space="preserve"> реакцию на такое нарушение. </w:t>
      </w:r>
    </w:p>
    <w:p w:rsidR="00B2433A" w:rsidRDefault="00CA7E37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При классификации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примеров 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автор исходил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из нарушения </w:t>
      </w:r>
      <w:proofErr w:type="spellStart"/>
      <w:r w:rsidR="00366616">
        <w:rPr>
          <w:rFonts w:ascii="Times New Roman" w:hAnsi="Times New Roman" w:cs="Times New Roman"/>
          <w:sz w:val="28"/>
          <w:szCs w:val="28"/>
          <w:lang w:val="ru-RU"/>
        </w:rPr>
        <w:t>говорящим-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>адресантом</w:t>
      </w:r>
      <w:proofErr w:type="spellEnd"/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правил речевого общения. При этом учитывал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сь  специфика ситуации (напр., конфликтность общения, стрессовые обстоятельства, наличие общих целей у </w:t>
      </w:r>
      <w:proofErr w:type="spellStart"/>
      <w:r w:rsidR="00BF1ABF">
        <w:rPr>
          <w:rFonts w:ascii="Times New Roman" w:hAnsi="Times New Roman" w:cs="Times New Roman"/>
          <w:sz w:val="28"/>
          <w:szCs w:val="28"/>
          <w:lang w:val="ru-RU"/>
        </w:rPr>
        <w:t>коммуникантов</w:t>
      </w:r>
      <w:proofErr w:type="spellEnd"/>
      <w:r w:rsidR="00BF1ABF">
        <w:rPr>
          <w:rFonts w:ascii="Times New Roman" w:hAnsi="Times New Roman" w:cs="Times New Roman"/>
          <w:sz w:val="28"/>
          <w:szCs w:val="28"/>
          <w:lang w:val="ru-RU"/>
        </w:rPr>
        <w:t>, близость их личных отношений и</w:t>
      </w:r>
      <w:r w:rsidR="00B24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др.) и </w:t>
      </w:r>
      <w:proofErr w:type="spellStart"/>
      <w:r w:rsidR="00BF1ABF">
        <w:rPr>
          <w:rFonts w:ascii="Times New Roman" w:hAnsi="Times New Roman" w:cs="Times New Roman"/>
          <w:sz w:val="28"/>
          <w:szCs w:val="28"/>
          <w:lang w:val="ru-RU"/>
        </w:rPr>
        <w:t>перлокутивный</w:t>
      </w:r>
      <w:proofErr w:type="spellEnd"/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 эффект</w:t>
      </w:r>
      <w:r w:rsidR="00B2433A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контролирующей реплики (этот термин в работе не используется)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2433A" w:rsidRDefault="00B2433A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Разделы Главы 2 посвящены контролирующей роли адресата при нарушениях Принципа Кооперации, и аналогичной роли адресата при нарушениях Принципа Вежливости. Далее в отдельных параграфах рассматривается нарушение конкретных постулатов каждого из принципов РО. </w:t>
      </w:r>
    </w:p>
    <w:p w:rsidR="00945F88" w:rsidRDefault="00B2433A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1B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 xml:space="preserve">нализ материала 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включает, во-первых, те случаи, 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>когда адресат вовсе не руководствуется требованиями вежливости, а наоборот, сам же их нарушает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 в своей контролирующей реплике;</w:t>
      </w:r>
      <w:r w:rsidR="00CA7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>во-вторых, те случаи, когда контролирующая реплика нейтральна в плане вежливости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лишь прямо или косвенно фиксирует нарушения постулатов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>в-третьих, такие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 случаи, когда контролирующая реплика форм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>ируется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 под воздействием принципа вежливости и включает языковые показатели вежливости. </w:t>
      </w:r>
      <w:r w:rsidR="00B81BE0">
        <w:rPr>
          <w:rFonts w:ascii="Times New Roman" w:hAnsi="Times New Roman" w:cs="Times New Roman"/>
          <w:sz w:val="28"/>
          <w:szCs w:val="28"/>
          <w:lang w:val="ru-RU"/>
        </w:rPr>
        <w:t xml:space="preserve">Правда, </w:t>
      </w:r>
      <w:r w:rsidR="008F6C5E">
        <w:rPr>
          <w:rFonts w:ascii="Times New Roman" w:hAnsi="Times New Roman" w:cs="Times New Roman"/>
          <w:sz w:val="28"/>
          <w:szCs w:val="28"/>
          <w:lang w:val="ru-RU"/>
        </w:rPr>
        <w:t xml:space="preserve">эта последовательность соблюдена не во всех разделах, и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за логикой изложения </w:t>
      </w:r>
      <w:r w:rsidR="000560F1">
        <w:rPr>
          <w:rFonts w:ascii="Times New Roman" w:hAnsi="Times New Roman" w:cs="Times New Roman"/>
          <w:sz w:val="28"/>
          <w:szCs w:val="28"/>
          <w:lang w:val="ru-RU"/>
        </w:rPr>
        <w:t xml:space="preserve">подчас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>следить довольно трудно, так как для анализа каждого последующего каждого примера</w:t>
      </w:r>
      <w:r w:rsidR="0094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ABF">
        <w:rPr>
          <w:rFonts w:ascii="Times New Roman" w:hAnsi="Times New Roman" w:cs="Times New Roman"/>
          <w:sz w:val="28"/>
          <w:szCs w:val="28"/>
          <w:lang w:val="ru-RU"/>
        </w:rPr>
        <w:t xml:space="preserve">диссертантка привлекает частные  критерии, что лишает изложение общего стержня.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 xml:space="preserve">Так, в  примере 1 утверждается, что при обсуждении профессиональных тем ДОПУСТИМА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НЕВЕЖЛИВОСТЬ реакции (31), а в примере 6 того же раздела, наоборот, говорится, что в ситуации спора на профессиональные темы выполнение требований вежливости ОСОБЕННО ВАЖНО (34). Но если невежливость вполне допустима, так ли важно соблюдение вежливости?</w:t>
      </w:r>
    </w:p>
    <w:p w:rsidR="00BF3828" w:rsidRPr="00C4190B" w:rsidRDefault="00B2433A" w:rsidP="00BF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 xml:space="preserve">При чтении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рецензируемой 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>магистерской диссертации возникает ряд замечаний.</w:t>
      </w:r>
    </w:p>
    <w:p w:rsidR="00BF3828" w:rsidRDefault="00BF3828" w:rsidP="00BF382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Основное замечание касается 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>результатов работы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>На мой взгляд, они должны в большей степени соответствовать поставленным задачам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>, а задачи – выбранной теме</w:t>
      </w:r>
      <w:r w:rsidR="00254E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>В теме заявлена КОНТРОЛИРУЮЩАЯ роль ответных реплик, а в задачах она заменяется КОРРЕКТИРУЮЩЕЙ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 xml:space="preserve"> – контролирующая роль не упоминается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 xml:space="preserve">Разве контроль и коррекция – это одно и то же?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>В работе нет определения ни того, ни другого. В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 выводах по 2-й главе нет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 xml:space="preserve">четкого 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ответа на задачу 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1 – как 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="006F1DA3" w:rsidRPr="00086184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корректируются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адресатом различные нарушения правил вежливости (далее – ПВ). Остается неясным: если адресат в своей реплике сам «ответно» нарушает ПВ, можно ли считать такое речевое действие </w:t>
      </w:r>
      <w:r w:rsidR="006F1DA3" w:rsidRPr="0039771D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корректирующей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реакцией. Нет ответа и на задачу 2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не указано, как конкретно 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>влия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ют – или не влияют? -- 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 вежливости на оформление </w:t>
      </w:r>
      <w:r w:rsidR="00FA48CD" w:rsidRPr="00A97C30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корректирующей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 реплики. Не суммированы языковые средства, с помощью которых оформляется корректирующая реакция адресата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(задача 3)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 xml:space="preserve"> – не выявлена их специфика, вскользь упомянуты лишь сослагательное наклонение и формулы вежливости (какие?)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 xml:space="preserve">Между тем, в работе упоминаются и вопрос-переспрос, и уточняющий вопрос, и некоторые другие регулярно повторяющиеся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 xml:space="preserve">яз. 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 xml:space="preserve">средства. 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Не подытожено, «к чему приводит реакция адресата» (задача 4). Выводы в значительной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только 5-й задаче в ее первой части, но положение о том, что образованные говорящие и малознакомые </w:t>
      </w:r>
      <w:proofErr w:type="spellStart"/>
      <w:r w:rsidR="006F1DA3">
        <w:rPr>
          <w:rFonts w:ascii="Times New Roman" w:hAnsi="Times New Roman" w:cs="Times New Roman"/>
          <w:sz w:val="28"/>
          <w:szCs w:val="28"/>
          <w:lang w:val="ru-RU"/>
        </w:rPr>
        <w:t>коммуниканты</w:t>
      </w:r>
      <w:proofErr w:type="spellEnd"/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чаще руководствуются принципом вежливости, довольно тривиальны.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не должно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в очередной раз напоминать 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>читателю о том, чем именно занимался диссертант в первой и второй главах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 xml:space="preserve"> – эту часть вполне можно было сократить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. Оно должно содержать научные выкладки, которые показали бы связь теоретической и исследовательской частей работы и подчеркнули ее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>теоретическую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71D">
        <w:rPr>
          <w:rFonts w:ascii="Times New Roman" w:hAnsi="Times New Roman" w:cs="Times New Roman"/>
          <w:sz w:val="28"/>
          <w:szCs w:val="28"/>
          <w:lang w:val="ru-RU"/>
        </w:rPr>
        <w:t>значимость</w:t>
      </w:r>
      <w:r w:rsidR="00086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0CD8">
        <w:rPr>
          <w:rFonts w:ascii="Times New Roman" w:hAnsi="Times New Roman" w:cs="Times New Roman"/>
          <w:sz w:val="28"/>
          <w:szCs w:val="28"/>
          <w:lang w:val="ru-RU"/>
        </w:rPr>
        <w:t xml:space="preserve"> И, конечно, в нем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>желательно упомянуть</w:t>
      </w:r>
      <w:r w:rsidR="00F20CD8">
        <w:rPr>
          <w:rFonts w:ascii="Times New Roman" w:hAnsi="Times New Roman" w:cs="Times New Roman"/>
          <w:sz w:val="28"/>
          <w:szCs w:val="28"/>
          <w:lang w:val="ru-RU"/>
        </w:rPr>
        <w:t xml:space="preserve"> хоть какие-то языковые данные.</w:t>
      </w:r>
    </w:p>
    <w:p w:rsidR="00254E62" w:rsidRPr="001648F9" w:rsidRDefault="00254E62" w:rsidP="00BF382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Следующее замечание касается </w:t>
      </w:r>
      <w:r w:rsidRPr="002F7092">
        <w:rPr>
          <w:rFonts w:ascii="Times New Roman" w:hAnsi="Times New Roman" w:cs="Times New Roman"/>
          <w:sz w:val="28"/>
          <w:szCs w:val="28"/>
          <w:u w:val="single"/>
          <w:lang w:val="ru-RU"/>
        </w:rPr>
        <w:t>отсутствия количественных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Без них утверждения о 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>том, что приведенные примеры (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два или 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) якобы показывают наибольшую частотность того или иного явления, 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>а также о том, что</w:t>
      </w:r>
      <w:r w:rsidR="002F7092" w:rsidRPr="00086184">
        <w:rPr>
          <w:rFonts w:ascii="Times New Roman" w:hAnsi="Times New Roman" w:cs="Times New Roman"/>
          <w:sz w:val="28"/>
          <w:szCs w:val="28"/>
          <w:lang w:val="ru-RU"/>
        </w:rPr>
        <w:t xml:space="preserve"> «было найдено много примеров…», </w:t>
      </w:r>
      <w:r w:rsidR="002F7092">
        <w:rPr>
          <w:rFonts w:ascii="Times New Roman" w:hAnsi="Times New Roman" w:cs="Times New Roman"/>
          <w:sz w:val="28"/>
          <w:szCs w:val="28"/>
          <w:lang w:val="ru-RU"/>
        </w:rPr>
        <w:t xml:space="preserve">а нечто имело место </w:t>
      </w:r>
      <w:r w:rsidR="002F7092" w:rsidRPr="00086184">
        <w:rPr>
          <w:rFonts w:ascii="Times New Roman" w:hAnsi="Times New Roman" w:cs="Times New Roman"/>
          <w:sz w:val="28"/>
          <w:szCs w:val="28"/>
          <w:lang w:val="ru-RU"/>
        </w:rPr>
        <w:t>«наиболее часто…» (32) звучат несколько голословно</w:t>
      </w:r>
      <w:r w:rsidR="00FA48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3828" w:rsidRDefault="002F7092" w:rsidP="00BF382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Третье</w:t>
      </w:r>
      <w:r w:rsidR="00BF3828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замечание касается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A14" w:rsidRPr="002F709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принципа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828" w:rsidRPr="004D2A63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005FCC">
        <w:rPr>
          <w:rFonts w:ascii="Times New Roman" w:hAnsi="Times New Roman" w:cs="Times New Roman"/>
          <w:sz w:val="28"/>
          <w:szCs w:val="28"/>
          <w:u w:val="single"/>
          <w:lang w:val="ru-RU"/>
        </w:rPr>
        <w:t>рактовки примеров.</w:t>
      </w:r>
      <w:r w:rsidR="00BF3828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>Представляется, что случаи явной иронии (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реплика </w:t>
      </w:r>
      <w:r w:rsidR="00005FCC">
        <w:rPr>
          <w:rFonts w:ascii="Times New Roman" w:hAnsi="Times New Roman" w:cs="Times New Roman"/>
          <w:sz w:val="28"/>
          <w:szCs w:val="28"/>
        </w:rPr>
        <w:t>You</w:t>
      </w:r>
      <w:r w:rsidR="00005FCC" w:rsidRPr="00005FC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05FCC">
        <w:rPr>
          <w:rFonts w:ascii="Times New Roman" w:hAnsi="Times New Roman" w:cs="Times New Roman"/>
          <w:sz w:val="28"/>
          <w:szCs w:val="28"/>
        </w:rPr>
        <w:t>re</w:t>
      </w:r>
      <w:r w:rsidR="00005FCC" w:rsidRPr="0000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FCC">
        <w:rPr>
          <w:rFonts w:ascii="Times New Roman" w:hAnsi="Times New Roman" w:cs="Times New Roman"/>
          <w:sz w:val="28"/>
          <w:szCs w:val="28"/>
        </w:rPr>
        <w:t>not</w:t>
      </w:r>
      <w:r w:rsidR="00005FCC" w:rsidRPr="0000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FCC">
        <w:rPr>
          <w:rFonts w:ascii="Times New Roman" w:hAnsi="Times New Roman" w:cs="Times New Roman"/>
          <w:sz w:val="28"/>
          <w:szCs w:val="28"/>
        </w:rPr>
        <w:t>a</w:t>
      </w:r>
      <w:r w:rsidR="00005FCC" w:rsidRPr="0000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FCC">
        <w:rPr>
          <w:rFonts w:ascii="Times New Roman" w:hAnsi="Times New Roman" w:cs="Times New Roman"/>
          <w:sz w:val="28"/>
          <w:szCs w:val="28"/>
        </w:rPr>
        <w:t>purse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, адресованная 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>миловидной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 девушке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 по поводу ее человеческого достоинства</w:t>
      </w:r>
      <w:r w:rsidR="00005FCC" w:rsidRPr="00005F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нельзя считать 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«вежливым ответом» (43). </w:t>
      </w:r>
      <w:r w:rsidR="00DF5339">
        <w:rPr>
          <w:rFonts w:ascii="Times New Roman" w:hAnsi="Times New Roman" w:cs="Times New Roman"/>
          <w:sz w:val="28"/>
          <w:szCs w:val="28"/>
          <w:lang w:val="ru-RU"/>
        </w:rPr>
        <w:t xml:space="preserve">Об этом же </w:t>
      </w:r>
      <w:r w:rsidR="006F1DA3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свидетельствует </w:t>
      </w:r>
      <w:r w:rsidR="00DF5339">
        <w:rPr>
          <w:rFonts w:ascii="Times New Roman" w:hAnsi="Times New Roman" w:cs="Times New Roman"/>
          <w:sz w:val="28"/>
          <w:szCs w:val="28"/>
          <w:lang w:val="ru-RU"/>
        </w:rPr>
        <w:t xml:space="preserve">и включенная в библиографический список монография К.В. </w:t>
      </w:r>
      <w:proofErr w:type="spellStart"/>
      <w:r w:rsidR="00DF5339">
        <w:rPr>
          <w:rFonts w:ascii="Times New Roman" w:hAnsi="Times New Roman" w:cs="Times New Roman"/>
          <w:sz w:val="28"/>
          <w:szCs w:val="28"/>
          <w:lang w:val="ru-RU"/>
        </w:rPr>
        <w:t>Охримович</w:t>
      </w:r>
      <w:proofErr w:type="spellEnd"/>
      <w:r w:rsidR="00DF5339">
        <w:rPr>
          <w:rFonts w:ascii="Times New Roman" w:hAnsi="Times New Roman" w:cs="Times New Roman"/>
          <w:sz w:val="28"/>
          <w:szCs w:val="28"/>
          <w:lang w:val="ru-RU"/>
        </w:rPr>
        <w:t xml:space="preserve"> «Ирония как фактор нарушения принципа вежливости в конфликтных ситуациях».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Тем более, </w:t>
      </w:r>
      <w:r w:rsidR="00DF5339">
        <w:rPr>
          <w:rFonts w:ascii="Times New Roman" w:hAnsi="Times New Roman" w:cs="Times New Roman"/>
          <w:sz w:val="28"/>
          <w:szCs w:val="28"/>
          <w:lang w:val="ru-RU"/>
        </w:rPr>
        <w:t xml:space="preserve">откровенно </w:t>
      </w:r>
      <w:r>
        <w:rPr>
          <w:rFonts w:ascii="Times New Roman" w:hAnsi="Times New Roman" w:cs="Times New Roman"/>
          <w:sz w:val="28"/>
          <w:szCs w:val="28"/>
          <w:lang w:val="ru-RU"/>
        </w:rPr>
        <w:t>циничный</w:t>
      </w:r>
      <w:r w:rsidR="00DF5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 врача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: «Извините, я же понимаю, что вам нужно выпустить пар», адресованный охваченному горем отцу 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>больного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 сына (44), никак не может считаться вежливым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В чем </w:t>
      </w:r>
      <w:r w:rsidR="00366616">
        <w:rPr>
          <w:rFonts w:ascii="Times New Roman" w:hAnsi="Times New Roman" w:cs="Times New Roman"/>
          <w:sz w:val="28"/>
          <w:szCs w:val="28"/>
          <w:lang w:val="ru-RU"/>
        </w:rPr>
        <w:t>проявляется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 «влияние вежливости» в контролирующей реплике «</w:t>
      </w:r>
      <w:r w:rsidR="002C4CA4">
        <w:rPr>
          <w:rFonts w:ascii="Times New Roman" w:hAnsi="Times New Roman" w:cs="Times New Roman"/>
          <w:sz w:val="28"/>
          <w:szCs w:val="28"/>
        </w:rPr>
        <w:t>That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2C4CA4">
        <w:rPr>
          <w:rFonts w:ascii="Times New Roman" w:hAnsi="Times New Roman" w:cs="Times New Roman"/>
          <w:sz w:val="28"/>
          <w:szCs w:val="28"/>
        </w:rPr>
        <w:t>s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not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the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point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C4CA4">
        <w:rPr>
          <w:rFonts w:ascii="Times New Roman" w:hAnsi="Times New Roman" w:cs="Times New Roman"/>
          <w:sz w:val="28"/>
          <w:szCs w:val="28"/>
        </w:rPr>
        <w:t>The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point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is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that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I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make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an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4">
        <w:rPr>
          <w:rFonts w:ascii="Times New Roman" w:hAnsi="Times New Roman" w:cs="Times New Roman"/>
          <w:sz w:val="28"/>
          <w:szCs w:val="28"/>
        </w:rPr>
        <w:t>effort</w:t>
      </w:r>
      <w:r w:rsidR="002C4CA4" w:rsidRPr="002C4CA4">
        <w:rPr>
          <w:rFonts w:ascii="Times New Roman" w:hAnsi="Times New Roman" w:cs="Times New Roman"/>
          <w:sz w:val="28"/>
          <w:szCs w:val="28"/>
          <w:lang w:val="ru-RU"/>
        </w:rPr>
        <w:t>” (44)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? Мне 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>думается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 xml:space="preserve">, что в плане вежливости эта реплика 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в лучшем случае </w:t>
      </w:r>
      <w:r w:rsidR="002C4CA4">
        <w:rPr>
          <w:rFonts w:ascii="Times New Roman" w:hAnsi="Times New Roman" w:cs="Times New Roman"/>
          <w:sz w:val="28"/>
          <w:szCs w:val="28"/>
          <w:lang w:val="ru-RU"/>
        </w:rPr>
        <w:t>нейтральна.</w:t>
      </w:r>
      <w:r w:rsidR="00071C29">
        <w:rPr>
          <w:rFonts w:ascii="Times New Roman" w:hAnsi="Times New Roman" w:cs="Times New Roman"/>
          <w:sz w:val="28"/>
          <w:szCs w:val="28"/>
          <w:lang w:val="ru-RU"/>
        </w:rPr>
        <w:t xml:space="preserve"> То же – </w:t>
      </w:r>
      <w:r w:rsidR="00071C29">
        <w:rPr>
          <w:rFonts w:ascii="Times New Roman" w:hAnsi="Times New Roman" w:cs="Times New Roman"/>
          <w:sz w:val="28"/>
          <w:szCs w:val="28"/>
        </w:rPr>
        <w:t>That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71C29">
        <w:rPr>
          <w:rFonts w:ascii="Times New Roman" w:hAnsi="Times New Roman" w:cs="Times New Roman"/>
          <w:sz w:val="28"/>
          <w:szCs w:val="28"/>
        </w:rPr>
        <w:t>s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29">
        <w:rPr>
          <w:rFonts w:ascii="Times New Roman" w:hAnsi="Times New Roman" w:cs="Times New Roman"/>
          <w:sz w:val="28"/>
          <w:szCs w:val="28"/>
        </w:rPr>
        <w:t>an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29">
        <w:rPr>
          <w:rFonts w:ascii="Times New Roman" w:hAnsi="Times New Roman" w:cs="Times New Roman"/>
          <w:sz w:val="28"/>
          <w:szCs w:val="28"/>
        </w:rPr>
        <w:t>incredibly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29">
        <w:rPr>
          <w:rFonts w:ascii="Times New Roman" w:hAnsi="Times New Roman" w:cs="Times New Roman"/>
          <w:sz w:val="28"/>
          <w:szCs w:val="28"/>
        </w:rPr>
        <w:t>inappropriate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29">
        <w:rPr>
          <w:rFonts w:ascii="Times New Roman" w:hAnsi="Times New Roman" w:cs="Times New Roman"/>
          <w:sz w:val="28"/>
          <w:szCs w:val="28"/>
        </w:rPr>
        <w:t>question</w:t>
      </w:r>
      <w:r w:rsidR="00071C29" w:rsidRPr="000C1A14">
        <w:rPr>
          <w:rFonts w:ascii="Times New Roman" w:hAnsi="Times New Roman" w:cs="Times New Roman"/>
          <w:sz w:val="28"/>
          <w:szCs w:val="28"/>
          <w:lang w:val="ru-RU"/>
        </w:rPr>
        <w:t xml:space="preserve"> (52).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 Видимо, автору следовало четко п</w:t>
      </w:r>
      <w:r>
        <w:rPr>
          <w:rFonts w:ascii="Times New Roman" w:hAnsi="Times New Roman" w:cs="Times New Roman"/>
          <w:sz w:val="28"/>
          <w:szCs w:val="28"/>
          <w:lang w:val="ru-RU"/>
        </w:rPr>
        <w:t>оказать читателю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, по каким </w:t>
      </w:r>
      <w:r w:rsidR="000C1A14" w:rsidRPr="000C1A14">
        <w:rPr>
          <w:rFonts w:ascii="Times New Roman" w:hAnsi="Times New Roman" w:cs="Times New Roman"/>
          <w:sz w:val="28"/>
          <w:szCs w:val="28"/>
          <w:u w:val="single"/>
          <w:lang w:val="ru-RU"/>
        </w:rPr>
        <w:t>объективным языковым</w:t>
      </w:r>
      <w:r w:rsidR="000C1A14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реплики адресата будут признаваться вежливыми, какие – невежливыми и какие – нейтральными в плане вежливости, и отразить это  в выводах.</w:t>
      </w:r>
    </w:p>
    <w:p w:rsidR="00F20CD8" w:rsidRPr="00837926" w:rsidRDefault="00F20CD8" w:rsidP="0008618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Остается неясным, на каком же материале выполнена работа. На с. 4 сказано, что на материале современных фильмов (Сценариев?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Транскриптов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Монтажных листов?</w:t>
      </w:r>
      <w:r w:rsidR="00CE7448">
        <w:rPr>
          <w:rFonts w:ascii="Times New Roman" w:hAnsi="Times New Roman" w:cs="Times New Roman"/>
          <w:sz w:val="28"/>
          <w:szCs w:val="28"/>
          <w:lang w:val="ru-RU"/>
        </w:rPr>
        <w:t xml:space="preserve"> Звуковых дорожек?</w:t>
      </w:r>
      <w:r>
        <w:rPr>
          <w:rFonts w:ascii="Times New Roman" w:hAnsi="Times New Roman" w:cs="Times New Roman"/>
          <w:sz w:val="28"/>
          <w:szCs w:val="28"/>
          <w:lang w:val="ru-RU"/>
        </w:rPr>
        <w:t>), тогда как на с. 58 утверждается, что материал исследования составили «отрывки из диалогов персонажей современных фильмов И КНИГ». Естественно, возникает вопрос: число 300, указанное во введении – это только примеры из фильмов или общее число примеров?</w:t>
      </w:r>
      <w:r w:rsidR="00B5535A">
        <w:rPr>
          <w:rFonts w:ascii="Times New Roman" w:hAnsi="Times New Roman" w:cs="Times New Roman"/>
          <w:sz w:val="28"/>
          <w:szCs w:val="28"/>
          <w:lang w:val="ru-RU"/>
        </w:rPr>
        <w:t xml:space="preserve"> Далее, неясно, что за источник скрывается по аббревиатурой </w:t>
      </w:r>
      <w:r w:rsidR="00B5535A">
        <w:rPr>
          <w:rFonts w:ascii="Times New Roman" w:hAnsi="Times New Roman" w:cs="Times New Roman"/>
          <w:sz w:val="28"/>
          <w:szCs w:val="28"/>
        </w:rPr>
        <w:t>DP</w:t>
      </w:r>
      <w:r w:rsidR="00B5535A" w:rsidRPr="00B5535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5535A">
        <w:rPr>
          <w:rFonts w:ascii="Times New Roman" w:hAnsi="Times New Roman" w:cs="Times New Roman"/>
          <w:sz w:val="28"/>
          <w:szCs w:val="28"/>
        </w:rPr>
        <w:t>c</w:t>
      </w:r>
      <w:r w:rsidR="00B5535A" w:rsidRPr="00B553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5535A">
        <w:rPr>
          <w:rFonts w:ascii="Times New Roman" w:hAnsi="Times New Roman" w:cs="Times New Roman"/>
          <w:sz w:val="28"/>
          <w:szCs w:val="28"/>
          <w:lang w:val="ru-RU"/>
        </w:rPr>
        <w:t>33, 34</w:t>
      </w:r>
      <w:r w:rsidR="00B5535A" w:rsidRPr="00B5535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535A">
        <w:rPr>
          <w:rFonts w:ascii="Times New Roman" w:hAnsi="Times New Roman" w:cs="Times New Roman"/>
          <w:sz w:val="28"/>
          <w:szCs w:val="28"/>
          <w:lang w:val="ru-RU"/>
        </w:rPr>
        <w:t>, не отраженной в списке источников на с.65.</w:t>
      </w:r>
      <w:r w:rsidR="00A33AFF">
        <w:rPr>
          <w:rFonts w:ascii="Times New Roman" w:hAnsi="Times New Roman" w:cs="Times New Roman"/>
          <w:sz w:val="28"/>
          <w:szCs w:val="28"/>
          <w:lang w:val="ru-RU"/>
        </w:rPr>
        <w:t xml:space="preserve"> Наконец, рассказы о Шерлоке Холмсе начали выходить в 1887 г. и едва ли могут быть причислены к «современным книгам».</w:t>
      </w:r>
    </w:p>
    <w:p w:rsidR="00CE7448" w:rsidRDefault="00CE7448" w:rsidP="00CE744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Последнее замечание носит сугубо технический характер и касается оформления библиографии. А) Ни в одном случае не указана принадлежность соответствующих работ к научному жанру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автореферата канд. диссертации. Все авторефераты представлены как монографии (Белоус,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Белютина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Карпова,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Козьмина-Кондрашова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Плетнева). Б) Едва ли целесообразно включать в научную библиографию практическое пособие (Кузьменкова). В) Совместная работа Гордона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Лакоффа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приписана в тексте одному Гордону, а отсылка оформлена неверно. </w:t>
      </w:r>
    </w:p>
    <w:p w:rsidR="000560F1" w:rsidRDefault="00BF3828" w:rsidP="002F7092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 w:rsidRPr="000861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7448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следует отметить, что в магистерской диссертации А.В. </w:t>
      </w:r>
      <w:proofErr w:type="spellStart"/>
      <w:r w:rsidR="00CE7448">
        <w:rPr>
          <w:rFonts w:ascii="Times New Roman" w:hAnsi="Times New Roman" w:cs="Times New Roman"/>
          <w:sz w:val="28"/>
          <w:szCs w:val="28"/>
          <w:lang w:val="ru-RU"/>
        </w:rPr>
        <w:t>Шамариной</w:t>
      </w:r>
      <w:proofErr w:type="spellEnd"/>
      <w:r w:rsidR="00CE7448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наблюдения за языковыми, социальными и психологическими параметрами межличностной коммуникации, </w:t>
      </w:r>
      <w:r w:rsidR="00B24244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CE7448">
        <w:rPr>
          <w:rFonts w:ascii="Times New Roman" w:hAnsi="Times New Roman" w:cs="Times New Roman"/>
          <w:sz w:val="28"/>
          <w:szCs w:val="28"/>
          <w:lang w:val="ru-RU"/>
        </w:rPr>
        <w:t xml:space="preserve">сделаны выводы относительно специфики ситуаций, в которых реализуются реакции адресата на нарушение постулатов РО </w:t>
      </w:r>
      <w:proofErr w:type="spellStart"/>
      <w:r w:rsidR="00CE7448">
        <w:rPr>
          <w:rFonts w:ascii="Times New Roman" w:hAnsi="Times New Roman" w:cs="Times New Roman"/>
          <w:sz w:val="28"/>
          <w:szCs w:val="28"/>
          <w:lang w:val="ru-RU"/>
        </w:rPr>
        <w:t>коммуникантом-адресантом</w:t>
      </w:r>
      <w:proofErr w:type="spellEnd"/>
      <w:r w:rsidR="00CE7448">
        <w:rPr>
          <w:rFonts w:ascii="Times New Roman" w:hAnsi="Times New Roman" w:cs="Times New Roman"/>
          <w:sz w:val="28"/>
          <w:szCs w:val="28"/>
          <w:lang w:val="ru-RU"/>
        </w:rPr>
        <w:t>, причем эти реакции рассматриваются с точки зрения требований вежливости, которые в одних случаях соблюдаются адресатом речи, в других не проявляют себя явным образом, а в третьих игнорируются.</w:t>
      </w:r>
      <w:r w:rsidR="00B24244">
        <w:rPr>
          <w:rFonts w:ascii="Times New Roman" w:hAnsi="Times New Roman" w:cs="Times New Roman"/>
          <w:sz w:val="28"/>
          <w:szCs w:val="28"/>
          <w:lang w:val="ru-RU"/>
        </w:rPr>
        <w:t xml:space="preserve"> Диссертантка </w:t>
      </w:r>
      <w:r w:rsidR="00DD5131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</w:t>
      </w:r>
      <w:r w:rsidR="00B24244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 метод контекстуального анализа (не подменяя научное изложение пересказом сюжетов) и </w:t>
      </w:r>
      <w:proofErr w:type="spellStart"/>
      <w:r w:rsidR="00B24244">
        <w:rPr>
          <w:rFonts w:ascii="Times New Roman" w:hAnsi="Times New Roman" w:cs="Times New Roman"/>
          <w:sz w:val="28"/>
          <w:szCs w:val="28"/>
          <w:lang w:val="ru-RU"/>
        </w:rPr>
        <w:t>прагмалингвистического</w:t>
      </w:r>
      <w:proofErr w:type="spellEnd"/>
      <w:r w:rsidR="00B24244">
        <w:rPr>
          <w:rFonts w:ascii="Times New Roman" w:hAnsi="Times New Roman" w:cs="Times New Roman"/>
          <w:sz w:val="28"/>
          <w:szCs w:val="28"/>
          <w:lang w:val="ru-RU"/>
        </w:rPr>
        <w:t xml:space="preserve"> анализа, что свидетельствует о ее лингвистической подготовке.</w:t>
      </w:r>
    </w:p>
    <w:p w:rsidR="00BF3828" w:rsidRDefault="00B24244" w:rsidP="00BF382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Поэтому можно заключить, что рецензируемая 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>магистерская диссертация представляет собой самостоятельное, цельное исследование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основном 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 xml:space="preserve">отвечает требованиям, предъявляемым к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работам такого рода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 xml:space="preserve"> в СПбГУ, а ее автор, </w:t>
      </w:r>
      <w:proofErr w:type="spellStart"/>
      <w:r w:rsidR="00BF3828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F38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Шамарина</w:t>
      </w:r>
      <w:proofErr w:type="spellEnd"/>
      <w:r w:rsidR="00BF3828">
        <w:rPr>
          <w:rFonts w:ascii="Times New Roman" w:hAnsi="Times New Roman" w:cs="Times New Roman"/>
          <w:sz w:val="28"/>
          <w:szCs w:val="28"/>
          <w:lang w:val="ru-RU"/>
        </w:rPr>
        <w:t>, заслуживает присвоения искомой ученой степени магистра.</w:t>
      </w:r>
    </w:p>
    <w:p w:rsidR="00BF3828" w:rsidRPr="00260E59" w:rsidRDefault="00BF3828" w:rsidP="00BF382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BF3828" w:rsidRDefault="00BF3828" w:rsidP="00BF382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К.ф.н., доцент кафедры английской филологии и перевода СПбГУ</w:t>
      </w:r>
    </w:p>
    <w:p w:rsidR="00BF3828" w:rsidRDefault="00BF3828" w:rsidP="00BF382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Петрова Елена Серафимовна</w:t>
      </w:r>
    </w:p>
    <w:p w:rsidR="00BF3828" w:rsidRPr="00CA2504" w:rsidRDefault="00BF3828" w:rsidP="00BF382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3E4896" w:rsidRDefault="003E4896"/>
    <w:sectPr w:rsidR="003E4896" w:rsidSect="00C4190B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4B9"/>
    <w:multiLevelType w:val="hybridMultilevel"/>
    <w:tmpl w:val="4C9A0AB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/>
  <w:defaultTabStop w:val="720"/>
  <w:characterSpacingControl w:val="doNotCompress"/>
  <w:compat/>
  <w:rsids>
    <w:rsidRoot w:val="00BF3828"/>
    <w:rsid w:val="00005FCC"/>
    <w:rsid w:val="000125E6"/>
    <w:rsid w:val="000560F1"/>
    <w:rsid w:val="00071C29"/>
    <w:rsid w:val="00086184"/>
    <w:rsid w:val="000C1A14"/>
    <w:rsid w:val="00134933"/>
    <w:rsid w:val="00254E62"/>
    <w:rsid w:val="002C4CA4"/>
    <w:rsid w:val="002D0C9E"/>
    <w:rsid w:val="002F7092"/>
    <w:rsid w:val="00366616"/>
    <w:rsid w:val="0039771D"/>
    <w:rsid w:val="003E4896"/>
    <w:rsid w:val="004D456A"/>
    <w:rsid w:val="0050757A"/>
    <w:rsid w:val="006F1DA3"/>
    <w:rsid w:val="00701E15"/>
    <w:rsid w:val="00824F0F"/>
    <w:rsid w:val="00837926"/>
    <w:rsid w:val="008C0614"/>
    <w:rsid w:val="008F6C5E"/>
    <w:rsid w:val="00914A6D"/>
    <w:rsid w:val="00945F88"/>
    <w:rsid w:val="00995210"/>
    <w:rsid w:val="00A33AFF"/>
    <w:rsid w:val="00A97C30"/>
    <w:rsid w:val="00B24244"/>
    <w:rsid w:val="00B2433A"/>
    <w:rsid w:val="00B5535A"/>
    <w:rsid w:val="00B81BE0"/>
    <w:rsid w:val="00BF1ABF"/>
    <w:rsid w:val="00BF3828"/>
    <w:rsid w:val="00CA7E37"/>
    <w:rsid w:val="00CE7448"/>
    <w:rsid w:val="00D66D9C"/>
    <w:rsid w:val="00DD5131"/>
    <w:rsid w:val="00DF5339"/>
    <w:rsid w:val="00F20CD8"/>
    <w:rsid w:val="00F73579"/>
    <w:rsid w:val="00F80649"/>
    <w:rsid w:val="00FA48CD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8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5A1B0-13EB-462C-B450-E62E8910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2011-06-04T09:33:00Z</dcterms:created>
  <dcterms:modified xsi:type="dcterms:W3CDTF">2011-06-04T15:49:00Z</dcterms:modified>
</cp:coreProperties>
</file>